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28" w:rsidRPr="0045012C" w:rsidRDefault="00B42128" w:rsidP="00B42128">
      <w:pPr>
        <w:pStyle w:val="a5"/>
        <w:rPr>
          <w:sz w:val="20"/>
        </w:rPr>
      </w:pPr>
      <w:r w:rsidRPr="0045012C">
        <w:rPr>
          <w:sz w:val="20"/>
        </w:rPr>
        <w:t>МУНИЦИПАЛЬНЫЙ КОНТРАКТ №</w:t>
      </w:r>
    </w:p>
    <w:p w:rsidR="00B42128" w:rsidRPr="0045012C" w:rsidRDefault="00B42128" w:rsidP="00B42128">
      <w:pPr>
        <w:pStyle w:val="a7"/>
        <w:jc w:val="center"/>
      </w:pPr>
      <w:r w:rsidRPr="0045012C">
        <w:t>на поставку технической соли (натрий хлористый) для муниципальных нужд городского округа Кинешма</w:t>
      </w:r>
    </w:p>
    <w:p w:rsidR="00B42128" w:rsidRPr="0045012C" w:rsidRDefault="00B42128" w:rsidP="00B42128">
      <w:pPr>
        <w:jc w:val="center"/>
        <w:rPr>
          <w:b/>
        </w:rPr>
      </w:pPr>
    </w:p>
    <w:p w:rsidR="00B42128" w:rsidRPr="0045012C" w:rsidRDefault="00B42128" w:rsidP="00B42128">
      <w:pPr>
        <w:pStyle w:val="a5"/>
        <w:rPr>
          <w:b w:val="0"/>
          <w:sz w:val="20"/>
        </w:rPr>
      </w:pPr>
    </w:p>
    <w:tbl>
      <w:tblPr>
        <w:tblW w:w="0" w:type="auto"/>
        <w:tblLayout w:type="fixed"/>
        <w:tblLook w:val="0000"/>
      </w:tblPr>
      <w:tblGrid>
        <w:gridCol w:w="4261"/>
        <w:gridCol w:w="5345"/>
      </w:tblGrid>
      <w:tr w:rsidR="00B42128" w:rsidRPr="0045012C" w:rsidTr="00152761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B42128" w:rsidRPr="0045012C" w:rsidRDefault="00B42128" w:rsidP="00152761">
            <w:pPr>
              <w:pStyle w:val="a5"/>
              <w:jc w:val="left"/>
              <w:rPr>
                <w:b w:val="0"/>
                <w:sz w:val="20"/>
              </w:rPr>
            </w:pPr>
            <w:r w:rsidRPr="0045012C">
              <w:rPr>
                <w:b w:val="0"/>
                <w:sz w:val="20"/>
              </w:rPr>
              <w:t>РФ, Ивановская область, г. Кинешма</w:t>
            </w:r>
          </w:p>
        </w:tc>
        <w:tc>
          <w:tcPr>
            <w:tcW w:w="5345" w:type="dxa"/>
          </w:tcPr>
          <w:p w:rsidR="00B42128" w:rsidRPr="0045012C" w:rsidRDefault="00B42128" w:rsidP="00152761">
            <w:pPr>
              <w:pStyle w:val="a5"/>
              <w:jc w:val="right"/>
              <w:rPr>
                <w:b w:val="0"/>
                <w:sz w:val="20"/>
              </w:rPr>
            </w:pPr>
            <w:r w:rsidRPr="0045012C">
              <w:rPr>
                <w:b w:val="0"/>
                <w:sz w:val="20"/>
              </w:rPr>
              <w:t>«____»__________2010 г.</w:t>
            </w:r>
          </w:p>
        </w:tc>
      </w:tr>
    </w:tbl>
    <w:p w:rsidR="00B42128" w:rsidRPr="0045012C" w:rsidRDefault="00B42128" w:rsidP="00B42128">
      <w:pPr>
        <w:pStyle w:val="a3"/>
        <w:jc w:val="both"/>
        <w:rPr>
          <w:rFonts w:ascii="Times New Roman" w:hAnsi="Times New Roman"/>
        </w:rPr>
      </w:pPr>
    </w:p>
    <w:p w:rsidR="00B42128" w:rsidRPr="0045012C" w:rsidRDefault="00B42128" w:rsidP="00B42128">
      <w:pPr>
        <w:pStyle w:val="a3"/>
        <w:ind w:firstLine="720"/>
        <w:jc w:val="both"/>
        <w:rPr>
          <w:rFonts w:ascii="Times New Roman" w:hAnsi="Times New Roman"/>
        </w:rPr>
      </w:pPr>
      <w:r w:rsidRPr="0045012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 w:rsidRPr="0045012C">
        <w:rPr>
          <w:rFonts w:ascii="Times New Roman" w:hAnsi="Times New Roman"/>
          <w:b/>
        </w:rPr>
        <w:t>,</w:t>
      </w:r>
      <w:r w:rsidRPr="0045012C">
        <w:rPr>
          <w:rFonts w:ascii="Times New Roman" w:hAnsi="Times New Roman"/>
        </w:rPr>
        <w:t xml:space="preserve">  в лице _____________________________________, действующее на основании ______________ и лицензии___________________________________________________, именуемое в дальнейшем «Поставщик» с одной стороны, </w:t>
      </w:r>
    </w:p>
    <w:p w:rsidR="00B42128" w:rsidRPr="0045012C" w:rsidRDefault="00B42128" w:rsidP="00B42128">
      <w:pPr>
        <w:jc w:val="both"/>
      </w:pPr>
      <w:r w:rsidRPr="0045012C">
        <w:t xml:space="preserve"> </w:t>
      </w:r>
      <w:r w:rsidRPr="0045012C">
        <w:tab/>
      </w:r>
      <w:r w:rsidRPr="0045012C">
        <w:rPr>
          <w:b/>
        </w:rPr>
        <w:t>Администрация городского округа Кинешма</w:t>
      </w:r>
      <w:r w:rsidRPr="0045012C">
        <w:t xml:space="preserve">, в лице главы администрации </w:t>
      </w:r>
      <w:r w:rsidRPr="0045012C">
        <w:rPr>
          <w:b/>
        </w:rPr>
        <w:t>Томилина Андрея Викторовича</w:t>
      </w:r>
      <w:r w:rsidRPr="0045012C">
        <w:t>, действующего на основании  Устава городского округа Кинешма,</w:t>
      </w:r>
    </w:p>
    <w:p w:rsidR="00B42128" w:rsidRPr="0045012C" w:rsidRDefault="00B42128" w:rsidP="00B42128">
      <w:pPr>
        <w:jc w:val="both"/>
      </w:pPr>
      <w:r w:rsidRPr="0045012C">
        <w:t xml:space="preserve"> </w:t>
      </w:r>
      <w:r w:rsidRPr="0045012C">
        <w:tab/>
      </w:r>
      <w:r w:rsidRPr="0045012C">
        <w:rPr>
          <w:b/>
        </w:rPr>
        <w:t>Управление жилищно-коммунального хозяйства и  благоустройства администрации городского</w:t>
      </w:r>
      <w:r w:rsidRPr="0045012C">
        <w:t xml:space="preserve"> </w:t>
      </w:r>
      <w:r w:rsidRPr="0045012C">
        <w:rPr>
          <w:b/>
        </w:rPr>
        <w:t>округа Кинешма</w:t>
      </w:r>
      <w:r w:rsidRPr="0045012C">
        <w:t xml:space="preserve">, в лице и.о. начальника </w:t>
      </w:r>
      <w:r w:rsidRPr="0045012C">
        <w:rPr>
          <w:b/>
        </w:rPr>
        <w:t>Козловой Разалии Ралифовны</w:t>
      </w:r>
      <w:r w:rsidRPr="0045012C">
        <w:t>, действующего на основании Положения об управлении жилищно-коммунального хозяйства и благоустройства администрации городского округа Кинешма и ____________________________________________________________________________,</w:t>
      </w:r>
    </w:p>
    <w:p w:rsidR="00B42128" w:rsidRPr="0045012C" w:rsidRDefault="00B42128" w:rsidP="00B42128">
      <w:pPr>
        <w:jc w:val="both"/>
      </w:pPr>
      <w:r w:rsidRPr="0045012C">
        <w:t xml:space="preserve"> именуемые в дальнейшем «Заказчик» и</w:t>
      </w:r>
    </w:p>
    <w:p w:rsidR="00B42128" w:rsidRPr="0045012C" w:rsidRDefault="00B42128" w:rsidP="00B42128">
      <w:pPr>
        <w:ind w:firstLine="708"/>
        <w:jc w:val="both"/>
      </w:pPr>
      <w:r w:rsidRPr="0045012C">
        <w:rPr>
          <w:b/>
        </w:rPr>
        <w:t>Муниципальное учреждение Управление городского хозяйства города Кинешмы</w:t>
      </w:r>
      <w:r w:rsidRPr="0045012C">
        <w:t xml:space="preserve">, именуемое в дальнейшем «Учреждение», в лице начальника </w:t>
      </w:r>
      <w:r w:rsidRPr="0045012C">
        <w:rPr>
          <w:b/>
        </w:rPr>
        <w:t>Замыслова Юрия Евгеньевича,</w:t>
      </w:r>
      <w:r w:rsidRPr="0045012C">
        <w:t xml:space="preserve"> действующего на основании Устава МУ УГХ г. Кинешмы, с другой стороны, именуемые в дальнейшем «Стороны», </w:t>
      </w:r>
    </w:p>
    <w:p w:rsidR="00B42128" w:rsidRPr="0045012C" w:rsidRDefault="00B42128" w:rsidP="00B42128">
      <w:pPr>
        <w:pStyle w:val="a3"/>
        <w:ind w:firstLine="708"/>
        <w:jc w:val="both"/>
        <w:rPr>
          <w:rFonts w:ascii="Times New Roman" w:hAnsi="Times New Roman"/>
        </w:rPr>
      </w:pPr>
      <w:r w:rsidRPr="0045012C">
        <w:rPr>
          <w:rFonts w:ascii="Times New Roman" w:hAnsi="Times New Roman"/>
        </w:rPr>
        <w:t>руководствуясь ст. ст.763-768 ГК РФ с соблюдением требований Федерального закона от 21.07.2005 года №94-ФЗ «О размещении заказа на поставки товаров, выполнение работ, оказание услуг для государственных и муниципальных нужд» и на основании результатов размещения заказа для муниципальных нужд городского округа Кинешма по поставке  технической соли, согласно протокола №____ от ___________2010 года (Приложение №1) заключили настоящий муниципальный контракт о нижеследующем:</w:t>
      </w:r>
    </w:p>
    <w:p w:rsidR="00B42128" w:rsidRPr="0045012C" w:rsidRDefault="00B42128" w:rsidP="00B42128">
      <w:pPr>
        <w:pStyle w:val="a3"/>
        <w:rPr>
          <w:rFonts w:ascii="Times New Roman" w:hAnsi="Times New Roman"/>
        </w:rPr>
      </w:pPr>
    </w:p>
    <w:p w:rsidR="00B42128" w:rsidRPr="0045012C" w:rsidRDefault="00B42128" w:rsidP="00B42128">
      <w:pPr>
        <w:pStyle w:val="a3"/>
        <w:jc w:val="center"/>
        <w:rPr>
          <w:rFonts w:ascii="Times New Roman" w:hAnsi="Times New Roman"/>
          <w:b/>
          <w:bCs/>
        </w:rPr>
      </w:pPr>
      <w:r w:rsidRPr="0045012C">
        <w:rPr>
          <w:rFonts w:ascii="Times New Roman" w:hAnsi="Times New Roman"/>
          <w:b/>
          <w:bCs/>
        </w:rPr>
        <w:t>1. ПРЕДМЕТ КОНТРАКТА.</w:t>
      </w:r>
    </w:p>
    <w:p w:rsidR="00B42128" w:rsidRPr="0045012C" w:rsidRDefault="00B42128" w:rsidP="00B42128">
      <w:pPr>
        <w:tabs>
          <w:tab w:val="left" w:pos="900"/>
          <w:tab w:val="left" w:pos="1080"/>
        </w:tabs>
      </w:pPr>
      <w:r w:rsidRPr="0045012C">
        <w:t>1.1. Заказчик поручает, а Поставщик принимает на себя обязательства по выполнению муниципального заказа  по поставке технической соли (натрий хлористый)  для нужд городского округа Кинешма, далее Товар. Техническая соль должна соответствовать ТУ2152-067-00209527-98.</w:t>
      </w:r>
    </w:p>
    <w:p w:rsidR="00B42128" w:rsidRPr="0045012C" w:rsidRDefault="00B42128" w:rsidP="00B42128">
      <w:pPr>
        <w:pStyle w:val="a7"/>
        <w:ind w:left="0"/>
      </w:pPr>
      <w:r w:rsidRPr="0045012C">
        <w:t>1.2. Источник финансирования – бюджет городского округа Кинешма на 2010 год.</w:t>
      </w:r>
    </w:p>
    <w:p w:rsidR="00B42128" w:rsidRPr="0045012C" w:rsidRDefault="00B42128" w:rsidP="00B42128">
      <w:pPr>
        <w:pStyle w:val="a7"/>
        <w:ind w:left="0"/>
      </w:pPr>
      <w:r w:rsidRPr="0045012C">
        <w:t>1.3. Срок финансирования: 3-4 квартал 2010 года.</w:t>
      </w:r>
    </w:p>
    <w:p w:rsidR="00B42128" w:rsidRPr="0045012C" w:rsidRDefault="00B42128" w:rsidP="00B42128">
      <w:pPr>
        <w:pStyle w:val="a7"/>
        <w:ind w:left="0"/>
      </w:pPr>
      <w:r w:rsidRPr="0045012C">
        <w:t>1.4. Товар на момент передачи Учреждению должен принадлежать Поставщику на праве собственности, не быть заложенным или арестованы, не являться предметом исков третьих лиц.</w:t>
      </w:r>
    </w:p>
    <w:p w:rsidR="00B42128" w:rsidRPr="0045012C" w:rsidRDefault="00B42128" w:rsidP="00B42128">
      <w:pPr>
        <w:pStyle w:val="a7"/>
        <w:ind w:left="0"/>
      </w:pPr>
    </w:p>
    <w:p w:rsidR="00B42128" w:rsidRPr="0045012C" w:rsidRDefault="00B42128" w:rsidP="00B42128">
      <w:pPr>
        <w:ind w:firstLine="567"/>
        <w:jc w:val="center"/>
        <w:rPr>
          <w:b/>
        </w:rPr>
      </w:pPr>
      <w:r w:rsidRPr="0045012C">
        <w:t xml:space="preserve"> </w:t>
      </w:r>
      <w:r w:rsidRPr="0045012C">
        <w:rPr>
          <w:b/>
        </w:rPr>
        <w:t>2. СРОК И УСЛОВИЯ ПОСТАВКИ.</w:t>
      </w:r>
    </w:p>
    <w:p w:rsidR="00B42128" w:rsidRPr="0045012C" w:rsidRDefault="00B42128" w:rsidP="00B42128">
      <w:pPr>
        <w:tabs>
          <w:tab w:val="left" w:pos="900"/>
          <w:tab w:val="left" w:pos="1080"/>
        </w:tabs>
        <w:jc w:val="both"/>
      </w:pPr>
      <w:r w:rsidRPr="0045012C">
        <w:t>2.1. Количество поставки – 1000 тонн. Поставка осуществляется единой партией, насыпью.</w:t>
      </w:r>
    </w:p>
    <w:p w:rsidR="00B42128" w:rsidRPr="0045012C" w:rsidRDefault="00B42128" w:rsidP="00B42128">
      <w:pPr>
        <w:tabs>
          <w:tab w:val="left" w:pos="900"/>
          <w:tab w:val="left" w:pos="1080"/>
        </w:tabs>
        <w:jc w:val="both"/>
      </w:pPr>
      <w:r w:rsidRPr="0045012C">
        <w:t>2.2. В случае передачи товара Учреждению в меньшем количестве, чем предусмотрено в п.2.1. настоящего контракта Учреждение вправе по своему выбору:</w:t>
      </w:r>
    </w:p>
    <w:p w:rsidR="00B42128" w:rsidRPr="0045012C" w:rsidRDefault="00B42128" w:rsidP="00B42128">
      <w:pPr>
        <w:tabs>
          <w:tab w:val="left" w:pos="900"/>
          <w:tab w:val="left" w:pos="1080"/>
        </w:tabs>
        <w:jc w:val="both"/>
      </w:pPr>
      <w:r w:rsidRPr="0045012C">
        <w:t>- потребовать передать недостающее количество товара;</w:t>
      </w:r>
    </w:p>
    <w:p w:rsidR="00B42128" w:rsidRPr="0045012C" w:rsidRDefault="00B42128" w:rsidP="00B42128">
      <w:pPr>
        <w:tabs>
          <w:tab w:val="left" w:pos="900"/>
          <w:tab w:val="left" w:pos="1080"/>
        </w:tabs>
        <w:jc w:val="both"/>
      </w:pPr>
      <w:r w:rsidRPr="0045012C">
        <w:t>- отказаться от переданного товара и от его оплаты.</w:t>
      </w:r>
    </w:p>
    <w:p w:rsidR="00B42128" w:rsidRPr="0045012C" w:rsidRDefault="00B42128" w:rsidP="00B42128">
      <w:r w:rsidRPr="0045012C">
        <w:t xml:space="preserve">2.3. Пункт поставки: площадка в устье р. Кинешемка у Никольского моста городского округа Кинешма. Выгрузка должна осуществляться по варианту судно-автомобиль. Учреждение обеспечивает бесперебойное подачу автомобилей под погрузку. Дальнейшая  перевозка технической соли на склад Учреждения производится за счет Учреждения, его силами и средствами. Разгрузка технической соли осуществляется за счет Поставщика. </w:t>
      </w:r>
    </w:p>
    <w:p w:rsidR="00B42128" w:rsidRPr="0045012C" w:rsidRDefault="00B42128" w:rsidP="00B42128">
      <w:pPr>
        <w:pStyle w:val="a7"/>
        <w:ind w:left="0"/>
      </w:pPr>
      <w:r w:rsidRPr="0045012C">
        <w:t>2.4. Срок поставки товара: до 1 сентября 2010 года.</w:t>
      </w:r>
    </w:p>
    <w:p w:rsidR="00B42128" w:rsidRPr="0045012C" w:rsidRDefault="00B42128" w:rsidP="00B42128">
      <w:pPr>
        <w:ind w:firstLine="540"/>
        <w:jc w:val="both"/>
      </w:pPr>
    </w:p>
    <w:p w:rsidR="00B42128" w:rsidRPr="0045012C" w:rsidRDefault="00B42128" w:rsidP="00B42128">
      <w:pPr>
        <w:jc w:val="center"/>
        <w:rPr>
          <w:b/>
        </w:rPr>
      </w:pPr>
      <w:r w:rsidRPr="0045012C">
        <w:rPr>
          <w:b/>
        </w:rPr>
        <w:t>3. КАЧЕСТВО ПОСТАВКИ.</w:t>
      </w:r>
    </w:p>
    <w:p w:rsidR="00B42128" w:rsidRPr="0045012C" w:rsidRDefault="00B42128" w:rsidP="00B42128">
      <w:r w:rsidRPr="0045012C">
        <w:t>3.1. Поставщик гарантирует качество технической соли ГОСТу (ТУ) при ее доставке, использовании и хранении.</w:t>
      </w:r>
    </w:p>
    <w:p w:rsidR="00B42128" w:rsidRPr="0045012C" w:rsidRDefault="00B42128" w:rsidP="00B42128">
      <w:pPr>
        <w:pStyle w:val="3"/>
        <w:rPr>
          <w:sz w:val="20"/>
        </w:rPr>
      </w:pPr>
      <w:r w:rsidRPr="0045012C">
        <w:rPr>
          <w:sz w:val="20"/>
        </w:rPr>
        <w:lastRenderedPageBreak/>
        <w:t>3.2. Поставщик обязуется предоставить Учреждению Сертификат соответствия технической соли на русском языке, который является неотъемлемой частью настоящего муниципального контракта (Приложение №2).</w:t>
      </w:r>
    </w:p>
    <w:p w:rsidR="00B42128" w:rsidRPr="0045012C" w:rsidRDefault="00B42128" w:rsidP="00B42128">
      <w:pPr>
        <w:pStyle w:val="3"/>
        <w:rPr>
          <w:sz w:val="20"/>
        </w:rPr>
      </w:pPr>
      <w:r w:rsidRPr="0045012C">
        <w:rPr>
          <w:sz w:val="20"/>
        </w:rPr>
        <w:t>3.3. В случае передачи Товара ненадлежащего качество, Учреждение или Заказчик вправе по своему выбору потребовать:</w:t>
      </w:r>
    </w:p>
    <w:p w:rsidR="00B42128" w:rsidRPr="0045012C" w:rsidRDefault="00B42128" w:rsidP="00B42128">
      <w:pPr>
        <w:pStyle w:val="3"/>
        <w:rPr>
          <w:sz w:val="20"/>
        </w:rPr>
      </w:pPr>
      <w:r w:rsidRPr="0045012C">
        <w:rPr>
          <w:sz w:val="20"/>
        </w:rPr>
        <w:t>- соразмерного уменьшения цены;</w:t>
      </w:r>
    </w:p>
    <w:p w:rsidR="00B42128" w:rsidRPr="0045012C" w:rsidRDefault="00B42128" w:rsidP="00B42128">
      <w:pPr>
        <w:pStyle w:val="3"/>
        <w:rPr>
          <w:sz w:val="20"/>
        </w:rPr>
      </w:pPr>
      <w:r w:rsidRPr="0045012C">
        <w:rPr>
          <w:sz w:val="20"/>
        </w:rPr>
        <w:t>- безвозмездного устранения недостатков в течение 7 календарных дней после извещения Поставщика Заказчиком или Учреждением;</w:t>
      </w:r>
    </w:p>
    <w:p w:rsidR="00B42128" w:rsidRPr="0045012C" w:rsidRDefault="00B42128" w:rsidP="00B42128">
      <w:pPr>
        <w:pStyle w:val="3"/>
        <w:rPr>
          <w:sz w:val="20"/>
        </w:rPr>
      </w:pPr>
      <w:r w:rsidRPr="0045012C">
        <w:rPr>
          <w:sz w:val="20"/>
        </w:rPr>
        <w:t>- возмещения своих расходов на устранение недостатков Товара;</w:t>
      </w:r>
    </w:p>
    <w:p w:rsidR="00B42128" w:rsidRPr="0045012C" w:rsidRDefault="00B42128" w:rsidP="00B42128">
      <w:pPr>
        <w:pStyle w:val="3"/>
        <w:rPr>
          <w:sz w:val="20"/>
        </w:rPr>
      </w:pPr>
      <w:r w:rsidRPr="0045012C">
        <w:rPr>
          <w:sz w:val="20"/>
        </w:rPr>
        <w:t>- замены товара ненадлежащего качества товара, соответствующей контракту.</w:t>
      </w:r>
    </w:p>
    <w:p w:rsidR="00B42128" w:rsidRPr="0045012C" w:rsidRDefault="00B42128" w:rsidP="00B42128">
      <w:pPr>
        <w:pStyle w:val="3"/>
        <w:rPr>
          <w:sz w:val="20"/>
        </w:rPr>
      </w:pPr>
    </w:p>
    <w:p w:rsidR="00B42128" w:rsidRPr="0045012C" w:rsidRDefault="00B42128" w:rsidP="00B42128">
      <w:pPr>
        <w:pStyle w:val="3"/>
        <w:rPr>
          <w:b/>
          <w:sz w:val="20"/>
        </w:rPr>
      </w:pPr>
    </w:p>
    <w:p w:rsidR="00B42128" w:rsidRPr="0045012C" w:rsidRDefault="00B42128" w:rsidP="00B42128">
      <w:pPr>
        <w:pStyle w:val="3"/>
        <w:ind w:firstLine="540"/>
        <w:rPr>
          <w:b/>
          <w:sz w:val="20"/>
        </w:rPr>
      </w:pPr>
    </w:p>
    <w:p w:rsidR="00B42128" w:rsidRPr="0045012C" w:rsidRDefault="00B42128" w:rsidP="00B42128">
      <w:pPr>
        <w:pStyle w:val="3"/>
        <w:ind w:left="567"/>
        <w:jc w:val="center"/>
        <w:rPr>
          <w:b/>
          <w:sz w:val="20"/>
        </w:rPr>
      </w:pPr>
      <w:r w:rsidRPr="0045012C">
        <w:rPr>
          <w:b/>
          <w:sz w:val="20"/>
        </w:rPr>
        <w:t>4. ОБЯЗАТЕЛЬСТВА СТОРОН.</w:t>
      </w:r>
    </w:p>
    <w:p w:rsidR="00B42128" w:rsidRPr="0045012C" w:rsidRDefault="00B42128" w:rsidP="00B42128">
      <w:pPr>
        <w:pStyle w:val="3"/>
        <w:rPr>
          <w:sz w:val="20"/>
        </w:rPr>
      </w:pPr>
      <w:r w:rsidRPr="0045012C">
        <w:rPr>
          <w:sz w:val="20"/>
        </w:rPr>
        <w:t>4.1.  Поставщик обязуется:</w:t>
      </w:r>
    </w:p>
    <w:p w:rsidR="00B42128" w:rsidRPr="0045012C" w:rsidRDefault="00B42128" w:rsidP="00B42128">
      <w:pPr>
        <w:pStyle w:val="3"/>
        <w:rPr>
          <w:sz w:val="20"/>
        </w:rPr>
      </w:pPr>
      <w:r w:rsidRPr="0045012C">
        <w:rPr>
          <w:sz w:val="20"/>
        </w:rPr>
        <w:t>- поставить техническую соль в соответствии с условиями настоящего контракта;</w:t>
      </w:r>
    </w:p>
    <w:p w:rsidR="00B42128" w:rsidRPr="0045012C" w:rsidRDefault="00B42128" w:rsidP="00B42128">
      <w:pPr>
        <w:pStyle w:val="3"/>
        <w:rPr>
          <w:sz w:val="20"/>
        </w:rPr>
      </w:pPr>
      <w:r w:rsidRPr="0045012C">
        <w:rPr>
          <w:sz w:val="20"/>
        </w:rPr>
        <w:t>- в письменной форме известить Учреждение о готовности технической соли к отгрузке не позднее, чем за 5 (Пять) дней до прибытия технической соли на территорию городского округа Кинешма.</w:t>
      </w:r>
    </w:p>
    <w:p w:rsidR="00B42128" w:rsidRPr="0045012C" w:rsidRDefault="00B42128" w:rsidP="00B42128">
      <w:pPr>
        <w:pStyle w:val="3"/>
        <w:rPr>
          <w:sz w:val="20"/>
        </w:rPr>
      </w:pPr>
      <w:r w:rsidRPr="0045012C">
        <w:rPr>
          <w:sz w:val="20"/>
        </w:rPr>
        <w:t>4.2. Учреждение обязуется принять и оплатить техническую соль в соответствии с условиями настоящего муниципального контракта.</w:t>
      </w:r>
    </w:p>
    <w:p w:rsidR="00B42128" w:rsidRPr="0045012C" w:rsidRDefault="00B42128" w:rsidP="00B42128">
      <w:pPr>
        <w:pStyle w:val="3"/>
        <w:rPr>
          <w:sz w:val="20"/>
        </w:rPr>
      </w:pPr>
      <w:r w:rsidRPr="0045012C">
        <w:rPr>
          <w:sz w:val="20"/>
        </w:rPr>
        <w:t>4.3. Заказчик обязан произвести финансирования Учреждение в соответствии с условиями настоящим муниципальным контрактом.</w:t>
      </w:r>
    </w:p>
    <w:p w:rsidR="00B42128" w:rsidRPr="0045012C" w:rsidRDefault="00B42128" w:rsidP="00B42128">
      <w:pPr>
        <w:pStyle w:val="BodyText2"/>
        <w:ind w:left="0"/>
        <w:rPr>
          <w:sz w:val="20"/>
        </w:rPr>
      </w:pPr>
    </w:p>
    <w:p w:rsidR="00B42128" w:rsidRPr="0045012C" w:rsidRDefault="00B42128" w:rsidP="00B42128">
      <w:pPr>
        <w:pStyle w:val="a3"/>
        <w:jc w:val="center"/>
        <w:rPr>
          <w:rFonts w:ascii="Times New Roman" w:hAnsi="Times New Roman"/>
          <w:b/>
          <w:bCs/>
        </w:rPr>
      </w:pPr>
      <w:r w:rsidRPr="0045012C">
        <w:rPr>
          <w:rFonts w:ascii="Times New Roman" w:hAnsi="Times New Roman"/>
          <w:b/>
          <w:bCs/>
        </w:rPr>
        <w:t>5. ЦЕНА КОНТРАКТА И ПОРЯДОК РАСЧЕТОВ.</w:t>
      </w:r>
    </w:p>
    <w:p w:rsidR="00B42128" w:rsidRPr="0045012C" w:rsidRDefault="00B42128" w:rsidP="00B42128">
      <w:r w:rsidRPr="0045012C">
        <w:t>5.1. Общая цена контракта составляет ______ (_______________________________) рублей,</w:t>
      </w:r>
    </w:p>
    <w:p w:rsidR="00B42128" w:rsidRPr="0045012C" w:rsidRDefault="00B42128" w:rsidP="00B42128">
      <w:r w:rsidRPr="0045012C">
        <w:t>в том числе с учетом налогов, расходов на перевозку, разгрузку, страхование, уплата таможенных пошлин и других платежей.</w:t>
      </w:r>
    </w:p>
    <w:p w:rsidR="00B42128" w:rsidRPr="0045012C" w:rsidRDefault="00B42128" w:rsidP="00B42128">
      <w:pPr>
        <w:jc w:val="both"/>
      </w:pPr>
      <w:r w:rsidRPr="0045012C">
        <w:t>Цена за единицу: __________________</w:t>
      </w:r>
    </w:p>
    <w:p w:rsidR="00B42128" w:rsidRPr="0045012C" w:rsidRDefault="00B42128" w:rsidP="00B42128">
      <w:r w:rsidRPr="0045012C">
        <w:t>5.2. Учреждение вправе выплатить аванс </w:t>
      </w:r>
      <w:r w:rsidRPr="0045012C">
        <w:sym w:font="Symbol" w:char="F02D"/>
      </w:r>
      <w:r w:rsidRPr="0045012C">
        <w:t xml:space="preserve"> 30 % от цены муниципального контракта.</w:t>
      </w:r>
    </w:p>
    <w:p w:rsidR="00B42128" w:rsidRPr="0045012C" w:rsidRDefault="00B42128" w:rsidP="00B42128">
      <w:r w:rsidRPr="0045012C">
        <w:t>5.3. Окончательный расчет производится в течение трех дней с момента поступления денежных средств из городского бюджета на указанные цели. Платежи производятся на основании счетов Поставщика и товарно-транспортной накладной, подтверждающего выполнение поставки.</w:t>
      </w:r>
    </w:p>
    <w:p w:rsidR="00B42128" w:rsidRPr="0045012C" w:rsidRDefault="00B42128" w:rsidP="00B42128">
      <w:r w:rsidRPr="0045012C">
        <w:t>5.4. Валютой платежа является российский рубль.</w:t>
      </w:r>
    </w:p>
    <w:p w:rsidR="00B42128" w:rsidRPr="0045012C" w:rsidRDefault="00B42128" w:rsidP="00B42128">
      <w:pPr>
        <w:jc w:val="both"/>
      </w:pPr>
      <w:r w:rsidRPr="0045012C">
        <w:t>5.5. Все расчеты с Поставщиком производит Учреждение.</w:t>
      </w:r>
    </w:p>
    <w:p w:rsidR="00B42128" w:rsidRPr="0045012C" w:rsidRDefault="00B42128" w:rsidP="00B42128">
      <w:pPr>
        <w:pStyle w:val="a3"/>
        <w:jc w:val="both"/>
        <w:rPr>
          <w:rFonts w:ascii="Times New Roman" w:hAnsi="Times New Roman"/>
        </w:rPr>
      </w:pPr>
    </w:p>
    <w:p w:rsidR="00B42128" w:rsidRPr="0045012C" w:rsidRDefault="00B42128" w:rsidP="00B42128">
      <w:pPr>
        <w:pStyle w:val="a3"/>
        <w:jc w:val="center"/>
        <w:rPr>
          <w:rFonts w:ascii="Times New Roman" w:hAnsi="Times New Roman"/>
          <w:b/>
        </w:rPr>
      </w:pPr>
      <w:r w:rsidRPr="0045012C">
        <w:rPr>
          <w:rFonts w:ascii="Times New Roman" w:hAnsi="Times New Roman"/>
          <w:b/>
        </w:rPr>
        <w:t>6. ОТВЕТСТВЕННОСТЬ СТОРОН.</w:t>
      </w:r>
    </w:p>
    <w:p w:rsidR="00B42128" w:rsidRPr="0045012C" w:rsidRDefault="00B42128" w:rsidP="00B42128">
      <w:pPr>
        <w:pStyle w:val="ConsNormal"/>
        <w:ind w:firstLine="0"/>
        <w:rPr>
          <w:rFonts w:ascii="Times New Roman" w:hAnsi="Times New Roman" w:cs="Times New Roman"/>
        </w:rPr>
      </w:pPr>
      <w:r w:rsidRPr="0045012C">
        <w:rPr>
          <w:rFonts w:ascii="Times New Roman" w:hAnsi="Times New Roman" w:cs="Times New Roman"/>
        </w:rPr>
        <w:t>6.1. Сторона, не исполнившая или ненадлежащим образом исполнившая свои обязательства по контракту при выполнении его условий, несет ответственность, в соответствии с действующим законодательством Российской Федерации и настоящим контрактом.</w:t>
      </w:r>
    </w:p>
    <w:p w:rsidR="00B42128" w:rsidRPr="0045012C" w:rsidRDefault="00B42128" w:rsidP="00B42128">
      <w:r w:rsidRPr="0045012C">
        <w:rPr>
          <w:bCs/>
          <w:color w:val="000000"/>
        </w:rPr>
        <w:t>6.2.</w:t>
      </w:r>
      <w:r w:rsidRPr="0045012C">
        <w:rPr>
          <w:color w:val="000000"/>
        </w:rPr>
        <w:t xml:space="preserve"> </w:t>
      </w:r>
      <w:r w:rsidRPr="0045012C">
        <w:t>В случае просрочки исполнения Поставщиком обязательств, предусмотренных настоящим контрактом, Заказчик вправе потребовать уплату неустойки в размере  0,1% за  каждый  день  просрочки исполнения обязательств, предусмотренного настоящим муниципальным контрактом, начиная со дня, следующего после дня истечения установленного муниципальным контрактом срока исполнения обязательства.</w:t>
      </w:r>
    </w:p>
    <w:p w:rsidR="00B42128" w:rsidRPr="0045012C" w:rsidRDefault="00B42128" w:rsidP="00B42128">
      <w:r w:rsidRPr="0045012C">
        <w:t>6.3. Уплата неустойки не освобождает Поставщика от выполнения принятых обязательств.</w:t>
      </w:r>
    </w:p>
    <w:p w:rsidR="00B42128" w:rsidRPr="0045012C" w:rsidRDefault="00B42128" w:rsidP="00B42128">
      <w:pPr>
        <w:pStyle w:val="a3"/>
        <w:jc w:val="both"/>
        <w:rPr>
          <w:rFonts w:ascii="Times New Roman" w:hAnsi="Times New Roman"/>
        </w:rPr>
      </w:pPr>
    </w:p>
    <w:p w:rsidR="00B42128" w:rsidRPr="0045012C" w:rsidRDefault="00B42128" w:rsidP="00B42128">
      <w:pPr>
        <w:pStyle w:val="a3"/>
        <w:jc w:val="center"/>
        <w:rPr>
          <w:rFonts w:ascii="Times New Roman" w:hAnsi="Times New Roman"/>
          <w:b/>
          <w:bCs/>
        </w:rPr>
      </w:pPr>
      <w:r w:rsidRPr="0045012C">
        <w:rPr>
          <w:rFonts w:ascii="Times New Roman" w:hAnsi="Times New Roman"/>
          <w:b/>
          <w:bCs/>
        </w:rPr>
        <w:t>7. ОБСТОЯТЕЛЬСТВА НЕПРЕОДОЛИМОЙ СИЛЫ.</w:t>
      </w:r>
    </w:p>
    <w:p w:rsidR="00B42128" w:rsidRPr="0045012C" w:rsidRDefault="00B42128" w:rsidP="00B42128">
      <w:pPr>
        <w:pStyle w:val="a3"/>
        <w:rPr>
          <w:rFonts w:ascii="Times New Roman" w:hAnsi="Times New Roman"/>
        </w:rPr>
      </w:pPr>
      <w:r w:rsidRPr="0045012C">
        <w:rPr>
          <w:rFonts w:ascii="Times New Roman" w:hAnsi="Times New Roman"/>
        </w:rPr>
        <w:t>7.1. Стороны освобождаются от ответственности за частичное или полное неисполнение обязательств по настоящему муниципальному контракту, если оно явилось следствием непреодолимых природных явлений в зоне расположения объекта, если эти обстоятельства непосредственно повлияли на исполнение настоящего муниципального контракта.</w:t>
      </w:r>
    </w:p>
    <w:p w:rsidR="00B42128" w:rsidRPr="0045012C" w:rsidRDefault="00B42128" w:rsidP="00B42128">
      <w:pPr>
        <w:pStyle w:val="a3"/>
        <w:jc w:val="both"/>
        <w:rPr>
          <w:rFonts w:ascii="Times New Roman" w:hAnsi="Times New Roman"/>
          <w:b/>
          <w:bCs/>
        </w:rPr>
      </w:pPr>
    </w:p>
    <w:p w:rsidR="00B42128" w:rsidRPr="0045012C" w:rsidRDefault="00B42128" w:rsidP="00B42128">
      <w:pPr>
        <w:pStyle w:val="a3"/>
        <w:jc w:val="center"/>
        <w:rPr>
          <w:rFonts w:ascii="Times New Roman" w:hAnsi="Times New Roman"/>
          <w:b/>
          <w:bCs/>
        </w:rPr>
      </w:pPr>
      <w:r w:rsidRPr="0045012C">
        <w:rPr>
          <w:rFonts w:ascii="Times New Roman" w:hAnsi="Times New Roman"/>
          <w:b/>
          <w:bCs/>
        </w:rPr>
        <w:t>8. ПОРЯДОК РАЗРЕШЕНИЯ СПОРОВ.</w:t>
      </w:r>
    </w:p>
    <w:p w:rsidR="00B42128" w:rsidRPr="0045012C" w:rsidRDefault="00B42128" w:rsidP="00B42128">
      <w:pPr>
        <w:pStyle w:val="a3"/>
        <w:rPr>
          <w:rFonts w:ascii="Times New Roman" w:hAnsi="Times New Roman"/>
          <w:bCs/>
        </w:rPr>
      </w:pPr>
      <w:r w:rsidRPr="0045012C">
        <w:rPr>
          <w:rFonts w:ascii="Times New Roman" w:hAnsi="Times New Roman"/>
          <w:bCs/>
        </w:rPr>
        <w:t>8.1. Все споры и разногласия между Сторонами, возникающие в период действия настоящего контракта, разрешаются путем переговоров.</w:t>
      </w:r>
    </w:p>
    <w:p w:rsidR="00B42128" w:rsidRPr="0045012C" w:rsidRDefault="00B42128" w:rsidP="00B42128">
      <w:pPr>
        <w:pStyle w:val="a3"/>
        <w:rPr>
          <w:rFonts w:ascii="Times New Roman" w:hAnsi="Times New Roman"/>
          <w:bCs/>
        </w:rPr>
      </w:pPr>
      <w:r w:rsidRPr="0045012C">
        <w:rPr>
          <w:rFonts w:ascii="Times New Roman" w:hAnsi="Times New Roman"/>
          <w:bCs/>
        </w:rPr>
        <w:lastRenderedPageBreak/>
        <w:t>8.2. В случае неурегулирования споров и разногласий путем переговоров спор подлежит разрешению в Арбитражном суде г. Иваново.</w:t>
      </w:r>
    </w:p>
    <w:p w:rsidR="00B42128" w:rsidRPr="0045012C" w:rsidRDefault="00B42128" w:rsidP="00B42128">
      <w:pPr>
        <w:pStyle w:val="a3"/>
        <w:rPr>
          <w:rFonts w:ascii="Times New Roman" w:hAnsi="Times New Roman"/>
          <w:bCs/>
        </w:rPr>
      </w:pPr>
      <w:r w:rsidRPr="0045012C">
        <w:rPr>
          <w:rFonts w:ascii="Times New Roman" w:hAnsi="Times New Roman"/>
          <w:bCs/>
        </w:rPr>
        <w:t>8.3. Во всем остальном, что не предусмотрено настоящим Контрактом, стороны руководствуются действующим законодательством Российской Федерации.</w:t>
      </w:r>
    </w:p>
    <w:p w:rsidR="00B42128" w:rsidRPr="0045012C" w:rsidRDefault="00B42128" w:rsidP="00B42128">
      <w:pPr>
        <w:pStyle w:val="a3"/>
        <w:jc w:val="both"/>
        <w:rPr>
          <w:rFonts w:ascii="Times New Roman" w:hAnsi="Times New Roman"/>
          <w:b/>
          <w:bCs/>
        </w:rPr>
      </w:pPr>
    </w:p>
    <w:p w:rsidR="00B42128" w:rsidRPr="0045012C" w:rsidRDefault="00B42128" w:rsidP="00B42128">
      <w:pPr>
        <w:pStyle w:val="a3"/>
        <w:jc w:val="center"/>
        <w:rPr>
          <w:rFonts w:ascii="Times New Roman" w:hAnsi="Times New Roman"/>
          <w:b/>
          <w:bCs/>
        </w:rPr>
      </w:pPr>
      <w:r w:rsidRPr="0045012C">
        <w:rPr>
          <w:rFonts w:ascii="Times New Roman" w:hAnsi="Times New Roman"/>
          <w:b/>
          <w:bCs/>
        </w:rPr>
        <w:t>9. ПОРЯДОК РАСТОРЖЕНИЯ КОНТРАКТА.</w:t>
      </w:r>
    </w:p>
    <w:p w:rsidR="00B42128" w:rsidRPr="0045012C" w:rsidRDefault="00B42128" w:rsidP="00B42128">
      <w:pPr>
        <w:pStyle w:val="a3"/>
        <w:rPr>
          <w:rFonts w:ascii="Times New Roman" w:hAnsi="Times New Roman"/>
        </w:rPr>
      </w:pPr>
      <w:r w:rsidRPr="0045012C">
        <w:rPr>
          <w:rFonts w:ascii="Times New Roman" w:hAnsi="Times New Roman"/>
        </w:rPr>
        <w:t>9.1. Досрочное расторжение контракта возможно по соглашению сторон либо по основаниям, предусмотренным действующим законодательством РФ.</w:t>
      </w:r>
    </w:p>
    <w:p w:rsidR="00B42128" w:rsidRPr="0045012C" w:rsidRDefault="00B42128" w:rsidP="00B42128">
      <w:pPr>
        <w:pStyle w:val="a3"/>
        <w:jc w:val="both"/>
        <w:rPr>
          <w:rFonts w:ascii="Times New Roman" w:hAnsi="Times New Roman"/>
        </w:rPr>
      </w:pPr>
    </w:p>
    <w:p w:rsidR="00B42128" w:rsidRPr="0045012C" w:rsidRDefault="00B42128" w:rsidP="00B42128">
      <w:pPr>
        <w:pStyle w:val="a3"/>
        <w:jc w:val="center"/>
        <w:rPr>
          <w:rFonts w:ascii="Times New Roman" w:hAnsi="Times New Roman"/>
          <w:b/>
          <w:bCs/>
        </w:rPr>
      </w:pPr>
      <w:r w:rsidRPr="0045012C">
        <w:rPr>
          <w:rFonts w:ascii="Times New Roman" w:hAnsi="Times New Roman"/>
          <w:b/>
          <w:bCs/>
        </w:rPr>
        <w:t>10. ПРОЧИЕ УСЛОВИЯ.</w:t>
      </w:r>
    </w:p>
    <w:p w:rsidR="00B42128" w:rsidRPr="0045012C" w:rsidRDefault="00B42128" w:rsidP="00B42128">
      <w:pPr>
        <w:pStyle w:val="a3"/>
        <w:rPr>
          <w:rFonts w:ascii="Times New Roman" w:hAnsi="Times New Roman"/>
        </w:rPr>
      </w:pPr>
      <w:r w:rsidRPr="0045012C">
        <w:rPr>
          <w:rFonts w:ascii="Times New Roman" w:hAnsi="Times New Roman"/>
        </w:rPr>
        <w:t>10.1. Все изменения и дополнения к настоящему контракту считаются действительными, если они оформлены в письменном виде и подписаны сторонами.</w:t>
      </w:r>
    </w:p>
    <w:p w:rsidR="00B42128" w:rsidRPr="0045012C" w:rsidRDefault="00B42128" w:rsidP="00B42128">
      <w:pPr>
        <w:pStyle w:val="a3"/>
        <w:rPr>
          <w:rFonts w:ascii="Times New Roman" w:hAnsi="Times New Roman"/>
        </w:rPr>
      </w:pPr>
      <w:r w:rsidRPr="0045012C">
        <w:rPr>
          <w:rFonts w:ascii="Times New Roman" w:hAnsi="Times New Roman"/>
        </w:rPr>
        <w:t>10.2. Все указанные в контракте приложения являются его неотъемлемой частью.</w:t>
      </w:r>
    </w:p>
    <w:p w:rsidR="00B42128" w:rsidRPr="0045012C" w:rsidRDefault="00B42128" w:rsidP="00B42128">
      <w:pPr>
        <w:pStyle w:val="a3"/>
        <w:rPr>
          <w:rFonts w:ascii="Times New Roman" w:hAnsi="Times New Roman"/>
        </w:rPr>
      </w:pPr>
      <w:r w:rsidRPr="0045012C">
        <w:rPr>
          <w:rFonts w:ascii="Times New Roman" w:hAnsi="Times New Roman"/>
        </w:rPr>
        <w:t>10.3. В случае изменения у какой-либо из сторон юридического статуса, адреса, названия и банковских реквизитов она обязана в течение трех дней рабочих дней со дня возникновения изменений известить другие стороны.</w:t>
      </w:r>
    </w:p>
    <w:p w:rsidR="00B42128" w:rsidRPr="0045012C" w:rsidRDefault="00B42128" w:rsidP="00B42128">
      <w:pPr>
        <w:pStyle w:val="a3"/>
        <w:rPr>
          <w:rFonts w:ascii="Times New Roman" w:hAnsi="Times New Roman"/>
        </w:rPr>
      </w:pPr>
      <w:r w:rsidRPr="0045012C">
        <w:rPr>
          <w:rFonts w:ascii="Times New Roman" w:hAnsi="Times New Roman"/>
        </w:rPr>
        <w:t>10.4.  При уменьшении бюджетных средств, выделенных для финансирования поставки товара, стороны должны согласовать новые сроки, а если необходимо, и другие условия поставки.</w:t>
      </w:r>
    </w:p>
    <w:p w:rsidR="00B42128" w:rsidRPr="0045012C" w:rsidRDefault="00B42128" w:rsidP="00B42128">
      <w:pPr>
        <w:pStyle w:val="a3"/>
        <w:rPr>
          <w:rFonts w:ascii="Times New Roman" w:hAnsi="Times New Roman"/>
          <w:bCs/>
        </w:rPr>
      </w:pPr>
      <w:r w:rsidRPr="0045012C">
        <w:rPr>
          <w:rFonts w:ascii="Times New Roman" w:hAnsi="Times New Roman"/>
          <w:bCs/>
        </w:rPr>
        <w:t>10.5.  Настоящий контракт составлен в четырех экземплярах, имеющих одинаковую юридическую силу и хранящихся по одному экземпляру у каждой из сторон, который должен быть зарегистрирован в реестре муниципальных контрактов.</w:t>
      </w:r>
    </w:p>
    <w:p w:rsidR="00B42128" w:rsidRPr="0045012C" w:rsidRDefault="00B42128" w:rsidP="00B42128">
      <w:pPr>
        <w:pStyle w:val="a3"/>
        <w:rPr>
          <w:rFonts w:ascii="Times New Roman" w:hAnsi="Times New Roman"/>
          <w:bCs/>
        </w:rPr>
      </w:pPr>
    </w:p>
    <w:p w:rsidR="00B42128" w:rsidRPr="0045012C" w:rsidRDefault="00B42128" w:rsidP="00B42128">
      <w:pPr>
        <w:pStyle w:val="a3"/>
        <w:rPr>
          <w:rFonts w:ascii="Times New Roman" w:hAnsi="Times New Roman"/>
          <w:bCs/>
        </w:rPr>
      </w:pPr>
    </w:p>
    <w:p w:rsidR="00B42128" w:rsidRPr="0045012C" w:rsidRDefault="00B42128" w:rsidP="00B42128">
      <w:pPr>
        <w:pStyle w:val="a3"/>
        <w:jc w:val="center"/>
        <w:rPr>
          <w:rFonts w:ascii="Times New Roman" w:hAnsi="Times New Roman"/>
          <w:b/>
          <w:bCs/>
        </w:rPr>
      </w:pPr>
      <w:r w:rsidRPr="0045012C">
        <w:rPr>
          <w:rFonts w:ascii="Times New Roman" w:hAnsi="Times New Roman"/>
          <w:b/>
          <w:bCs/>
        </w:rPr>
        <w:t>11. СРОК ДЕЙСТВИЯ КОНТРАКТА.</w:t>
      </w:r>
    </w:p>
    <w:p w:rsidR="00B42128" w:rsidRPr="0045012C" w:rsidRDefault="00B42128" w:rsidP="00B42128">
      <w:pPr>
        <w:pStyle w:val="a3"/>
        <w:jc w:val="both"/>
        <w:rPr>
          <w:rFonts w:ascii="Times New Roman" w:hAnsi="Times New Roman"/>
        </w:rPr>
      </w:pPr>
      <w:r w:rsidRPr="0045012C">
        <w:rPr>
          <w:rFonts w:ascii="Times New Roman" w:hAnsi="Times New Roman"/>
        </w:rPr>
        <w:t>11.1. Контракт вступает в силу с даты его подписания и действует до фактического исполнения сторонами обязательств, предусмотренных настоящим контрактом.</w:t>
      </w:r>
    </w:p>
    <w:p w:rsidR="00B42128" w:rsidRPr="0045012C" w:rsidRDefault="00B42128" w:rsidP="00B42128">
      <w:pPr>
        <w:pStyle w:val="a3"/>
        <w:jc w:val="both"/>
        <w:rPr>
          <w:rFonts w:ascii="Times New Roman" w:hAnsi="Times New Roman"/>
        </w:rPr>
      </w:pPr>
    </w:p>
    <w:p w:rsidR="00B42128" w:rsidRPr="0045012C" w:rsidRDefault="00B42128" w:rsidP="00B42128">
      <w:pPr>
        <w:pStyle w:val="a3"/>
        <w:rPr>
          <w:rFonts w:ascii="Times New Roman" w:hAnsi="Times New Roman"/>
        </w:rPr>
      </w:pPr>
      <w:r w:rsidRPr="0045012C">
        <w:rPr>
          <w:rFonts w:ascii="Times New Roman" w:hAnsi="Times New Roman"/>
        </w:rPr>
        <w:t>Приложения:</w:t>
      </w:r>
    </w:p>
    <w:p w:rsidR="00B42128" w:rsidRPr="0045012C" w:rsidRDefault="00B42128" w:rsidP="00B4212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5012C">
        <w:rPr>
          <w:rFonts w:ascii="Times New Roman" w:hAnsi="Times New Roman"/>
        </w:rPr>
        <w:t>Протокол №____ от ___________2010 года.</w:t>
      </w:r>
    </w:p>
    <w:p w:rsidR="00B42128" w:rsidRPr="0045012C" w:rsidRDefault="00B42128" w:rsidP="00B4212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5012C">
        <w:rPr>
          <w:rFonts w:ascii="Times New Roman" w:hAnsi="Times New Roman"/>
        </w:rPr>
        <w:t>Сертификат на техническую соль.</w:t>
      </w:r>
    </w:p>
    <w:p w:rsidR="00B42128" w:rsidRPr="0045012C" w:rsidRDefault="00B42128" w:rsidP="00B42128">
      <w:pPr>
        <w:pStyle w:val="a3"/>
        <w:rPr>
          <w:rFonts w:ascii="Times New Roman" w:hAnsi="Times New Roman"/>
        </w:rPr>
      </w:pPr>
    </w:p>
    <w:p w:rsidR="00B42128" w:rsidRPr="0045012C" w:rsidRDefault="00B42128" w:rsidP="00B42128">
      <w:pPr>
        <w:pStyle w:val="a3"/>
        <w:jc w:val="both"/>
        <w:rPr>
          <w:rFonts w:ascii="Times New Roman" w:hAnsi="Times New Roman"/>
        </w:rPr>
      </w:pPr>
    </w:p>
    <w:p w:rsidR="00B42128" w:rsidRPr="0045012C" w:rsidRDefault="00B42128" w:rsidP="00B42128">
      <w:pPr>
        <w:pStyle w:val="a3"/>
        <w:jc w:val="center"/>
        <w:rPr>
          <w:rFonts w:ascii="Times New Roman" w:hAnsi="Times New Roman"/>
          <w:b/>
        </w:rPr>
      </w:pPr>
      <w:r w:rsidRPr="0045012C">
        <w:rPr>
          <w:rFonts w:ascii="Times New Roman" w:hAnsi="Times New Roman"/>
          <w:b/>
        </w:rPr>
        <w:t>12. ЮРИДИЧЕСКИЕ АДРЕСА И РЕКВИЗИТЫ СТОРОН.</w:t>
      </w:r>
    </w:p>
    <w:p w:rsidR="00B42128" w:rsidRPr="0045012C" w:rsidRDefault="00B42128" w:rsidP="00B42128">
      <w:pPr>
        <w:pStyle w:val="a9"/>
      </w:pPr>
      <w:r w:rsidRPr="0045012C">
        <w:t xml:space="preserve"> </w:t>
      </w:r>
    </w:p>
    <w:p w:rsidR="00B42128" w:rsidRPr="0045012C" w:rsidRDefault="00B42128" w:rsidP="00B42128">
      <w:pPr>
        <w:rPr>
          <w:b/>
        </w:rPr>
      </w:pPr>
      <w:r w:rsidRPr="0045012C">
        <w:rPr>
          <w:b/>
        </w:rPr>
        <w:t>Поставщик:</w:t>
      </w:r>
    </w:p>
    <w:p w:rsidR="00B42128" w:rsidRPr="0045012C" w:rsidRDefault="00B42128" w:rsidP="00B42128">
      <w:pPr>
        <w:rPr>
          <w:b/>
        </w:rPr>
      </w:pPr>
    </w:p>
    <w:p w:rsidR="00B42128" w:rsidRPr="0045012C" w:rsidRDefault="00B42128" w:rsidP="00B42128">
      <w:pPr>
        <w:rPr>
          <w:b/>
        </w:rPr>
      </w:pPr>
    </w:p>
    <w:p w:rsidR="00B42128" w:rsidRPr="0045012C" w:rsidRDefault="00B42128" w:rsidP="00B42128">
      <w:pPr>
        <w:rPr>
          <w:b/>
        </w:rPr>
      </w:pPr>
      <w:r w:rsidRPr="0045012C">
        <w:rPr>
          <w:b/>
        </w:rPr>
        <w:t>Заказчик:</w:t>
      </w:r>
    </w:p>
    <w:p w:rsidR="00B42128" w:rsidRPr="0045012C" w:rsidRDefault="00B42128" w:rsidP="00B42128">
      <w:pPr>
        <w:rPr>
          <w:b/>
        </w:rPr>
      </w:pPr>
      <w:r w:rsidRPr="0045012C">
        <w:rPr>
          <w:b/>
        </w:rPr>
        <w:t>Администрация городского округа Кинешма Ивановской области</w:t>
      </w:r>
    </w:p>
    <w:p w:rsidR="00B42128" w:rsidRPr="0045012C" w:rsidRDefault="00B42128" w:rsidP="00B42128">
      <w:r w:rsidRPr="0045012C">
        <w:t>Адрес: Ивановская область, г. Кинешма, ул. Фрунзе, дом 4 тел. 5-30-50</w:t>
      </w:r>
    </w:p>
    <w:p w:rsidR="00B42128" w:rsidRPr="0045012C" w:rsidRDefault="00B42128" w:rsidP="00B42128">
      <w:r w:rsidRPr="0045012C">
        <w:t>ИНН 3703004452 КПП 370301001 БИК 042406001</w:t>
      </w:r>
    </w:p>
    <w:p w:rsidR="00B42128" w:rsidRPr="0045012C" w:rsidRDefault="00B42128" w:rsidP="00B42128"/>
    <w:p w:rsidR="00B42128" w:rsidRPr="0045012C" w:rsidRDefault="00B42128" w:rsidP="00B42128">
      <w:pPr>
        <w:rPr>
          <w:b/>
        </w:rPr>
      </w:pPr>
      <w:r w:rsidRPr="0045012C">
        <w:rPr>
          <w:b/>
        </w:rPr>
        <w:t>Управление жилищно-коммунального хозяйства и благоустройства администрации городского округа Кинешма</w:t>
      </w:r>
    </w:p>
    <w:p w:rsidR="00B42128" w:rsidRPr="0045012C" w:rsidRDefault="00B42128" w:rsidP="00B42128">
      <w:r w:rsidRPr="0045012C">
        <w:t>Адрес: Ивановская область, г. Кинешма, ул. им. Фрунзе, дом 4 тел. 5-66-76</w:t>
      </w:r>
    </w:p>
    <w:p w:rsidR="00B42128" w:rsidRPr="0045012C" w:rsidRDefault="00B42128" w:rsidP="00B42128">
      <w:r w:rsidRPr="0045012C">
        <w:t>ИНН 3703040891  КПП 370301001 БИК 042406001</w:t>
      </w:r>
    </w:p>
    <w:p w:rsidR="00B42128" w:rsidRPr="0045012C" w:rsidRDefault="00B42128" w:rsidP="00B42128"/>
    <w:p w:rsidR="00B42128" w:rsidRPr="0045012C" w:rsidRDefault="00B42128" w:rsidP="00B42128">
      <w:pPr>
        <w:rPr>
          <w:b/>
        </w:rPr>
      </w:pPr>
      <w:r w:rsidRPr="0045012C">
        <w:rPr>
          <w:b/>
        </w:rPr>
        <w:t>Учреждение:</w:t>
      </w:r>
    </w:p>
    <w:p w:rsidR="00B42128" w:rsidRPr="0045012C" w:rsidRDefault="00B42128" w:rsidP="00B42128">
      <w:pPr>
        <w:rPr>
          <w:b/>
        </w:rPr>
      </w:pPr>
      <w:r w:rsidRPr="0045012C">
        <w:rPr>
          <w:b/>
        </w:rPr>
        <w:t>Муниципальное учреждение Управление городского хозяйства города Кинешмы</w:t>
      </w:r>
    </w:p>
    <w:p w:rsidR="00B42128" w:rsidRPr="0045012C" w:rsidRDefault="00B42128" w:rsidP="00B42128">
      <w:r w:rsidRPr="0045012C">
        <w:t>Адрес: Ивановская область, г. Кинешма, ул. Спортивная, дом 18 тел.5-40-82</w:t>
      </w:r>
    </w:p>
    <w:p w:rsidR="00B42128" w:rsidRPr="0045012C" w:rsidRDefault="00B42128" w:rsidP="00B42128">
      <w:r w:rsidRPr="0045012C">
        <w:t>ИНН 3703004685 КПП 370301001 БИК 042422000</w:t>
      </w:r>
    </w:p>
    <w:p w:rsidR="00B42128" w:rsidRDefault="00B42128" w:rsidP="00B42128">
      <w:pPr>
        <w:pStyle w:val="3"/>
        <w:rPr>
          <w:b/>
          <w:sz w:val="20"/>
        </w:rPr>
      </w:pPr>
    </w:p>
    <w:p w:rsidR="00B42128" w:rsidRPr="0045012C" w:rsidRDefault="00B42128" w:rsidP="00B42128">
      <w:pPr>
        <w:pStyle w:val="3"/>
        <w:rPr>
          <w:b/>
          <w:sz w:val="20"/>
        </w:rPr>
      </w:pPr>
    </w:p>
    <w:p w:rsidR="00B42128" w:rsidRPr="0045012C" w:rsidRDefault="00B42128" w:rsidP="00B42128">
      <w:pPr>
        <w:pStyle w:val="3"/>
        <w:rPr>
          <w:b/>
          <w:sz w:val="20"/>
        </w:rPr>
      </w:pPr>
      <w:r w:rsidRPr="0045012C">
        <w:rPr>
          <w:b/>
          <w:sz w:val="20"/>
        </w:rPr>
        <w:t>Поставщик</w:t>
      </w:r>
      <w:r w:rsidRPr="0045012C">
        <w:rPr>
          <w:sz w:val="20"/>
        </w:rPr>
        <w:t xml:space="preserve"> ___________________ </w:t>
      </w:r>
    </w:p>
    <w:p w:rsidR="00B42128" w:rsidRPr="0045012C" w:rsidRDefault="00B42128" w:rsidP="00B42128">
      <w:pPr>
        <w:pStyle w:val="3"/>
        <w:rPr>
          <w:sz w:val="20"/>
        </w:rPr>
      </w:pPr>
      <w:r w:rsidRPr="0045012C">
        <w:rPr>
          <w:sz w:val="20"/>
        </w:rPr>
        <w:t xml:space="preserve">  М.п.               </w:t>
      </w:r>
    </w:p>
    <w:p w:rsidR="00B42128" w:rsidRDefault="00B42128" w:rsidP="00B42128">
      <w:pPr>
        <w:pStyle w:val="3"/>
        <w:rPr>
          <w:b/>
          <w:sz w:val="20"/>
        </w:rPr>
      </w:pPr>
    </w:p>
    <w:p w:rsidR="00B42128" w:rsidRPr="0045012C" w:rsidRDefault="00B42128" w:rsidP="00B42128">
      <w:pPr>
        <w:pStyle w:val="3"/>
        <w:rPr>
          <w:b/>
          <w:sz w:val="20"/>
        </w:rPr>
      </w:pPr>
    </w:p>
    <w:p w:rsidR="00B42128" w:rsidRPr="0045012C" w:rsidRDefault="00B42128" w:rsidP="00B42128">
      <w:pPr>
        <w:pStyle w:val="3"/>
        <w:rPr>
          <w:b/>
          <w:sz w:val="20"/>
        </w:rPr>
      </w:pPr>
      <w:r w:rsidRPr="0045012C">
        <w:rPr>
          <w:b/>
          <w:sz w:val="20"/>
        </w:rPr>
        <w:t>Заказчик</w:t>
      </w:r>
      <w:r w:rsidRPr="0045012C">
        <w:rPr>
          <w:sz w:val="20"/>
        </w:rPr>
        <w:t xml:space="preserve"> ______________________ </w:t>
      </w:r>
      <w:r w:rsidRPr="0045012C">
        <w:rPr>
          <w:b/>
          <w:sz w:val="20"/>
        </w:rPr>
        <w:t>Томилин А.В.</w:t>
      </w:r>
    </w:p>
    <w:p w:rsidR="00B42128" w:rsidRPr="0045012C" w:rsidRDefault="00B42128" w:rsidP="00B42128">
      <w:pPr>
        <w:pStyle w:val="3"/>
        <w:rPr>
          <w:sz w:val="20"/>
        </w:rPr>
      </w:pPr>
      <w:r w:rsidRPr="0045012C">
        <w:rPr>
          <w:sz w:val="20"/>
        </w:rPr>
        <w:t xml:space="preserve"> М.п.       </w:t>
      </w:r>
    </w:p>
    <w:p w:rsidR="00B42128" w:rsidRPr="0045012C" w:rsidRDefault="00B42128" w:rsidP="00B42128">
      <w:pPr>
        <w:pStyle w:val="3"/>
        <w:ind w:left="991" w:firstLine="425"/>
        <w:rPr>
          <w:b/>
          <w:sz w:val="20"/>
        </w:rPr>
      </w:pPr>
    </w:p>
    <w:p w:rsidR="00B42128" w:rsidRDefault="00B42128" w:rsidP="00B42128">
      <w:pPr>
        <w:pStyle w:val="3"/>
        <w:ind w:left="991" w:firstLine="425"/>
        <w:rPr>
          <w:b/>
          <w:sz w:val="20"/>
        </w:rPr>
      </w:pPr>
    </w:p>
    <w:p w:rsidR="00B42128" w:rsidRPr="0045012C" w:rsidRDefault="00B42128" w:rsidP="00B42128">
      <w:pPr>
        <w:pStyle w:val="3"/>
        <w:ind w:left="991" w:firstLine="425"/>
        <w:rPr>
          <w:b/>
          <w:sz w:val="20"/>
        </w:rPr>
      </w:pPr>
      <w:r w:rsidRPr="0045012C">
        <w:rPr>
          <w:b/>
          <w:sz w:val="20"/>
        </w:rPr>
        <w:t xml:space="preserve">         ____________________ Козлова Р.Р. </w:t>
      </w:r>
    </w:p>
    <w:p w:rsidR="00B42128" w:rsidRPr="0045012C" w:rsidRDefault="00B42128" w:rsidP="00B42128">
      <w:pPr>
        <w:pStyle w:val="3"/>
        <w:rPr>
          <w:sz w:val="20"/>
        </w:rPr>
      </w:pPr>
      <w:r w:rsidRPr="0045012C">
        <w:rPr>
          <w:sz w:val="20"/>
        </w:rPr>
        <w:t xml:space="preserve"> М.п.       </w:t>
      </w:r>
    </w:p>
    <w:p w:rsidR="00B42128" w:rsidRDefault="00B42128" w:rsidP="00B42128">
      <w:pPr>
        <w:pStyle w:val="3"/>
        <w:rPr>
          <w:b/>
          <w:sz w:val="20"/>
        </w:rPr>
      </w:pPr>
    </w:p>
    <w:p w:rsidR="00B42128" w:rsidRPr="0045012C" w:rsidRDefault="00B42128" w:rsidP="00B42128">
      <w:pPr>
        <w:pStyle w:val="3"/>
        <w:rPr>
          <w:b/>
          <w:sz w:val="20"/>
        </w:rPr>
      </w:pPr>
    </w:p>
    <w:p w:rsidR="00B42128" w:rsidRPr="0045012C" w:rsidRDefault="00B42128" w:rsidP="00B42128">
      <w:pPr>
        <w:pStyle w:val="3"/>
        <w:rPr>
          <w:sz w:val="20"/>
        </w:rPr>
      </w:pPr>
      <w:r w:rsidRPr="0045012C">
        <w:rPr>
          <w:b/>
          <w:sz w:val="20"/>
        </w:rPr>
        <w:t>Учреждение</w:t>
      </w:r>
      <w:r w:rsidRPr="0045012C">
        <w:rPr>
          <w:sz w:val="20"/>
        </w:rPr>
        <w:t xml:space="preserve"> ______________________ </w:t>
      </w:r>
      <w:r w:rsidRPr="0045012C">
        <w:rPr>
          <w:b/>
          <w:sz w:val="20"/>
        </w:rPr>
        <w:t>Замыслов Ю.Е.</w:t>
      </w:r>
    </w:p>
    <w:p w:rsidR="00B42128" w:rsidRPr="0045012C" w:rsidRDefault="00B42128" w:rsidP="00B42128">
      <w:pPr>
        <w:pStyle w:val="3"/>
        <w:rPr>
          <w:sz w:val="20"/>
        </w:rPr>
      </w:pPr>
      <w:r w:rsidRPr="0045012C">
        <w:rPr>
          <w:sz w:val="20"/>
        </w:rPr>
        <w:t>М.п.</w:t>
      </w:r>
    </w:p>
    <w:p w:rsidR="00F9163A" w:rsidRDefault="00F9163A"/>
    <w:sectPr w:rsidR="00F9163A" w:rsidSect="00F9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4C5"/>
    <w:multiLevelType w:val="hybridMultilevel"/>
    <w:tmpl w:val="60BA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42128"/>
    <w:rsid w:val="007F6711"/>
    <w:rsid w:val="00893679"/>
    <w:rsid w:val="00B42128"/>
    <w:rsid w:val="00CA14B7"/>
    <w:rsid w:val="00E75985"/>
    <w:rsid w:val="00F9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212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B421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42128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6">
    <w:name w:val="Название Знак"/>
    <w:basedOn w:val="a0"/>
    <w:link w:val="a5"/>
    <w:rsid w:val="00B4212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B421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42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42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4212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1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rsid w:val="00B4212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42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B42128"/>
    <w:pPr>
      <w:widowControl/>
      <w:autoSpaceDE/>
      <w:autoSpaceDN/>
      <w:adjustRightInd/>
      <w:ind w:left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7673</Characters>
  <Application>Microsoft Office Word</Application>
  <DocSecurity>0</DocSecurity>
  <Lines>63</Lines>
  <Paragraphs>17</Paragraphs>
  <ScaleCrop>false</ScaleCrop>
  <Company>DreamLair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2010-07-05T05:58:00Z</dcterms:created>
  <dcterms:modified xsi:type="dcterms:W3CDTF">2010-07-05T05:58:00Z</dcterms:modified>
</cp:coreProperties>
</file>