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8B" w:rsidRPr="008539AA" w:rsidRDefault="00AF6643" w:rsidP="00136C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940F8B" w:rsidRPr="008539AA">
        <w:rPr>
          <w:sz w:val="28"/>
          <w:szCs w:val="28"/>
        </w:rPr>
        <w:t>ПРОЕКТ</w:t>
      </w:r>
    </w:p>
    <w:p w:rsidR="00C9625A" w:rsidRDefault="00940F8B" w:rsidP="00136C89">
      <w:pPr>
        <w:jc w:val="right"/>
        <w:rPr>
          <w:sz w:val="28"/>
          <w:szCs w:val="28"/>
        </w:rPr>
      </w:pPr>
      <w:r w:rsidRPr="008539AA">
        <w:rPr>
          <w:sz w:val="28"/>
          <w:szCs w:val="28"/>
        </w:rPr>
        <w:t xml:space="preserve">                                                                </w:t>
      </w:r>
      <w:r w:rsidR="00136C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539AA">
        <w:rPr>
          <w:sz w:val="28"/>
          <w:szCs w:val="28"/>
        </w:rPr>
        <w:t>Глава городского округа Кинешма</w:t>
      </w:r>
    </w:p>
    <w:p w:rsidR="00155A1D" w:rsidRDefault="00155A1D" w:rsidP="00AF6643">
      <w:pPr>
        <w:jc w:val="center"/>
        <w:rPr>
          <w:sz w:val="28"/>
          <w:szCs w:val="28"/>
        </w:rPr>
      </w:pPr>
    </w:p>
    <w:p w:rsidR="00136C89" w:rsidRDefault="00136C89" w:rsidP="00AF6643">
      <w:pPr>
        <w:jc w:val="center"/>
        <w:rPr>
          <w:sz w:val="28"/>
          <w:szCs w:val="28"/>
        </w:rPr>
      </w:pPr>
    </w:p>
    <w:p w:rsidR="00AF6643" w:rsidRDefault="00AF6643" w:rsidP="00AF66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F1CB1A" wp14:editId="73099343">
            <wp:extent cx="685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1D" w:rsidRDefault="00155A1D" w:rsidP="00AF6643">
      <w:pPr>
        <w:jc w:val="center"/>
        <w:rPr>
          <w:b/>
          <w:noProof/>
          <w:sz w:val="32"/>
          <w:szCs w:val="32"/>
        </w:rPr>
      </w:pPr>
    </w:p>
    <w:p w:rsidR="00AF6643" w:rsidRDefault="00AF6643" w:rsidP="00AF6643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AF6643" w:rsidRDefault="00AF6643" w:rsidP="00AF6643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>
        <w:rPr>
          <w:b/>
          <w:noProof/>
          <w:sz w:val="32"/>
          <w:szCs w:val="32"/>
        </w:rPr>
        <w:t xml:space="preserve"> </w:t>
      </w:r>
    </w:p>
    <w:p w:rsidR="00AF6643" w:rsidRDefault="00AF6643" w:rsidP="00AF664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седьмого</w:t>
      </w:r>
      <w:r w:rsidRPr="00DC29B2">
        <w:rPr>
          <w:b/>
          <w:noProof/>
          <w:sz w:val="32"/>
          <w:szCs w:val="32"/>
        </w:rPr>
        <w:t xml:space="preserve"> созыва</w:t>
      </w:r>
    </w:p>
    <w:p w:rsidR="00AF6643" w:rsidRPr="0083706D" w:rsidRDefault="00AF6643" w:rsidP="00AF6643">
      <w:pPr>
        <w:jc w:val="center"/>
        <w:rPr>
          <w:b/>
          <w:noProof/>
          <w:sz w:val="36"/>
          <w:szCs w:val="36"/>
        </w:rPr>
      </w:pPr>
    </w:p>
    <w:p w:rsidR="00136C89" w:rsidRDefault="00136C89" w:rsidP="00953DBC">
      <w:pPr>
        <w:spacing w:before="360" w:after="3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953DBC" w:rsidRDefault="00953DBC" w:rsidP="00953DBC">
      <w:pPr>
        <w:spacing w:before="360" w:after="360"/>
        <w:jc w:val="center"/>
        <w:rPr>
          <w:b/>
          <w:noProof/>
          <w:sz w:val="28"/>
          <w:szCs w:val="28"/>
        </w:rPr>
      </w:pPr>
    </w:p>
    <w:p w:rsidR="00136C89" w:rsidRDefault="00136C89" w:rsidP="00136C89">
      <w:pPr>
        <w:spacing w:before="360" w:after="3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от_______________  № _______</w:t>
      </w:r>
    </w:p>
    <w:p w:rsidR="00155A1D" w:rsidRPr="00E57AD2" w:rsidRDefault="00155A1D" w:rsidP="00AF6643">
      <w:pPr>
        <w:rPr>
          <w:sz w:val="28"/>
          <w:szCs w:val="28"/>
        </w:rPr>
      </w:pPr>
    </w:p>
    <w:p w:rsidR="00972A1C" w:rsidRDefault="00972A1C" w:rsidP="003B56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A1C">
        <w:rPr>
          <w:b/>
          <w:sz w:val="28"/>
          <w:szCs w:val="28"/>
        </w:rPr>
        <w:t xml:space="preserve">Об утверждении порядка продажи объектов </w:t>
      </w:r>
    </w:p>
    <w:p w:rsidR="003B5692" w:rsidRDefault="00972A1C" w:rsidP="003B56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A1C">
        <w:rPr>
          <w:b/>
          <w:sz w:val="28"/>
          <w:szCs w:val="28"/>
        </w:rPr>
        <w:t xml:space="preserve">муниципального жилищного </w:t>
      </w:r>
      <w:r>
        <w:rPr>
          <w:b/>
          <w:sz w:val="28"/>
          <w:szCs w:val="28"/>
        </w:rPr>
        <w:t>фонда городского округа Кинешма</w:t>
      </w:r>
    </w:p>
    <w:p w:rsidR="00136C89" w:rsidRDefault="00136C89" w:rsidP="003B56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2A1C" w:rsidRDefault="00972A1C" w:rsidP="003B5692">
      <w:pPr>
        <w:widowControl w:val="0"/>
        <w:autoSpaceDE w:val="0"/>
        <w:autoSpaceDN w:val="0"/>
        <w:adjustRightInd w:val="0"/>
        <w:jc w:val="center"/>
      </w:pPr>
    </w:p>
    <w:p w:rsidR="00972A1C" w:rsidRDefault="00972A1C" w:rsidP="00136C89">
      <w:pPr>
        <w:ind w:firstLine="709"/>
        <w:jc w:val="both"/>
      </w:pPr>
      <w:r w:rsidRPr="00972A1C">
        <w:rPr>
          <w:sz w:val="28"/>
          <w:szCs w:val="28"/>
        </w:rPr>
        <w:t xml:space="preserve">В соответствии с </w:t>
      </w:r>
      <w:hyperlink r:id="rId9" w:history="1">
        <w:r w:rsidRPr="00972A1C">
          <w:rPr>
            <w:rStyle w:val="a9"/>
            <w:color w:val="auto"/>
            <w:sz w:val="28"/>
            <w:szCs w:val="28"/>
          </w:rPr>
          <w:t>Гражданским кодексом</w:t>
        </w:r>
      </w:hyperlink>
      <w:r w:rsidRPr="00972A1C">
        <w:rPr>
          <w:sz w:val="28"/>
          <w:szCs w:val="28"/>
        </w:rPr>
        <w:t xml:space="preserve"> Российской Федерации, </w:t>
      </w:r>
      <w:hyperlink r:id="rId10" w:history="1">
        <w:r w:rsidRPr="00972A1C">
          <w:rPr>
            <w:rStyle w:val="a9"/>
            <w:color w:val="auto"/>
            <w:sz w:val="28"/>
            <w:szCs w:val="28"/>
          </w:rPr>
          <w:t>Жилищным кодексом</w:t>
        </w:r>
      </w:hyperlink>
      <w:r w:rsidRPr="00972A1C">
        <w:rPr>
          <w:sz w:val="28"/>
          <w:szCs w:val="28"/>
        </w:rPr>
        <w:t xml:space="preserve"> Российской Федерации, федеральными законами </w:t>
      </w:r>
      <w:hyperlink r:id="rId11" w:history="1">
        <w:r w:rsidRPr="00972A1C">
          <w:rPr>
            <w:rStyle w:val="a9"/>
            <w:color w:val="auto"/>
            <w:sz w:val="28"/>
            <w:szCs w:val="28"/>
          </w:rPr>
          <w:t>от 06.10.2003 N 131-ФЗ</w:t>
        </w:r>
      </w:hyperlink>
      <w:r w:rsidRPr="00972A1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972A1C">
          <w:rPr>
            <w:rStyle w:val="a9"/>
            <w:color w:val="auto"/>
            <w:sz w:val="28"/>
            <w:szCs w:val="28"/>
          </w:rPr>
          <w:t>от 29.07.1998 N 135-ФЗ</w:t>
        </w:r>
      </w:hyperlink>
      <w:r w:rsidRPr="00972A1C">
        <w:rPr>
          <w:sz w:val="28"/>
          <w:szCs w:val="28"/>
        </w:rPr>
        <w:t xml:space="preserve"> "Об оценочной деятельности в Российской Федерации", руководствуясь </w:t>
      </w:r>
      <w:hyperlink r:id="rId13" w:history="1">
        <w:r w:rsidRPr="00972A1C">
          <w:rPr>
            <w:rStyle w:val="a9"/>
            <w:color w:val="auto"/>
            <w:sz w:val="28"/>
            <w:szCs w:val="28"/>
          </w:rPr>
          <w:t>пунктом 5 части 1 статьи 28</w:t>
        </w:r>
      </w:hyperlink>
      <w:r w:rsidRPr="00972A1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 Кинешма</w:t>
      </w:r>
    </w:p>
    <w:p w:rsidR="00972A1C" w:rsidRDefault="00972A1C" w:rsidP="00136C89">
      <w:pPr>
        <w:ind w:firstLine="709"/>
        <w:jc w:val="both"/>
      </w:pPr>
    </w:p>
    <w:p w:rsidR="00972A1C" w:rsidRDefault="00972A1C" w:rsidP="00972A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972A1C" w:rsidRDefault="00972A1C" w:rsidP="00972A1C">
      <w:pPr>
        <w:jc w:val="both"/>
      </w:pPr>
    </w:p>
    <w:p w:rsidR="00972A1C" w:rsidRPr="00972A1C" w:rsidRDefault="00972A1C" w:rsidP="00972A1C">
      <w:pPr>
        <w:ind w:firstLine="708"/>
        <w:jc w:val="both"/>
        <w:rPr>
          <w:sz w:val="28"/>
          <w:szCs w:val="28"/>
        </w:rPr>
      </w:pPr>
      <w:bookmarkStart w:id="0" w:name="sub_1"/>
      <w:r w:rsidRPr="00972A1C">
        <w:rPr>
          <w:sz w:val="28"/>
          <w:szCs w:val="28"/>
        </w:rPr>
        <w:t xml:space="preserve">1. Утвердить порядок продажи объектов муниципального жилищного фонда городского округа </w:t>
      </w:r>
      <w:r>
        <w:rPr>
          <w:sz w:val="28"/>
          <w:szCs w:val="28"/>
        </w:rPr>
        <w:t>Кинешма</w:t>
      </w:r>
      <w:r w:rsidRPr="00972A1C">
        <w:rPr>
          <w:sz w:val="28"/>
          <w:szCs w:val="28"/>
        </w:rPr>
        <w:t xml:space="preserve"> согласно </w:t>
      </w:r>
      <w:hyperlink w:anchor="sub_1000" w:history="1">
        <w:r w:rsidRPr="00972A1C">
          <w:rPr>
            <w:rStyle w:val="a9"/>
            <w:color w:val="auto"/>
            <w:sz w:val="28"/>
            <w:szCs w:val="28"/>
          </w:rPr>
          <w:t>приложению</w:t>
        </w:r>
      </w:hyperlink>
      <w:r w:rsidRPr="00972A1C">
        <w:rPr>
          <w:sz w:val="28"/>
          <w:szCs w:val="28"/>
        </w:rPr>
        <w:t>.</w:t>
      </w:r>
    </w:p>
    <w:p w:rsidR="00972A1C" w:rsidRPr="00972A1C" w:rsidRDefault="00972A1C" w:rsidP="00972A1C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972A1C">
        <w:rPr>
          <w:sz w:val="28"/>
          <w:szCs w:val="28"/>
        </w:rPr>
        <w:t xml:space="preserve">2. Признать утратившим силу </w:t>
      </w:r>
      <w:hyperlink r:id="rId14" w:history="1">
        <w:r w:rsidRPr="00972A1C">
          <w:rPr>
            <w:rStyle w:val="a9"/>
            <w:color w:val="auto"/>
            <w:sz w:val="28"/>
            <w:szCs w:val="28"/>
          </w:rPr>
          <w:t>решение</w:t>
        </w:r>
      </w:hyperlink>
      <w:r w:rsidRPr="0097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Кинешемской </w:t>
      </w:r>
      <w:r w:rsidRPr="00972A1C">
        <w:rPr>
          <w:sz w:val="28"/>
          <w:szCs w:val="28"/>
        </w:rPr>
        <w:t xml:space="preserve"> городской Думы</w:t>
      </w:r>
      <w:r w:rsidR="00AF6643">
        <w:rPr>
          <w:sz w:val="28"/>
          <w:szCs w:val="28"/>
        </w:rPr>
        <w:t xml:space="preserve"> Ивановской области третьего созыва</w:t>
      </w:r>
      <w:r w:rsidRPr="00972A1C">
        <w:rPr>
          <w:sz w:val="28"/>
          <w:szCs w:val="28"/>
        </w:rPr>
        <w:t xml:space="preserve"> от </w:t>
      </w:r>
      <w:r w:rsidR="00AF6643">
        <w:rPr>
          <w:sz w:val="28"/>
          <w:szCs w:val="28"/>
        </w:rPr>
        <w:t>28.01.2003</w:t>
      </w:r>
      <w:r w:rsidRPr="00972A1C">
        <w:rPr>
          <w:sz w:val="28"/>
          <w:szCs w:val="28"/>
        </w:rPr>
        <w:t xml:space="preserve"> </w:t>
      </w:r>
      <w:r w:rsidR="00AF6643">
        <w:rPr>
          <w:sz w:val="28"/>
          <w:szCs w:val="28"/>
        </w:rPr>
        <w:t>№ 35/163 «О порядке продажи гражданам жилых помещений в муниципальном жилищном фонде г. Кинешмы»</w:t>
      </w:r>
      <w:r w:rsidRPr="00972A1C">
        <w:rPr>
          <w:sz w:val="28"/>
          <w:szCs w:val="28"/>
        </w:rPr>
        <w:t>.</w:t>
      </w:r>
    </w:p>
    <w:bookmarkEnd w:id="1"/>
    <w:p w:rsidR="00AF6643" w:rsidRPr="00F0268C" w:rsidRDefault="00AF6643" w:rsidP="00AF66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F0268C">
        <w:rPr>
          <w:bCs/>
          <w:sz w:val="28"/>
          <w:szCs w:val="28"/>
        </w:rPr>
        <w:t xml:space="preserve">. </w:t>
      </w:r>
      <w:r w:rsidRPr="00F0268C">
        <w:rPr>
          <w:sz w:val="28"/>
          <w:szCs w:val="28"/>
        </w:rPr>
        <w:t>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AF6643" w:rsidRPr="00AB3AE3" w:rsidRDefault="00AF6643" w:rsidP="00AF664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268C">
        <w:rPr>
          <w:bCs/>
          <w:sz w:val="28"/>
          <w:szCs w:val="28"/>
        </w:rPr>
        <w:lastRenderedPageBreak/>
        <w:t xml:space="preserve"> </w:t>
      </w:r>
      <w:r w:rsidRPr="00F0268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4</w:t>
      </w:r>
      <w:r w:rsidRPr="00F0268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7B1CC9" w:rsidRDefault="007B1CC9" w:rsidP="007B1CC9">
      <w:pPr>
        <w:rPr>
          <w:sz w:val="28"/>
          <w:szCs w:val="28"/>
        </w:rPr>
      </w:pPr>
    </w:p>
    <w:p w:rsidR="00136C89" w:rsidRDefault="00136C89" w:rsidP="007B1CC9">
      <w:pPr>
        <w:rPr>
          <w:sz w:val="28"/>
          <w:szCs w:val="28"/>
        </w:rPr>
      </w:pPr>
    </w:p>
    <w:p w:rsidR="00136C89" w:rsidRDefault="00136C89" w:rsidP="007B1CC9">
      <w:pPr>
        <w:rPr>
          <w:sz w:val="28"/>
          <w:szCs w:val="28"/>
        </w:rPr>
      </w:pPr>
    </w:p>
    <w:p w:rsidR="00136C89" w:rsidRDefault="00136C89" w:rsidP="007B1CC9">
      <w:pPr>
        <w:rPr>
          <w:sz w:val="28"/>
          <w:szCs w:val="28"/>
        </w:rPr>
      </w:pP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   Председатель</w:t>
      </w:r>
    </w:p>
    <w:p w:rsidR="0073528A" w:rsidRDefault="0073528A" w:rsidP="0073528A">
      <w:pPr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городского округа Кинешма</w:t>
      </w:r>
      <w:r>
        <w:rPr>
          <w:b/>
          <w:sz w:val="28"/>
          <w:szCs w:val="28"/>
        </w:rPr>
        <w:t xml:space="preserve">                              городской</w:t>
      </w:r>
      <w:r>
        <w:rPr>
          <w:b/>
          <w:sz w:val="28"/>
          <w:szCs w:val="28"/>
        </w:rPr>
        <w:tab/>
        <w:t xml:space="preserve"> Думы</w:t>
      </w:r>
      <w:r w:rsidRPr="00890323">
        <w:rPr>
          <w:b/>
          <w:sz w:val="28"/>
          <w:szCs w:val="28"/>
        </w:rPr>
        <w:t xml:space="preserve"> </w:t>
      </w:r>
    </w:p>
    <w:p w:rsidR="00B87867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городского округа Кинешма </w:t>
      </w: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55A1D" w:rsidRPr="004F2057" w:rsidRDefault="0073528A" w:rsidP="00155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proofErr w:type="spellStart"/>
      <w:r w:rsidR="00AF6643">
        <w:rPr>
          <w:b/>
          <w:sz w:val="28"/>
          <w:szCs w:val="28"/>
        </w:rPr>
        <w:t>В.Г.Ступин</w:t>
      </w:r>
      <w:proofErr w:type="spellEnd"/>
      <w:r>
        <w:rPr>
          <w:b/>
          <w:sz w:val="28"/>
          <w:szCs w:val="28"/>
        </w:rPr>
        <w:t xml:space="preserve">                         </w:t>
      </w:r>
      <w:r w:rsidR="00AF6643">
        <w:rPr>
          <w:b/>
          <w:sz w:val="28"/>
          <w:szCs w:val="28"/>
        </w:rPr>
        <w:t xml:space="preserve">   </w:t>
      </w:r>
      <w:r w:rsidR="00136C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________________</w:t>
      </w:r>
      <w:proofErr w:type="spellStart"/>
      <w:r>
        <w:rPr>
          <w:b/>
          <w:sz w:val="28"/>
          <w:szCs w:val="28"/>
        </w:rPr>
        <w:t>М.А.Батин</w:t>
      </w:r>
      <w:bookmarkStart w:id="2" w:name="sub_1000"/>
      <w:proofErr w:type="spellEnd"/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p w:rsidR="00136C89" w:rsidRDefault="00136C89" w:rsidP="00953DBC">
      <w:pPr>
        <w:rPr>
          <w:rStyle w:val="aa"/>
          <w:sz w:val="28"/>
          <w:szCs w:val="28"/>
        </w:rPr>
      </w:pPr>
    </w:p>
    <w:p w:rsidR="00953DBC" w:rsidRDefault="00953DBC" w:rsidP="00953DBC">
      <w:pPr>
        <w:rPr>
          <w:rStyle w:val="aa"/>
          <w:sz w:val="28"/>
          <w:szCs w:val="28"/>
        </w:rPr>
      </w:pPr>
    </w:p>
    <w:p w:rsidR="007171FF" w:rsidRDefault="007171FF" w:rsidP="00953DBC">
      <w:pPr>
        <w:rPr>
          <w:rStyle w:val="aa"/>
          <w:sz w:val="28"/>
          <w:szCs w:val="28"/>
        </w:rPr>
      </w:pPr>
    </w:p>
    <w:p w:rsidR="00136C89" w:rsidRDefault="00136C89" w:rsidP="00155A1D">
      <w:pPr>
        <w:jc w:val="right"/>
        <w:rPr>
          <w:rStyle w:val="aa"/>
          <w:sz w:val="28"/>
          <w:szCs w:val="28"/>
        </w:rPr>
      </w:pPr>
    </w:p>
    <w:bookmarkEnd w:id="2"/>
    <w:p w:rsidR="00136C89" w:rsidRPr="00830AA8" w:rsidRDefault="00136C89" w:rsidP="00136C89">
      <w:pPr>
        <w:jc w:val="right"/>
        <w:rPr>
          <w:b/>
          <w:sz w:val="28"/>
          <w:szCs w:val="28"/>
        </w:rPr>
      </w:pPr>
      <w:r w:rsidRPr="00830AA8">
        <w:rPr>
          <w:b/>
          <w:sz w:val="28"/>
          <w:szCs w:val="28"/>
        </w:rPr>
        <w:lastRenderedPageBreak/>
        <w:t xml:space="preserve">Приложение  </w:t>
      </w:r>
    </w:p>
    <w:p w:rsidR="00136C89" w:rsidRPr="00830AA8" w:rsidRDefault="00136C89" w:rsidP="00136C89">
      <w:pPr>
        <w:jc w:val="right"/>
        <w:rPr>
          <w:b/>
          <w:sz w:val="28"/>
          <w:szCs w:val="28"/>
        </w:rPr>
      </w:pPr>
      <w:r w:rsidRPr="00830AA8">
        <w:rPr>
          <w:b/>
          <w:sz w:val="28"/>
          <w:szCs w:val="28"/>
        </w:rPr>
        <w:t>к проекту решения городской Думы</w:t>
      </w:r>
    </w:p>
    <w:p w:rsidR="00155A1D" w:rsidRPr="00830AA8" w:rsidRDefault="00136C89" w:rsidP="00136C89">
      <w:pPr>
        <w:jc w:val="right"/>
        <w:rPr>
          <w:b/>
          <w:sz w:val="28"/>
          <w:szCs w:val="28"/>
        </w:rPr>
      </w:pPr>
      <w:r w:rsidRPr="00830AA8">
        <w:rPr>
          <w:b/>
          <w:sz w:val="28"/>
          <w:szCs w:val="28"/>
        </w:rPr>
        <w:t xml:space="preserve"> городского округа Кинешма </w:t>
      </w:r>
      <w:proofErr w:type="gramStart"/>
      <w:r w:rsidRPr="00830AA8">
        <w:rPr>
          <w:b/>
          <w:sz w:val="28"/>
          <w:szCs w:val="28"/>
        </w:rPr>
        <w:t>от</w:t>
      </w:r>
      <w:proofErr w:type="gramEnd"/>
      <w:r w:rsidRPr="00830AA8">
        <w:rPr>
          <w:b/>
          <w:sz w:val="28"/>
          <w:szCs w:val="28"/>
        </w:rPr>
        <w:t>________ №_______</w:t>
      </w:r>
    </w:p>
    <w:p w:rsidR="00136C89" w:rsidRPr="00830AA8" w:rsidRDefault="00136C89" w:rsidP="00155A1D">
      <w:pPr>
        <w:jc w:val="both"/>
        <w:rPr>
          <w:sz w:val="28"/>
          <w:szCs w:val="28"/>
        </w:rPr>
      </w:pPr>
    </w:p>
    <w:p w:rsidR="00830AA8" w:rsidRDefault="00830AA8" w:rsidP="00830A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30AA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830AA8">
        <w:rPr>
          <w:rFonts w:ascii="Times New Roman" w:hAnsi="Times New Roman" w:cs="Times New Roman"/>
          <w:color w:val="auto"/>
          <w:sz w:val="28"/>
          <w:szCs w:val="28"/>
        </w:rPr>
        <w:br/>
        <w:t>продажи объектов муниципального жилищного фонда городского округа Кинешма</w:t>
      </w:r>
    </w:p>
    <w:p w:rsidR="00830AA8" w:rsidRPr="00830AA8" w:rsidRDefault="00830AA8" w:rsidP="00830AA8"/>
    <w:p w:rsidR="00830AA8" w:rsidRPr="00830AA8" w:rsidRDefault="00830AA8" w:rsidP="00830A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830AA8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3"/>
    </w:p>
    <w:p w:rsidR="00830AA8" w:rsidRPr="00830AA8" w:rsidRDefault="00830AA8" w:rsidP="00830AA8">
      <w:pPr>
        <w:ind w:firstLine="708"/>
        <w:jc w:val="both"/>
        <w:rPr>
          <w:sz w:val="28"/>
          <w:szCs w:val="28"/>
        </w:rPr>
      </w:pPr>
      <w:bookmarkStart w:id="4" w:name="sub_101"/>
      <w:r w:rsidRPr="00830AA8">
        <w:rPr>
          <w:sz w:val="28"/>
          <w:szCs w:val="28"/>
        </w:rPr>
        <w:t xml:space="preserve">1.1. </w:t>
      </w:r>
      <w:proofErr w:type="gramStart"/>
      <w:r w:rsidRPr="00830AA8">
        <w:rPr>
          <w:sz w:val="28"/>
          <w:szCs w:val="28"/>
        </w:rPr>
        <w:t xml:space="preserve">Настоящий порядок продажи объектов муниципального жилищного фонда муниципального образования «Городской округ Кинешма» (далее - Порядок), разработанный в соответствии с </w:t>
      </w:r>
      <w:hyperlink r:id="rId15" w:history="1">
        <w:r w:rsidRPr="00830AA8">
          <w:rPr>
            <w:rStyle w:val="a9"/>
            <w:color w:val="auto"/>
            <w:sz w:val="28"/>
            <w:szCs w:val="28"/>
          </w:rPr>
          <w:t>Гражданским кодексом</w:t>
        </w:r>
      </w:hyperlink>
      <w:r w:rsidRPr="00830AA8">
        <w:rPr>
          <w:sz w:val="28"/>
          <w:szCs w:val="28"/>
        </w:rPr>
        <w:t xml:space="preserve"> Российской Федерации, </w:t>
      </w:r>
      <w:hyperlink r:id="rId16" w:history="1">
        <w:r w:rsidRPr="00830AA8">
          <w:rPr>
            <w:rStyle w:val="a9"/>
            <w:color w:val="auto"/>
            <w:sz w:val="28"/>
            <w:szCs w:val="28"/>
          </w:rPr>
          <w:t>Земельным кодексом</w:t>
        </w:r>
      </w:hyperlink>
      <w:r w:rsidRPr="00830AA8">
        <w:rPr>
          <w:sz w:val="28"/>
          <w:szCs w:val="28"/>
        </w:rPr>
        <w:t xml:space="preserve"> Российской Федерации, </w:t>
      </w:r>
      <w:hyperlink r:id="rId17" w:history="1">
        <w:r w:rsidRPr="00830AA8">
          <w:rPr>
            <w:rStyle w:val="a9"/>
            <w:color w:val="auto"/>
            <w:sz w:val="28"/>
            <w:szCs w:val="28"/>
          </w:rPr>
          <w:t>Жилищным кодексом</w:t>
        </w:r>
      </w:hyperlink>
      <w:r w:rsidRPr="00830AA8">
        <w:rPr>
          <w:sz w:val="28"/>
          <w:szCs w:val="28"/>
        </w:rPr>
        <w:t xml:space="preserve"> Российской Федерации и </w:t>
      </w:r>
      <w:hyperlink r:id="rId18" w:history="1">
        <w:r w:rsidRPr="00830AA8">
          <w:rPr>
            <w:rStyle w:val="a9"/>
            <w:color w:val="auto"/>
            <w:sz w:val="28"/>
            <w:szCs w:val="28"/>
          </w:rPr>
          <w:t>Уставом</w:t>
        </w:r>
      </w:hyperlink>
      <w:r w:rsidRPr="00830AA8">
        <w:rPr>
          <w:sz w:val="28"/>
          <w:szCs w:val="28"/>
        </w:rPr>
        <w:t xml:space="preserve"> муниципального образования «Городской округ Кинешма», определяет порядок и условия продажи объектов муниципального жилищного фонда городского округа Кинешма, перешедших в муниципальную собственность на основании гражданско-правовых сделок, в порядке наследования</w:t>
      </w:r>
      <w:proofErr w:type="gramEnd"/>
      <w:r w:rsidRPr="00830AA8">
        <w:rPr>
          <w:sz w:val="28"/>
          <w:szCs w:val="28"/>
        </w:rPr>
        <w:t xml:space="preserve"> по закону и по иным основаниям, предусмотренным действующим законодательством Российской Федерации.</w:t>
      </w:r>
    </w:p>
    <w:p w:rsidR="00830AA8" w:rsidRPr="00830AA8" w:rsidRDefault="00830AA8" w:rsidP="00830AA8">
      <w:pPr>
        <w:ind w:firstLine="708"/>
        <w:jc w:val="both"/>
        <w:rPr>
          <w:sz w:val="28"/>
          <w:szCs w:val="28"/>
        </w:rPr>
      </w:pPr>
      <w:bookmarkStart w:id="5" w:name="sub_102"/>
      <w:bookmarkEnd w:id="4"/>
      <w:r w:rsidRPr="00830AA8">
        <w:rPr>
          <w:sz w:val="28"/>
          <w:szCs w:val="28"/>
        </w:rPr>
        <w:t>1.2. Предметом продажи (далее - объекты муниципального жилищного фонда) в соответствии с настоящим Порядком могут являться:</w:t>
      </w:r>
    </w:p>
    <w:bookmarkEnd w:id="5"/>
    <w:p w:rsidR="00830AA8" w:rsidRPr="00830AA8" w:rsidRDefault="00830AA8" w:rsidP="00830AA8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- освободившиеся жилые помещения в коммунальных квартирах;</w:t>
      </w:r>
    </w:p>
    <w:p w:rsidR="00830AA8" w:rsidRPr="00830AA8" w:rsidRDefault="00830AA8" w:rsidP="00830AA8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- доли в праве общей долевой собственности на жилые помещения или доли в праве общей долевой собственности на индивидуальный жилой дом и земельный участок;</w:t>
      </w:r>
    </w:p>
    <w:p w:rsidR="00830AA8" w:rsidRPr="00830AA8" w:rsidRDefault="00830AA8" w:rsidP="00830AA8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- жилые помещения, признанные непригодными для проживания в соответствии с </w:t>
      </w:r>
      <w:hyperlink r:id="rId19" w:history="1">
        <w:r w:rsidRPr="00830AA8">
          <w:rPr>
            <w:rStyle w:val="a9"/>
            <w:color w:val="auto"/>
            <w:sz w:val="28"/>
            <w:szCs w:val="28"/>
          </w:rPr>
          <w:t>Положением</w:t>
        </w:r>
      </w:hyperlink>
      <w:r w:rsidRPr="00830AA8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20" w:history="1">
        <w:r w:rsidRPr="00830AA8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30AA8">
        <w:rPr>
          <w:sz w:val="28"/>
          <w:szCs w:val="28"/>
        </w:rPr>
        <w:t xml:space="preserve"> Правительства Российской Федерации от 28.01.2006 N 47;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Действие настоящего Порядка не распространяется на объекты муниципального жилищного фонда, расположенные в многоквартирных домах, признанных аварийными.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6" w:name="sub_104"/>
      <w:r w:rsidRPr="00830AA8">
        <w:rPr>
          <w:sz w:val="28"/>
          <w:szCs w:val="28"/>
        </w:rPr>
        <w:t xml:space="preserve">1.3. Рыночная стоимость подлежащих продаже в соответствии с настоящим Порядком объектов муниципального жилищного фонда определяется в отчетах об оценке, которые составляются в соответствии с положениями </w:t>
      </w:r>
      <w:hyperlink r:id="rId21" w:history="1">
        <w:r w:rsidRPr="00830AA8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Pr="00830AA8">
        <w:rPr>
          <w:sz w:val="28"/>
          <w:szCs w:val="28"/>
        </w:rPr>
        <w:t xml:space="preserve"> от 29.07.1998 N 135-ФЗ "Об оценочной деятельности в Российской Федерации".</w:t>
      </w:r>
    </w:p>
    <w:bookmarkEnd w:id="6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Заказчиком услуг по оценке рыночной стоимости указанных объектов муниципального жилищного фонда является администрация городского округа Кинешма (далее – Администрация).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lastRenderedPageBreak/>
        <w:t xml:space="preserve">Муниципальный контракт на оказание услуг по оценке заключается с </w:t>
      </w:r>
      <w:r w:rsidRPr="00830AA8">
        <w:rPr>
          <w:sz w:val="28"/>
          <w:szCs w:val="28"/>
          <w:shd w:val="clear" w:color="auto" w:fill="FFFFFF"/>
        </w:rPr>
        <w:t>физическими лицами, являющимися членами одной из саморегулируемых </w:t>
      </w:r>
      <w:hyperlink r:id="rId22" w:anchor="dst100264" w:history="1">
        <w:r w:rsidRPr="00830AA8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организаций</w:t>
        </w:r>
      </w:hyperlink>
      <w:r w:rsidRPr="00830AA8">
        <w:rPr>
          <w:sz w:val="28"/>
          <w:szCs w:val="28"/>
          <w:shd w:val="clear" w:color="auto" w:fill="FFFFFF"/>
        </w:rPr>
        <w:t> оценщиков и застраховавшие свою ответственность в соответствии с требованиями настоящего Федерального </w:t>
      </w:r>
      <w:hyperlink r:id="rId23" w:anchor="dst100446" w:history="1">
        <w:r w:rsidRPr="00830AA8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830AA8">
        <w:rPr>
          <w:sz w:val="28"/>
          <w:szCs w:val="28"/>
          <w:shd w:val="clear" w:color="auto" w:fill="FFFFFF"/>
        </w:rPr>
        <w:t> (далее - оценщики)</w:t>
      </w:r>
      <w:r w:rsidRPr="00830AA8">
        <w:rPr>
          <w:sz w:val="28"/>
          <w:szCs w:val="28"/>
        </w:rPr>
        <w:t xml:space="preserve"> в соответствии с положениями </w:t>
      </w:r>
      <w:hyperlink r:id="rId24" w:history="1">
        <w:r w:rsidRPr="00830AA8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Pr="00830AA8">
        <w:rPr>
          <w:sz w:val="28"/>
          <w:szCs w:val="28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7" w:name="sub_105"/>
      <w:r w:rsidRPr="00830AA8">
        <w:rPr>
          <w:sz w:val="28"/>
          <w:szCs w:val="28"/>
        </w:rPr>
        <w:t>1.4. Продажа объектов муниципального жилищного фонда осуществляется Администрацией городского округа Кинешма на основании решения жилищной комиссии администрации городского округа Кинешма.</w:t>
      </w:r>
    </w:p>
    <w:p w:rsidR="00830AA8" w:rsidRPr="00830AA8" w:rsidRDefault="00830AA8" w:rsidP="00830AA8">
      <w:pPr>
        <w:ind w:firstLine="720"/>
        <w:jc w:val="both"/>
        <w:rPr>
          <w:sz w:val="28"/>
          <w:szCs w:val="28"/>
        </w:rPr>
      </w:pPr>
      <w:bookmarkStart w:id="8" w:name="sub_106"/>
      <w:bookmarkEnd w:id="7"/>
      <w:r w:rsidRPr="00830AA8">
        <w:rPr>
          <w:sz w:val="28"/>
          <w:szCs w:val="28"/>
        </w:rPr>
        <w:t>1.5. Средства от продажи объектов муниципального жилищного фонда поступают в бюджет городского округа Кинешма.</w:t>
      </w:r>
      <w:bookmarkEnd w:id="8"/>
    </w:p>
    <w:p w:rsidR="00830AA8" w:rsidRPr="00830AA8" w:rsidRDefault="00830AA8" w:rsidP="00B133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830AA8">
        <w:rPr>
          <w:rFonts w:ascii="Times New Roman" w:hAnsi="Times New Roman" w:cs="Times New Roman"/>
          <w:color w:val="auto"/>
          <w:sz w:val="28"/>
          <w:szCs w:val="28"/>
        </w:rPr>
        <w:t>II. Продажа освободившихся жилых помещений в коммунальных квартирах</w:t>
      </w:r>
      <w:bookmarkEnd w:id="9"/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0" w:name="sub_201"/>
      <w:r w:rsidRPr="00830AA8">
        <w:rPr>
          <w:sz w:val="28"/>
          <w:szCs w:val="28"/>
        </w:rPr>
        <w:t xml:space="preserve">2.1. </w:t>
      </w:r>
      <w:proofErr w:type="gramStart"/>
      <w:r w:rsidRPr="00830AA8">
        <w:rPr>
          <w:sz w:val="28"/>
          <w:szCs w:val="28"/>
        </w:rPr>
        <w:t xml:space="preserve">На основании </w:t>
      </w:r>
      <w:hyperlink r:id="rId25" w:history="1">
        <w:r w:rsidRPr="00830AA8">
          <w:rPr>
            <w:rStyle w:val="a9"/>
            <w:color w:val="auto"/>
            <w:sz w:val="28"/>
            <w:szCs w:val="28"/>
          </w:rPr>
          <w:t>части 3 статьи 59</w:t>
        </w:r>
      </w:hyperlink>
      <w:r w:rsidRPr="00830AA8">
        <w:rPr>
          <w:sz w:val="28"/>
          <w:szCs w:val="28"/>
        </w:rPr>
        <w:t xml:space="preserve"> Жилищного кодекса Российской Федерации освободившееся жилое помещение в коммунальной квартире предоставляется по договору купли-продажи проживающим в этой квартире нанимателям или собственникам, которые обеспечены общей площадью жилого помещения на одного члена семьи менее нормы предоставления и не признаны в установленном порядке малоимущими, на основании их заявления.</w:t>
      </w:r>
      <w:proofErr w:type="gramEnd"/>
    </w:p>
    <w:bookmarkEnd w:id="10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Продажа освободившегося жилого помещения в коммунальной квартире производится при отсутствии в такой квартире граждан, имеющих в соответствии с </w:t>
      </w:r>
      <w:hyperlink r:id="rId26" w:history="1">
        <w:r w:rsidRPr="00830AA8">
          <w:rPr>
            <w:rStyle w:val="a9"/>
            <w:color w:val="auto"/>
            <w:sz w:val="28"/>
            <w:szCs w:val="28"/>
          </w:rPr>
          <w:t>частями 1</w:t>
        </w:r>
      </w:hyperlink>
      <w:r w:rsidRPr="00830AA8">
        <w:rPr>
          <w:sz w:val="28"/>
          <w:szCs w:val="28"/>
        </w:rPr>
        <w:t xml:space="preserve">, </w:t>
      </w:r>
      <w:hyperlink r:id="rId27" w:history="1">
        <w:r w:rsidRPr="00830AA8">
          <w:rPr>
            <w:rStyle w:val="a9"/>
            <w:color w:val="auto"/>
            <w:sz w:val="28"/>
            <w:szCs w:val="28"/>
          </w:rPr>
          <w:t>2 статьи 59</w:t>
        </w:r>
      </w:hyperlink>
      <w:r w:rsidR="00B133FD">
        <w:rPr>
          <w:sz w:val="28"/>
          <w:szCs w:val="28"/>
        </w:rPr>
        <w:t xml:space="preserve"> </w:t>
      </w:r>
      <w:r w:rsidRPr="00830AA8">
        <w:rPr>
          <w:sz w:val="28"/>
          <w:szCs w:val="28"/>
        </w:rPr>
        <w:t>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1" w:name="sub_202"/>
      <w:r w:rsidRPr="00830AA8">
        <w:rPr>
          <w:sz w:val="28"/>
          <w:szCs w:val="28"/>
        </w:rPr>
        <w:t>2.2. Гражданин, желающий приобрести по договору купли-продажи освободившееся жилое помещение в коммунальной квартире (далее - Заявитель), представляет в администрацию городского округа Кинешма, в лице Управления жилищно-коммунального хозяйства администрации городского округа Кинешма (далее – Управление) заявление о продаже освободившегося жилого помещения в коммунальной квартире в свободной форме.</w:t>
      </w:r>
    </w:p>
    <w:bookmarkEnd w:id="11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К данному заявлению прилагаются следующие документы: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1) документ, удостоверяющий личность Заявителя в соответствии с действующим законодательством Российской Федерации;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2) доверенность, оформленная в соответствии с действующим </w:t>
      </w:r>
      <w:hyperlink r:id="rId28" w:history="1">
        <w:r w:rsidRPr="00830AA8">
          <w:rPr>
            <w:rStyle w:val="a9"/>
            <w:color w:val="auto"/>
            <w:sz w:val="28"/>
            <w:szCs w:val="28"/>
          </w:rPr>
          <w:t>гражданским законодательством</w:t>
        </w:r>
      </w:hyperlink>
      <w:r w:rsidRPr="00830AA8">
        <w:rPr>
          <w:sz w:val="28"/>
          <w:szCs w:val="28"/>
        </w:rPr>
        <w:t xml:space="preserve"> Российской Федерации (в случае представления интересов Заявителя уполномоченным лицом);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3) документы, подтверждающие состав семьи Заявителя (свидетельство о рождении, свидетельство о заключении брака, решение об усыновлении (удочерении), судебное решение о признании членом семьи и иные документы);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lastRenderedPageBreak/>
        <w:t>4) документы, подтверждающие уровень обеспеченности общей площадью жилого помещения Заявителя и членов его семьи в соответствии с действующим законодательством Российской Федерации: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2" w:name="sub_20242"/>
      <w:r w:rsidRPr="00830AA8">
        <w:rPr>
          <w:sz w:val="28"/>
          <w:szCs w:val="28"/>
        </w:rPr>
        <w:t>- сведения о гражданах, зарегистрированных в жилом помещении;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3" w:name="sub_20243"/>
      <w:bookmarkEnd w:id="12"/>
      <w:r w:rsidRPr="00830AA8">
        <w:rPr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помещения, договор купли-продажи, договор дарения, договор мены, свидетельство о праве на наследство по закону (завещанию), решение суда и иные документы);</w:t>
      </w:r>
    </w:p>
    <w:bookmarkEnd w:id="13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- справка о наличии или отсутствии в собственности Заявителя и членов его семьи объектов недвижимого имущества, выданная организацией, осуществляющей технический учет и техническую инвентаризацию объектов капитального строительства (для лиц, родившихся ранее 31.01.1998);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4" w:name="sub_20245"/>
      <w:r w:rsidRPr="00830AA8">
        <w:rPr>
          <w:sz w:val="28"/>
          <w:szCs w:val="28"/>
        </w:rPr>
        <w:t>- выписка из Единого государственного реестра недвижимости (далее - ЕГРН) о правах Заявителя и членов его семьи на имевшиеся (имеющиеся) у них объекты недвижимости;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5" w:name="sub_2025"/>
      <w:bookmarkEnd w:id="14"/>
      <w:r w:rsidRPr="00830AA8">
        <w:rPr>
          <w:sz w:val="28"/>
          <w:szCs w:val="28"/>
        </w:rPr>
        <w:t>5) выписка из ЕГРН об основных характеристиках и зарегистрированных правах на объект недвижимости (освободившееся жилое помещение в коммунальной квартире);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6" w:name="sub_2026"/>
      <w:bookmarkEnd w:id="15"/>
      <w:r w:rsidRPr="00830AA8">
        <w:rPr>
          <w:sz w:val="28"/>
          <w:szCs w:val="28"/>
        </w:rPr>
        <w:t>6) выписка из реестра муниципального имущества;</w:t>
      </w:r>
    </w:p>
    <w:bookmarkEnd w:id="16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7) согласие Заявителя на обработку его персональных данных, содержащихся в представленных заявлении и документах.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7" w:name="sub_203"/>
      <w:r w:rsidRPr="00830AA8">
        <w:rPr>
          <w:sz w:val="28"/>
          <w:szCs w:val="28"/>
        </w:rPr>
        <w:t xml:space="preserve">2.3. Заявитель вправе не представлять документы, предусмотренные </w:t>
      </w:r>
      <w:hyperlink w:anchor="sub_20242" w:history="1">
        <w:r w:rsidRPr="00830AA8">
          <w:rPr>
            <w:rStyle w:val="a9"/>
            <w:color w:val="auto"/>
            <w:sz w:val="28"/>
            <w:szCs w:val="28"/>
          </w:rPr>
          <w:t>абзацами вторым</w:t>
        </w:r>
      </w:hyperlink>
      <w:r w:rsidRPr="00830AA8">
        <w:rPr>
          <w:sz w:val="28"/>
          <w:szCs w:val="28"/>
        </w:rPr>
        <w:t xml:space="preserve">, </w:t>
      </w:r>
      <w:hyperlink w:anchor="sub_20245" w:history="1">
        <w:r w:rsidRPr="00830AA8">
          <w:rPr>
            <w:rStyle w:val="a9"/>
            <w:color w:val="auto"/>
            <w:sz w:val="28"/>
            <w:szCs w:val="28"/>
          </w:rPr>
          <w:t>пятым подпункта 4</w:t>
        </w:r>
      </w:hyperlink>
      <w:r w:rsidRPr="00830AA8">
        <w:rPr>
          <w:sz w:val="28"/>
          <w:szCs w:val="28"/>
        </w:rPr>
        <w:t xml:space="preserve"> и </w:t>
      </w:r>
      <w:hyperlink w:anchor="sub_2025" w:history="1">
        <w:r w:rsidRPr="00830AA8">
          <w:rPr>
            <w:rStyle w:val="a9"/>
            <w:color w:val="auto"/>
            <w:sz w:val="28"/>
            <w:szCs w:val="28"/>
          </w:rPr>
          <w:t>подпунктом 5 пункта 2.2</w:t>
        </w:r>
      </w:hyperlink>
      <w:r w:rsidRPr="00830AA8">
        <w:rPr>
          <w:sz w:val="28"/>
          <w:szCs w:val="28"/>
        </w:rPr>
        <w:t xml:space="preserve"> настоящего Порядка, а именно:</w:t>
      </w:r>
    </w:p>
    <w:bookmarkEnd w:id="17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1) сведения о гражданах, зарегистрированных в жилом помещении;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2) выписку из ЕГРН о правах Заявителя и членов его семьи на имевшиеся (имеющиеся) у них объекты недвижимости;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3) выписку из ЕГРН об основных характеристиках и зарегистрированных правах на объект недвижимости (освободившееся жилое помещение в коммунальной квартире).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 xml:space="preserve">В случае если данные документы Заявителем не представлены, Управление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</w:t>
      </w:r>
      <w:bookmarkStart w:id="18" w:name="sub_204"/>
      <w:proofErr w:type="gramEnd"/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2.4. Заявитель вправе не представлять документы, предусмотренные </w:t>
      </w:r>
      <w:hyperlink w:anchor="sub_20243" w:history="1">
        <w:r w:rsidRPr="00830AA8">
          <w:rPr>
            <w:rStyle w:val="a9"/>
            <w:color w:val="auto"/>
            <w:sz w:val="28"/>
            <w:szCs w:val="28"/>
          </w:rPr>
          <w:t>абзацем третьим подпункта 4</w:t>
        </w:r>
      </w:hyperlink>
      <w:r w:rsidRPr="00830AA8">
        <w:rPr>
          <w:sz w:val="28"/>
          <w:szCs w:val="28"/>
        </w:rPr>
        <w:t xml:space="preserve">, </w:t>
      </w:r>
      <w:hyperlink w:anchor="sub_2026" w:history="1">
        <w:r w:rsidRPr="00830AA8">
          <w:rPr>
            <w:rStyle w:val="a9"/>
            <w:color w:val="auto"/>
            <w:sz w:val="28"/>
            <w:szCs w:val="28"/>
          </w:rPr>
          <w:t>подпунктом 6 пункта 2.2</w:t>
        </w:r>
      </w:hyperlink>
      <w:r w:rsidRPr="00830AA8">
        <w:rPr>
          <w:sz w:val="28"/>
          <w:szCs w:val="28"/>
        </w:rPr>
        <w:t xml:space="preserve"> настоящего Порядка, находящиеся в распоряжении Администрации городского округа Кинешма, а именно:</w:t>
      </w:r>
    </w:p>
    <w:bookmarkEnd w:id="18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lastRenderedPageBreak/>
        <w:t>1) договор социального найма жилого помещения муниципального жилищного фонда (в случае его составления после 01.03.2005);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2) выписку из реестра муниципального имущества.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19" w:name="sub_205"/>
      <w:r w:rsidRPr="00830AA8">
        <w:rPr>
          <w:sz w:val="28"/>
          <w:szCs w:val="28"/>
        </w:rPr>
        <w:t xml:space="preserve">2.5. </w:t>
      </w:r>
      <w:proofErr w:type="gramStart"/>
      <w:r w:rsidRPr="00830AA8">
        <w:rPr>
          <w:sz w:val="28"/>
          <w:szCs w:val="28"/>
        </w:rPr>
        <w:t xml:space="preserve">После представления Заявителем, не признанным в установленном порядке малоимущим, а также обеспеченным общей площадью жилого помещения на одного члена семьи менее нормы предоставления, заявления и полного комплекта документов, предусмотренных </w:t>
      </w:r>
      <w:hyperlink w:anchor="sub_202" w:history="1">
        <w:r w:rsidRPr="00830AA8">
          <w:rPr>
            <w:rStyle w:val="a9"/>
            <w:color w:val="auto"/>
            <w:sz w:val="28"/>
            <w:szCs w:val="28"/>
          </w:rPr>
          <w:t xml:space="preserve">пунктом 2.2 </w:t>
        </w:r>
      </w:hyperlink>
      <w:r w:rsidRPr="00830AA8">
        <w:rPr>
          <w:sz w:val="28"/>
          <w:szCs w:val="28"/>
        </w:rPr>
        <w:t xml:space="preserve">настоящего Порядка, обязанность по представлению которых возложена на Заявителя, Администрация в соответствии с положениями </w:t>
      </w:r>
      <w:hyperlink r:id="rId29" w:history="1">
        <w:r w:rsidRPr="00830AA8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Pr="00830AA8">
        <w:rPr>
          <w:sz w:val="28"/>
          <w:szCs w:val="28"/>
        </w:rPr>
        <w:t xml:space="preserve"> от 05.04.2013 N 44-ФЗ "О контрактной системе в сфере закупок товаров, работ, услуг</w:t>
      </w:r>
      <w:proofErr w:type="gramEnd"/>
      <w:r w:rsidRPr="00830AA8">
        <w:rPr>
          <w:sz w:val="28"/>
          <w:szCs w:val="28"/>
        </w:rPr>
        <w:t xml:space="preserve"> для обеспечения государственных и муниципальных нужд" заключает с оценщиком муниципальный контракт на оказание услуг по оценке освободившегося жилого помещения в коммунальной квартире, в отношении которого подано заявление о продаже.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20" w:name="sub_206"/>
      <w:bookmarkEnd w:id="19"/>
      <w:r w:rsidRPr="00830AA8">
        <w:rPr>
          <w:sz w:val="28"/>
          <w:szCs w:val="28"/>
        </w:rPr>
        <w:t xml:space="preserve">2.6. В течение 5 рабочих дней </w:t>
      </w:r>
      <w:proofErr w:type="gramStart"/>
      <w:r w:rsidRPr="00830AA8">
        <w:rPr>
          <w:sz w:val="28"/>
          <w:szCs w:val="28"/>
        </w:rPr>
        <w:t>с даты получения</w:t>
      </w:r>
      <w:proofErr w:type="gramEnd"/>
      <w:r w:rsidRPr="00830AA8">
        <w:rPr>
          <w:sz w:val="28"/>
          <w:szCs w:val="28"/>
        </w:rPr>
        <w:t xml:space="preserve"> отчета об оценке Управление направляет копию указанного отчета об оценке Заявителю.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21" w:name="sub_207"/>
      <w:bookmarkEnd w:id="20"/>
      <w:r w:rsidRPr="00830AA8">
        <w:rPr>
          <w:sz w:val="28"/>
          <w:szCs w:val="28"/>
        </w:rPr>
        <w:t xml:space="preserve">2.7. Заявитель в течение 15 рабочих дней </w:t>
      </w:r>
      <w:proofErr w:type="gramStart"/>
      <w:r w:rsidRPr="00830AA8">
        <w:rPr>
          <w:sz w:val="28"/>
          <w:szCs w:val="28"/>
        </w:rPr>
        <w:t>с даты получения</w:t>
      </w:r>
      <w:proofErr w:type="gramEnd"/>
      <w:r w:rsidRPr="00830AA8">
        <w:rPr>
          <w:sz w:val="28"/>
          <w:szCs w:val="28"/>
        </w:rPr>
        <w:t xml:space="preserve"> копии отчета об оценке представляет в Управление письменное согласие на приобретение освободившегося жилого помещения в коммунальной квартире по цене, указанной в отчете об оценке, либо отказ от приобретения жилого помещения в коммунальной квартире.</w:t>
      </w:r>
    </w:p>
    <w:bookmarkEnd w:id="21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>Одновременно с согласием на приобретение освободившегося жилого помещения в коммунальной квартире по цене, указанной в отчете об оценке, Заявитель представляет в Управление документы, подтверждающие наличие у Заявителя денежных средств, достаточных для оплаты стоимости освободившегося жилого помещения в коммунальной квартире (выписка банка о наличии денежных средств на счете Заявителя, справка кредитной организации о размере кредита, который кредитная организация готова предоставить Заявителю</w:t>
      </w:r>
      <w:proofErr w:type="gramEnd"/>
      <w:r w:rsidRPr="00830AA8">
        <w:rPr>
          <w:sz w:val="28"/>
          <w:szCs w:val="28"/>
        </w:rPr>
        <w:t>, договор займа, заключенный с организацией или физическим лицом, с указанием цели и срока его использования или иные документы, подтверждающие наличие денежных средств у Заявителя).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22" w:name="sub_208"/>
      <w:r w:rsidRPr="00830AA8">
        <w:rPr>
          <w:sz w:val="28"/>
          <w:szCs w:val="28"/>
        </w:rPr>
        <w:t xml:space="preserve">2.8. Управление в течение 15 рабочих дней </w:t>
      </w:r>
      <w:proofErr w:type="gramStart"/>
      <w:r w:rsidRPr="00830AA8">
        <w:rPr>
          <w:sz w:val="28"/>
          <w:szCs w:val="28"/>
        </w:rPr>
        <w:t>с даты получения</w:t>
      </w:r>
      <w:proofErr w:type="gramEnd"/>
      <w:r w:rsidRPr="00830AA8">
        <w:rPr>
          <w:sz w:val="28"/>
          <w:szCs w:val="28"/>
        </w:rPr>
        <w:t xml:space="preserve"> письменного согласия Заявителя, предусмотренного </w:t>
      </w:r>
      <w:hyperlink w:anchor="sub_207" w:history="1">
        <w:r w:rsidRPr="00830AA8">
          <w:rPr>
            <w:rStyle w:val="a9"/>
            <w:color w:val="auto"/>
            <w:sz w:val="28"/>
            <w:szCs w:val="28"/>
          </w:rPr>
          <w:t>пунктом 2.7</w:t>
        </w:r>
      </w:hyperlink>
      <w:r w:rsidRPr="00830AA8">
        <w:rPr>
          <w:sz w:val="28"/>
          <w:szCs w:val="28"/>
        </w:rPr>
        <w:t xml:space="preserve"> настоящего Порядка, осуществляет подготовку проекта постановления по вопросу продажи освободившегося жилого помещения в коммунальной квартире</w:t>
      </w:r>
      <w:bookmarkStart w:id="23" w:name="sub_209"/>
      <w:bookmarkEnd w:id="22"/>
      <w:r w:rsidRPr="00830AA8">
        <w:rPr>
          <w:sz w:val="28"/>
          <w:szCs w:val="28"/>
        </w:rPr>
        <w:t>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2.9. Управление в течение 5 рабочих дней с момента издания постановления о решении жилищной комиссии письменно уведомляет Заявителя о принятом решении.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24" w:name="sub_210"/>
      <w:bookmarkEnd w:id="23"/>
      <w:r w:rsidRPr="00830AA8">
        <w:rPr>
          <w:sz w:val="28"/>
          <w:szCs w:val="28"/>
        </w:rPr>
        <w:t xml:space="preserve">2.10. В течение 5 рабочих дней </w:t>
      </w:r>
      <w:proofErr w:type="gramStart"/>
      <w:r w:rsidRPr="00830AA8">
        <w:rPr>
          <w:sz w:val="28"/>
          <w:szCs w:val="28"/>
        </w:rPr>
        <w:t>с даты получения</w:t>
      </w:r>
      <w:proofErr w:type="gramEnd"/>
      <w:r w:rsidRPr="00830AA8">
        <w:rPr>
          <w:sz w:val="28"/>
          <w:szCs w:val="28"/>
        </w:rPr>
        <w:t xml:space="preserve"> заявителем выписки из постановления по вопросу продажи освободившегося жилого помещения в коммунальной квартире Администрация и Заявитель заключают договор купли-продажи освободившегося жилого помещения в коммунальной квартире.</w:t>
      </w:r>
    </w:p>
    <w:bookmarkEnd w:id="24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lastRenderedPageBreak/>
        <w:t xml:space="preserve">В случае невозможности подписать договор купли-продажи освободившегося жилого помещения в коммунальной квартире в указанный срок Заявитель обязан представить в Управление гарантийное письмо с указанием срока подписания договора, который не должен превышать 30 рабочих дней </w:t>
      </w:r>
      <w:proofErr w:type="gramStart"/>
      <w:r w:rsidRPr="00830AA8">
        <w:rPr>
          <w:sz w:val="28"/>
          <w:szCs w:val="28"/>
        </w:rPr>
        <w:t xml:space="preserve">с даты </w:t>
      </w:r>
      <w:bookmarkStart w:id="25" w:name="sub_211"/>
      <w:r w:rsidRPr="00830AA8">
        <w:rPr>
          <w:sz w:val="28"/>
          <w:szCs w:val="28"/>
        </w:rPr>
        <w:t>выписки</w:t>
      </w:r>
      <w:proofErr w:type="gramEnd"/>
      <w:r w:rsidRPr="00830AA8">
        <w:rPr>
          <w:sz w:val="28"/>
          <w:szCs w:val="28"/>
        </w:rPr>
        <w:t xml:space="preserve"> из постановления по вопросу продажи освободившегося жилого помещения в коммунальной квартире.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2.11. </w:t>
      </w:r>
      <w:bookmarkEnd w:id="25"/>
      <w:r w:rsidRPr="00830AA8">
        <w:rPr>
          <w:sz w:val="28"/>
          <w:szCs w:val="28"/>
        </w:rPr>
        <w:t>Сумму, указанную в договоре, Заявитель перечисляет на расчетный счет администрации городского округа Кинешма до подписания Договора в полном объеме.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26" w:name="sub_212"/>
      <w:r w:rsidRPr="00830AA8">
        <w:rPr>
          <w:sz w:val="28"/>
          <w:szCs w:val="28"/>
        </w:rPr>
        <w:t>2.12. Передача освободившегося жилого помещения в коммунальной квартире осуществляется на основании подписываемого сторонами передаточного акта.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27" w:name="sub_213"/>
      <w:bookmarkEnd w:id="26"/>
      <w:r w:rsidRPr="00830AA8">
        <w:rPr>
          <w:sz w:val="28"/>
          <w:szCs w:val="28"/>
        </w:rPr>
        <w:t>2.13. После подписания передаточного акта переход права собственности на жилое помещение в коммунальной квартире подлежит государственной регистрации в ЕГРН.</w:t>
      </w:r>
    </w:p>
    <w:p w:rsidR="00830AA8" w:rsidRPr="00830AA8" w:rsidRDefault="00830AA8" w:rsidP="00830AA8">
      <w:pPr>
        <w:ind w:firstLine="720"/>
        <w:jc w:val="both"/>
        <w:rPr>
          <w:sz w:val="28"/>
          <w:szCs w:val="28"/>
        </w:rPr>
      </w:pPr>
      <w:bookmarkStart w:id="28" w:name="sub_215"/>
      <w:bookmarkEnd w:id="27"/>
      <w:r w:rsidRPr="00830AA8">
        <w:rPr>
          <w:sz w:val="28"/>
          <w:szCs w:val="28"/>
        </w:rPr>
        <w:t>2.14. В случае если желание приобрести освободившееся жилое помещение в коммунальной квартире изъявляют несколько нанимателей (собственников), проживающих в коммунальной квартире, то жилое помещение подлежит продаже нанимателю (собственнику), заявление о продаже освободившегося жилого помещения в коммунальной квартире которого, поступившее в Управление, датировано более ранней календарной датой и временем регистрации заявления.</w:t>
      </w:r>
      <w:bookmarkEnd w:id="28"/>
    </w:p>
    <w:p w:rsidR="00830AA8" w:rsidRPr="00830AA8" w:rsidRDefault="00830AA8" w:rsidP="00B133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0"/>
      <w:r w:rsidRPr="00830AA8">
        <w:rPr>
          <w:rFonts w:ascii="Times New Roman" w:hAnsi="Times New Roman" w:cs="Times New Roman"/>
          <w:color w:val="auto"/>
          <w:sz w:val="28"/>
          <w:szCs w:val="28"/>
        </w:rPr>
        <w:t>III. Продажа долей в праве общей долевой собственности на жилые помещения</w:t>
      </w:r>
      <w:bookmarkEnd w:id="29"/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0" w:name="sub_301"/>
      <w:r w:rsidRPr="00830AA8">
        <w:rPr>
          <w:sz w:val="28"/>
          <w:szCs w:val="28"/>
        </w:rPr>
        <w:t xml:space="preserve">3.1. </w:t>
      </w:r>
      <w:proofErr w:type="gramStart"/>
      <w:r w:rsidRPr="00830AA8">
        <w:rPr>
          <w:sz w:val="28"/>
          <w:szCs w:val="28"/>
        </w:rPr>
        <w:t xml:space="preserve">Продажа доли в праве общей долевой собственности, когда жилое помещение находится в общей долевой собственности муниципального образования городской округ Кинешма и иных лиц (далее - Участники долевой собственности), осуществляется Администрацией городского округа Кинешма в соответствии с положениями </w:t>
      </w:r>
      <w:hyperlink r:id="rId30" w:history="1">
        <w:r w:rsidRPr="00830AA8">
          <w:rPr>
            <w:rStyle w:val="a9"/>
            <w:color w:val="auto"/>
            <w:sz w:val="28"/>
            <w:szCs w:val="28"/>
          </w:rPr>
          <w:t>статьи 250</w:t>
        </w:r>
      </w:hyperlink>
      <w:r w:rsidRPr="00830AA8">
        <w:rPr>
          <w:sz w:val="28"/>
          <w:szCs w:val="28"/>
        </w:rPr>
        <w:t xml:space="preserve"> Гражданского кодекса Российской Федерации Участникам долевой собственности (физическим или юридическим лицам), для чего Администрация городского округа Кинешма в лице Управления извещает в</w:t>
      </w:r>
      <w:proofErr w:type="gramEnd"/>
      <w:r w:rsidRPr="00830AA8">
        <w:rPr>
          <w:sz w:val="28"/>
          <w:szCs w:val="28"/>
        </w:rPr>
        <w:t xml:space="preserve"> письменной форме всех Участников долевой собственности о намерении продать долю в праве общей долевой собственности с указанием цены и условий продажи.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1" w:name="sub_3012"/>
      <w:bookmarkEnd w:id="30"/>
      <w:proofErr w:type="gramStart"/>
      <w:r w:rsidRPr="00830AA8">
        <w:rPr>
          <w:sz w:val="28"/>
          <w:szCs w:val="28"/>
        </w:rPr>
        <w:t>В случае продажи доли в праве общей долевой собственности на жилое помещение - индивидуальный жилой дом, при наличии под указанным объектом сформированного земельного участка, в отношении которого осуществлен государственный кадастровый учет и государственная регистрация права собственности городского округа Кинешма, по договору купли-продажи одновременно осуществляется передача прав на долю в праве общей долевой собственности на индивидуальный жилой дом и долю в праве</w:t>
      </w:r>
      <w:proofErr w:type="gramEnd"/>
      <w:r w:rsidRPr="00830AA8">
        <w:rPr>
          <w:sz w:val="28"/>
          <w:szCs w:val="28"/>
        </w:rPr>
        <w:t xml:space="preserve"> общей долевой собственности на находящийся под указанным объектом земельный участок (далее - доли в праве общей долевой собственности на индивидуальный жилой дом и земельный участок).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2" w:name="sub_302"/>
      <w:bookmarkEnd w:id="31"/>
      <w:r w:rsidRPr="00830AA8">
        <w:rPr>
          <w:sz w:val="28"/>
          <w:szCs w:val="28"/>
        </w:rPr>
        <w:lastRenderedPageBreak/>
        <w:t xml:space="preserve">3.2. </w:t>
      </w:r>
      <w:proofErr w:type="gramStart"/>
      <w:r w:rsidRPr="00830AA8">
        <w:rPr>
          <w:sz w:val="28"/>
          <w:szCs w:val="28"/>
        </w:rPr>
        <w:t xml:space="preserve">Участник долевой собственности, желающий приобрести по договору купли-продажи долю в праве общей долевой собственности на жилое помещение или доли в праве общей долевой собственности на индивидуальный жилой дом и земельный участок, принадлежащие городскому округу Кинешма, представляет в Администрацию города Кинешма через Управление заявление о продаже доли в праве общей долевой собственности на жилое помещение, а в случае, предусмотренном </w:t>
      </w:r>
      <w:hyperlink w:anchor="sub_3012" w:history="1">
        <w:r w:rsidRPr="00830AA8">
          <w:rPr>
            <w:rStyle w:val="a9"/>
            <w:color w:val="auto"/>
            <w:sz w:val="28"/>
            <w:szCs w:val="28"/>
          </w:rPr>
          <w:t>абзацем вторым</w:t>
        </w:r>
        <w:proofErr w:type="gramEnd"/>
        <w:r w:rsidRPr="00830AA8">
          <w:rPr>
            <w:rStyle w:val="a9"/>
            <w:color w:val="auto"/>
            <w:sz w:val="28"/>
            <w:szCs w:val="28"/>
          </w:rPr>
          <w:t xml:space="preserve"> пункта 3.1</w:t>
        </w:r>
      </w:hyperlink>
      <w:r w:rsidRPr="00830AA8">
        <w:rPr>
          <w:sz w:val="28"/>
          <w:szCs w:val="28"/>
        </w:rPr>
        <w:t xml:space="preserve"> настоящего Порядка, - заявление о продаже долей в праве общей долевой собственности на индивидуальный жилой дом и земельный участок.</w:t>
      </w:r>
    </w:p>
    <w:bookmarkEnd w:id="32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К данному заявлению прилагаются следующие документы: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1) документ, удостоверяющий личность Участника долевой собственности в соответствии с действующим законодательством Российской Федерации (в случае если Участник долевой собственности - физическое лицо);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2) доверенность, оформленная в соответствии с действующим </w:t>
      </w:r>
      <w:hyperlink r:id="rId31" w:history="1">
        <w:r w:rsidRPr="00830AA8">
          <w:rPr>
            <w:rStyle w:val="a9"/>
            <w:color w:val="auto"/>
            <w:sz w:val="28"/>
            <w:szCs w:val="28"/>
          </w:rPr>
          <w:t>гражданским законодательством</w:t>
        </w:r>
      </w:hyperlink>
      <w:r w:rsidRPr="00830AA8">
        <w:rPr>
          <w:sz w:val="28"/>
          <w:szCs w:val="28"/>
        </w:rPr>
        <w:t xml:space="preserve"> Российской Федерации (в случае представления интересов Участника долевой собственности уполномоченным лицом);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3) заверенные копии учредительных документов (в случае если Участник долевой собственности - юридическое лицо);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4)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(в случае если Участник долевой собственности - юридическое лицо);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>5) решение об одобрении или о совершении крупной сделки либо копия данного решения,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данного юридического лица заключение договора купли-продажи доли в праве общей долевой собственности на жилое помещение или</w:t>
      </w:r>
      <w:proofErr w:type="gramEnd"/>
      <w:r w:rsidRPr="00830AA8">
        <w:rPr>
          <w:sz w:val="28"/>
          <w:szCs w:val="28"/>
        </w:rPr>
        <w:t xml:space="preserve"> договора купли-продажи долей в праве общей долевой собственности на индивидуальный жилой дом и земельный участок (далее - договор купли-продажи доли (долей)) является крупной сделкой (в случае если Участник долевой собственности - юридическое лицо);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3" w:name="sub_3026"/>
      <w:r w:rsidRPr="00830AA8">
        <w:rPr>
          <w:sz w:val="28"/>
          <w:szCs w:val="28"/>
        </w:rPr>
        <w:t>6) сведения о гражданах, зарегистрированных в жилом помещении;</w:t>
      </w:r>
    </w:p>
    <w:bookmarkEnd w:id="33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7) технический паспорт или выписка из технического паспорта на жилое помещение, долю в праве общей долевой собственности на которое приобретает Участник долевой собственности;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 xml:space="preserve">8) документы, подтверждающие принадлежность Участнику долевой собственности доли в праве общей долевой собственности на жилое </w:t>
      </w:r>
      <w:r w:rsidRPr="00830AA8">
        <w:rPr>
          <w:sz w:val="28"/>
          <w:szCs w:val="28"/>
        </w:rPr>
        <w:lastRenderedPageBreak/>
        <w:t>помещение (договор купли-продажи, договор дарения, договор мены, свидетельство о праве на наследство по закону (завещанию), решение суда и иные документы);</w:t>
      </w:r>
      <w:proofErr w:type="gramEnd"/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4" w:name="sub_3029"/>
      <w:r w:rsidRPr="00830AA8">
        <w:rPr>
          <w:sz w:val="28"/>
          <w:szCs w:val="28"/>
        </w:rPr>
        <w:t>9) выписка из реестра муниципального имущества в отношении жилого помещения;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5" w:name="sub_30210"/>
      <w:bookmarkEnd w:id="34"/>
      <w:r w:rsidRPr="00830AA8">
        <w:rPr>
          <w:sz w:val="28"/>
          <w:szCs w:val="28"/>
        </w:rPr>
        <w:t>10) выписка из ЕГРН об основных характеристиках и зарегистрированных правах на объект недвижимости (жилое помещение, долю в праве общей долевой собственности на которое приобретает Участник долевой собственности);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6" w:name="sub_30212"/>
      <w:bookmarkEnd w:id="35"/>
      <w:r w:rsidRPr="00830AA8">
        <w:rPr>
          <w:sz w:val="28"/>
          <w:szCs w:val="28"/>
        </w:rPr>
        <w:t>11) выписка из ЕГРН об основных характеристиках и зарегистрированных правах на объект недвижимости (земельный участок) (в случае продажи доли в праве общей долевой собственности на индивидуальный жилой дом);</w:t>
      </w:r>
    </w:p>
    <w:bookmarkEnd w:id="36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12) согласие Участника долевой собственности на обработку его персональных данных, содержащихся в представленных заявлении и документах.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7" w:name="sub_303"/>
      <w:r w:rsidRPr="00830AA8">
        <w:rPr>
          <w:sz w:val="28"/>
          <w:szCs w:val="28"/>
        </w:rPr>
        <w:t xml:space="preserve">3.3. Участник долевой собственности вправе не представлять документы, предусмотренные </w:t>
      </w:r>
      <w:hyperlink w:anchor="sub_3026" w:history="1">
        <w:r w:rsidRPr="00830AA8">
          <w:rPr>
            <w:rStyle w:val="a9"/>
            <w:color w:val="auto"/>
            <w:sz w:val="28"/>
            <w:szCs w:val="28"/>
          </w:rPr>
          <w:t>подпунктами 6</w:t>
        </w:r>
      </w:hyperlink>
      <w:r w:rsidRPr="00830AA8">
        <w:rPr>
          <w:sz w:val="28"/>
          <w:szCs w:val="28"/>
        </w:rPr>
        <w:t xml:space="preserve">, </w:t>
      </w:r>
      <w:hyperlink w:anchor="sub_30210" w:history="1">
        <w:r w:rsidRPr="00830AA8">
          <w:rPr>
            <w:rStyle w:val="a9"/>
            <w:color w:val="auto"/>
            <w:sz w:val="28"/>
            <w:szCs w:val="28"/>
          </w:rPr>
          <w:t>10</w:t>
        </w:r>
      </w:hyperlink>
      <w:r w:rsidRPr="00830AA8">
        <w:rPr>
          <w:sz w:val="28"/>
          <w:szCs w:val="28"/>
        </w:rPr>
        <w:t xml:space="preserve">, </w:t>
      </w:r>
      <w:hyperlink w:anchor="sub_30212" w:history="1">
        <w:r w:rsidRPr="00830AA8">
          <w:rPr>
            <w:rStyle w:val="a9"/>
            <w:color w:val="auto"/>
            <w:sz w:val="28"/>
            <w:szCs w:val="28"/>
          </w:rPr>
          <w:t>11 пункта 3.2</w:t>
        </w:r>
      </w:hyperlink>
      <w:r w:rsidRPr="00830AA8">
        <w:rPr>
          <w:sz w:val="28"/>
          <w:szCs w:val="28"/>
        </w:rPr>
        <w:t xml:space="preserve"> настоящего Порядка, а именно:</w:t>
      </w:r>
    </w:p>
    <w:bookmarkEnd w:id="37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1) сведения о гражданах, зарегистрированных в жилом помещении;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2) выписку из ЕГРН об основных характеристиках и зарегистрированных правах на объект недвижимости (жилое помещение, долю в праве общей долевой собственности на которое приобретает Участник долевой собственности);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3) выписку из ЕГРН об основных характеристиках и зарегистрированных правах на объект недвижимости (земельный участок).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>В случае если данные документы Участником долевой собственности не представлены, Управление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830AA8">
        <w:rPr>
          <w:sz w:val="28"/>
          <w:szCs w:val="28"/>
        </w:rPr>
        <w:t xml:space="preserve"> правовыми актами городского округа Кинешма.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8" w:name="sub_304"/>
      <w:r w:rsidRPr="00830AA8">
        <w:rPr>
          <w:sz w:val="28"/>
          <w:szCs w:val="28"/>
        </w:rPr>
        <w:t xml:space="preserve">3.4. Участник долевой собственности вправе не представлять документы, предусмотренные </w:t>
      </w:r>
      <w:hyperlink w:anchor="sub_3029" w:history="1">
        <w:r w:rsidRPr="00830AA8">
          <w:rPr>
            <w:rStyle w:val="a9"/>
            <w:color w:val="auto"/>
            <w:sz w:val="28"/>
            <w:szCs w:val="28"/>
          </w:rPr>
          <w:t>подпунктом 9</w:t>
        </w:r>
      </w:hyperlink>
      <w:r w:rsidRPr="00830AA8">
        <w:rPr>
          <w:sz w:val="28"/>
          <w:szCs w:val="28"/>
        </w:rPr>
        <w:t xml:space="preserve"> </w:t>
      </w:r>
      <w:hyperlink w:anchor="sub_30211" w:history="1">
        <w:r w:rsidRPr="00830AA8">
          <w:rPr>
            <w:rStyle w:val="a9"/>
            <w:color w:val="auto"/>
            <w:sz w:val="28"/>
            <w:szCs w:val="28"/>
          </w:rPr>
          <w:t xml:space="preserve"> пункта 3.2</w:t>
        </w:r>
      </w:hyperlink>
      <w:r w:rsidRPr="00830AA8">
        <w:rPr>
          <w:sz w:val="28"/>
          <w:szCs w:val="28"/>
        </w:rPr>
        <w:t xml:space="preserve"> настоящего Порядка, находящиеся в распоряжении Администрации городского округа Кинешма, а именно:</w:t>
      </w:r>
    </w:p>
    <w:bookmarkEnd w:id="38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1) выписку из реестра муниципального имущества в отношении жилого помещения;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2) выписку из ЕГРН об основных характеристиках и зарегистрированных правах на объект недвижимости (земельный участок).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39" w:name="sub_305"/>
      <w:r w:rsidRPr="00830AA8">
        <w:rPr>
          <w:sz w:val="28"/>
          <w:szCs w:val="28"/>
        </w:rPr>
        <w:lastRenderedPageBreak/>
        <w:t xml:space="preserve">3.5. </w:t>
      </w:r>
      <w:proofErr w:type="gramStart"/>
      <w:r w:rsidRPr="00830AA8">
        <w:rPr>
          <w:sz w:val="28"/>
          <w:szCs w:val="28"/>
        </w:rPr>
        <w:t xml:space="preserve">После представления Участником долевой собственности полного комплекта документов, обязанность по представлению которых возложена на Участника долевой собственности, в соответствии с </w:t>
      </w:r>
      <w:hyperlink w:anchor="sub_302" w:history="1">
        <w:r w:rsidRPr="00830AA8">
          <w:rPr>
            <w:rStyle w:val="a9"/>
            <w:color w:val="auto"/>
            <w:sz w:val="28"/>
            <w:szCs w:val="28"/>
          </w:rPr>
          <w:t>пунктом 3.2</w:t>
        </w:r>
      </w:hyperlink>
      <w:r w:rsidRPr="00830AA8">
        <w:rPr>
          <w:sz w:val="28"/>
          <w:szCs w:val="28"/>
        </w:rPr>
        <w:t xml:space="preserve"> настоящего Порядка, Администрация в соответствии с положениями </w:t>
      </w:r>
      <w:hyperlink r:id="rId32" w:history="1">
        <w:r w:rsidRPr="00830AA8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Pr="00830AA8">
        <w:rPr>
          <w:sz w:val="28"/>
          <w:szCs w:val="28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заключает с оценщиком муниципальный контракт на оказание услуг по оценке</w:t>
      </w:r>
      <w:proofErr w:type="gramEnd"/>
      <w:r w:rsidRPr="00830AA8">
        <w:rPr>
          <w:sz w:val="28"/>
          <w:szCs w:val="28"/>
        </w:rPr>
        <w:t xml:space="preserve"> доли в праве общей долевой собственности на жилое помещение либо муниципальный контракт на оказание услуг по оценке долей в праве общей долевой собственности на индивидуальный жилой дом и земельный участок при их одновременной продаже.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0" w:name="sub_306"/>
      <w:bookmarkEnd w:id="39"/>
      <w:r w:rsidRPr="00830AA8">
        <w:rPr>
          <w:sz w:val="28"/>
          <w:szCs w:val="28"/>
        </w:rPr>
        <w:t xml:space="preserve">3.6. В течение 5 рабочих дней </w:t>
      </w:r>
      <w:proofErr w:type="gramStart"/>
      <w:r w:rsidRPr="00830AA8">
        <w:rPr>
          <w:sz w:val="28"/>
          <w:szCs w:val="28"/>
        </w:rPr>
        <w:t>с даты получения</w:t>
      </w:r>
      <w:proofErr w:type="gramEnd"/>
      <w:r w:rsidRPr="00830AA8">
        <w:rPr>
          <w:sz w:val="28"/>
          <w:szCs w:val="28"/>
        </w:rPr>
        <w:t xml:space="preserve"> отчета об оценке Управление направляет копию указанного отчета об оценке Участнику долевой собственности.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1" w:name="sub_307"/>
      <w:bookmarkEnd w:id="40"/>
      <w:r w:rsidRPr="00830AA8">
        <w:rPr>
          <w:sz w:val="28"/>
          <w:szCs w:val="28"/>
        </w:rPr>
        <w:t xml:space="preserve">3.7. </w:t>
      </w:r>
      <w:proofErr w:type="gramStart"/>
      <w:r w:rsidRPr="00830AA8">
        <w:rPr>
          <w:sz w:val="28"/>
          <w:szCs w:val="28"/>
        </w:rPr>
        <w:t xml:space="preserve">Участник долевой собственности в течение 15 рабочих дней с даты получения копии отчета об оценке представляет в Управление письменное согласие на приобретение доли в праве общей долевой собственности на жилое помещение, а в случае, предусмотренном </w:t>
      </w:r>
      <w:hyperlink w:anchor="sub_3012" w:history="1">
        <w:r w:rsidRPr="00830AA8">
          <w:rPr>
            <w:rStyle w:val="a9"/>
            <w:color w:val="auto"/>
            <w:sz w:val="28"/>
            <w:szCs w:val="28"/>
          </w:rPr>
          <w:t>абзацем вторым пункта 3.1</w:t>
        </w:r>
      </w:hyperlink>
      <w:r w:rsidRPr="00830AA8">
        <w:rPr>
          <w:sz w:val="28"/>
          <w:szCs w:val="28"/>
        </w:rPr>
        <w:t xml:space="preserve"> настоящего Порядка, письменное согласие на приобретение долей в праве общей долевой собственности на индивидуальный жилой дом и земельный участок, по цене</w:t>
      </w:r>
      <w:proofErr w:type="gramEnd"/>
      <w:r w:rsidRPr="00830AA8">
        <w:rPr>
          <w:sz w:val="28"/>
          <w:szCs w:val="28"/>
        </w:rPr>
        <w:t xml:space="preserve">, </w:t>
      </w:r>
      <w:proofErr w:type="gramStart"/>
      <w:r w:rsidRPr="00830AA8">
        <w:rPr>
          <w:sz w:val="28"/>
          <w:szCs w:val="28"/>
        </w:rPr>
        <w:t>указанной в отчете об оценке, либо отказ от приобретения.</w:t>
      </w:r>
      <w:proofErr w:type="gramEnd"/>
    </w:p>
    <w:bookmarkEnd w:id="41"/>
    <w:p w:rsidR="00830AA8" w:rsidRPr="00830AA8" w:rsidRDefault="00830AA8" w:rsidP="00830AA8">
      <w:pPr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>Одновременно с согласием на приобретение доли в праве общей долевой собственности по цене, указанной в отчете об оценке, Участник долевой собственности представляет в Управление документы, подтверждающие наличие у него денежных средств, достаточных для оплаты стоимости доли в праве общей долевой собственности на жилое помещение или долей в праве общей долевой собственности на индивидуальный жилой дом и земельный участок (выписка банка</w:t>
      </w:r>
      <w:proofErr w:type="gramEnd"/>
      <w:r w:rsidRPr="00830AA8">
        <w:rPr>
          <w:sz w:val="28"/>
          <w:szCs w:val="28"/>
        </w:rPr>
        <w:t xml:space="preserve"> о наличии денежных средств на счете Участника долевой собственности, справка кредитной организации о размере кредита, который кредитная организация готова предоставить Участнику долевой собственности, договор займа, заключенный с организацией или физическим лицом, с указанием цели и срока его использования или иные документы, подтверждающие наличие денежных средств).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2" w:name="sub_308"/>
      <w:r w:rsidRPr="00830AA8">
        <w:rPr>
          <w:sz w:val="28"/>
          <w:szCs w:val="28"/>
        </w:rPr>
        <w:t xml:space="preserve">3.8. </w:t>
      </w:r>
      <w:proofErr w:type="gramStart"/>
      <w:r w:rsidRPr="00830AA8">
        <w:rPr>
          <w:sz w:val="28"/>
          <w:szCs w:val="28"/>
        </w:rPr>
        <w:t xml:space="preserve">Управление в течение 15 рабочих дней с даты получения письменного согласия Участника долевой собственности, предусмотренного </w:t>
      </w:r>
      <w:hyperlink w:anchor="sub_307" w:history="1">
        <w:r w:rsidRPr="00830AA8">
          <w:rPr>
            <w:rStyle w:val="a9"/>
            <w:color w:val="auto"/>
            <w:sz w:val="28"/>
            <w:szCs w:val="28"/>
          </w:rPr>
          <w:t>пунктом 3.7</w:t>
        </w:r>
      </w:hyperlink>
      <w:r w:rsidRPr="00830AA8">
        <w:rPr>
          <w:sz w:val="28"/>
          <w:szCs w:val="28"/>
        </w:rPr>
        <w:t xml:space="preserve"> настоящего Порядка, осуществляет подготовку проекта решения по вопросу продажи доли в праве общей долевой собственности на жилое помещение или по вопросу продажи долей в праве общей долевой собственности на индивидуальный жилой дом и земельный участок</w:t>
      </w:r>
      <w:bookmarkStart w:id="43" w:name="sub_309"/>
      <w:bookmarkEnd w:id="42"/>
      <w:r w:rsidRPr="00830AA8">
        <w:rPr>
          <w:sz w:val="28"/>
          <w:szCs w:val="28"/>
        </w:rPr>
        <w:t>.</w:t>
      </w:r>
      <w:proofErr w:type="gramEnd"/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3.9. Управление в течение 5 рабочих дней с момента издания постановления о решении жилищной комиссии о продаже или в случаях, предусмотренных действующим законодательством, - об отказе в продаже доли в праве общей долевой собственности на жилое помещение письменно уведомляет Участника долевой собственности о принятом решении.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4" w:name="sub_310"/>
      <w:bookmarkEnd w:id="43"/>
      <w:r w:rsidRPr="00830AA8">
        <w:rPr>
          <w:sz w:val="28"/>
          <w:szCs w:val="28"/>
        </w:rPr>
        <w:lastRenderedPageBreak/>
        <w:t xml:space="preserve">3.10. В течение 10 рабочих дней с даты получения заявителем выписки из постановления  о решении жилищной комиссии о продаже доли в праве общей долевой собственности на жилое помещение или решения о продаже долей в праве общей долевой собственности на индивидуальный жилой дом и земельный участок </w:t>
      </w:r>
      <w:proofErr w:type="gramStart"/>
      <w:r w:rsidRPr="00830AA8">
        <w:rPr>
          <w:sz w:val="28"/>
          <w:szCs w:val="28"/>
        </w:rPr>
        <w:t>Администрация</w:t>
      </w:r>
      <w:proofErr w:type="gramEnd"/>
      <w:r w:rsidRPr="00830AA8">
        <w:rPr>
          <w:sz w:val="28"/>
          <w:szCs w:val="28"/>
        </w:rPr>
        <w:t xml:space="preserve"> и Участник долевой собственности заключают договор купли-продажи доли (долей).</w:t>
      </w:r>
    </w:p>
    <w:bookmarkEnd w:id="44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>Договор купли-продажи доли (долей) подлежит нотариальному удостоверению. Расходы, связанные с нотариальным удостоверением договора купли-продажи доли (долей), несет Участник долевой собственности.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В случае невозможности подписать договор купли-продажи доли (долей) в указанный выше срок Участник долевой собственности обязан представить в Управление гарантийное письмо с указанием срока подписания договора купли-продажи доли (долей), который не должен превышать 30 рабочих дней </w:t>
      </w:r>
      <w:proofErr w:type="gramStart"/>
      <w:r w:rsidRPr="00830AA8">
        <w:rPr>
          <w:sz w:val="28"/>
          <w:szCs w:val="28"/>
        </w:rPr>
        <w:t>с даты получения</w:t>
      </w:r>
      <w:proofErr w:type="gramEnd"/>
      <w:r w:rsidRPr="00830AA8">
        <w:rPr>
          <w:sz w:val="28"/>
          <w:szCs w:val="28"/>
        </w:rPr>
        <w:t xml:space="preserve"> уведомления, предусмотренного </w:t>
      </w:r>
      <w:hyperlink w:anchor="sub_309" w:history="1">
        <w:r w:rsidRPr="00830AA8">
          <w:rPr>
            <w:rStyle w:val="a9"/>
            <w:color w:val="auto"/>
            <w:sz w:val="28"/>
            <w:szCs w:val="28"/>
          </w:rPr>
          <w:t>пунктом 3.9</w:t>
        </w:r>
      </w:hyperlink>
      <w:r w:rsidRPr="00830AA8">
        <w:rPr>
          <w:sz w:val="28"/>
          <w:szCs w:val="28"/>
        </w:rPr>
        <w:t xml:space="preserve"> настоящего Порядка.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5" w:name="sub_311"/>
      <w:r w:rsidRPr="00830AA8">
        <w:rPr>
          <w:sz w:val="28"/>
          <w:szCs w:val="28"/>
        </w:rPr>
        <w:t xml:space="preserve">3.11. </w:t>
      </w:r>
      <w:bookmarkEnd w:id="45"/>
      <w:r w:rsidRPr="00830AA8">
        <w:rPr>
          <w:sz w:val="28"/>
          <w:szCs w:val="28"/>
        </w:rPr>
        <w:t>Сумму, указанную в договоре, Заявитель перечисляет на расчетный счет администрации городского округа Кинешма до подписания Договора в полном объеме.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6" w:name="sub_312"/>
      <w:r w:rsidRPr="00830AA8">
        <w:rPr>
          <w:sz w:val="28"/>
          <w:szCs w:val="28"/>
        </w:rPr>
        <w:t xml:space="preserve">3.12. Передача доли в праве общей долевой собственности на жилое помещение, передача долей в праве общей долевой собственности на индивидуальный жилой </w:t>
      </w:r>
      <w:proofErr w:type="gramStart"/>
      <w:r w:rsidRPr="00830AA8">
        <w:rPr>
          <w:sz w:val="28"/>
          <w:szCs w:val="28"/>
        </w:rPr>
        <w:t>дом</w:t>
      </w:r>
      <w:proofErr w:type="gramEnd"/>
      <w:r w:rsidRPr="00830AA8">
        <w:rPr>
          <w:sz w:val="28"/>
          <w:szCs w:val="28"/>
        </w:rPr>
        <w:t xml:space="preserve"> и земельный участок осуществляется на основании подписываемого сторонами передаточного акта.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7" w:name="sub_313"/>
      <w:bookmarkEnd w:id="46"/>
      <w:r w:rsidRPr="00830AA8">
        <w:rPr>
          <w:sz w:val="28"/>
          <w:szCs w:val="28"/>
        </w:rPr>
        <w:t>3.13. После подписания передаточного акта переход права на долю в праве общей долевой собственности на жилое помещение, переход права на доли в праве общей долевой собственности на индивидуальный жилой дом и земельный участок подлежит государственной регистрации в ЕГРН.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48" w:name="sub_315"/>
      <w:bookmarkEnd w:id="47"/>
      <w:r w:rsidRPr="00830AA8">
        <w:rPr>
          <w:sz w:val="28"/>
          <w:szCs w:val="28"/>
        </w:rPr>
        <w:t xml:space="preserve">3.14. </w:t>
      </w:r>
      <w:proofErr w:type="gramStart"/>
      <w:r w:rsidRPr="00830AA8">
        <w:rPr>
          <w:sz w:val="28"/>
          <w:szCs w:val="28"/>
        </w:rPr>
        <w:t>В случае если желание приобрести долю в праве общей долевой собственности на жилое помещение или доли в праве общей долевой собственности на индивидуальный жилой дом и земельный участок изъявляют более одного участника общей долевой собственности, то указанная доля (доли) подлежит продаже участнику общей долевой собственности, заявление о продаже доли в праве общей долевой собственности на жилое помещение либо заявление с</w:t>
      </w:r>
      <w:proofErr w:type="gramEnd"/>
      <w:r w:rsidRPr="00830AA8">
        <w:rPr>
          <w:sz w:val="28"/>
          <w:szCs w:val="28"/>
        </w:rPr>
        <w:t xml:space="preserve"> просьбой о продаже долей в праве общей долевой собственности на индивидуальный жилой дом и земельный </w:t>
      </w:r>
      <w:proofErr w:type="gramStart"/>
      <w:r w:rsidRPr="00830AA8">
        <w:rPr>
          <w:sz w:val="28"/>
          <w:szCs w:val="28"/>
        </w:rPr>
        <w:t>участок</w:t>
      </w:r>
      <w:proofErr w:type="gramEnd"/>
      <w:r w:rsidRPr="00830AA8">
        <w:rPr>
          <w:sz w:val="28"/>
          <w:szCs w:val="28"/>
        </w:rPr>
        <w:t xml:space="preserve"> которого, поступившее в Управление, датировано более ранней календарной датой и временем регистрации заявления.</w:t>
      </w:r>
    </w:p>
    <w:bookmarkEnd w:id="48"/>
    <w:p w:rsidR="00830AA8" w:rsidRPr="00830AA8" w:rsidRDefault="00830AA8" w:rsidP="00830AA8">
      <w:pPr>
        <w:jc w:val="both"/>
        <w:rPr>
          <w:sz w:val="28"/>
          <w:szCs w:val="28"/>
        </w:rPr>
      </w:pPr>
    </w:p>
    <w:p w:rsidR="00830AA8" w:rsidRPr="00830AA8" w:rsidRDefault="00830AA8" w:rsidP="00B133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400"/>
      <w:r w:rsidRPr="00830AA8">
        <w:rPr>
          <w:rFonts w:ascii="Times New Roman" w:hAnsi="Times New Roman" w:cs="Times New Roman"/>
          <w:color w:val="auto"/>
          <w:sz w:val="28"/>
          <w:szCs w:val="28"/>
        </w:rPr>
        <w:t>IV. Отказ от приобретения по договорам купли-продажи освободившегося жилого помещения в коммунальной квартире, доли в праве общей долевой собственности на жилое помещение, долей в праве общей долевой собственности на индивидуальный жилой дом и земельный участок</w:t>
      </w:r>
    </w:p>
    <w:bookmarkEnd w:id="49"/>
    <w:p w:rsidR="00830AA8" w:rsidRPr="00830AA8" w:rsidRDefault="00830AA8" w:rsidP="00830AA8">
      <w:pPr>
        <w:jc w:val="both"/>
        <w:rPr>
          <w:sz w:val="28"/>
          <w:szCs w:val="28"/>
          <w:highlight w:val="yellow"/>
        </w:rPr>
      </w:pP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50" w:name="sub_401"/>
      <w:r w:rsidRPr="00830AA8">
        <w:rPr>
          <w:sz w:val="28"/>
          <w:szCs w:val="28"/>
        </w:rPr>
        <w:lastRenderedPageBreak/>
        <w:t xml:space="preserve">4.1. </w:t>
      </w:r>
      <w:proofErr w:type="gramStart"/>
      <w:r w:rsidRPr="00830AA8">
        <w:rPr>
          <w:sz w:val="28"/>
          <w:szCs w:val="28"/>
        </w:rPr>
        <w:t>Заявитель признается отказавшимся от приобретения освободившегося жилого помещения в коммунальной квартире, Участник долевой собственности признается отказавшимся от приобретения доли в праве общей долевой собственности на жилое помещение или долей в праве общей долевой собственности на индивидуальный жилой дом и земельный участок в случаях:</w:t>
      </w:r>
      <w:proofErr w:type="gramEnd"/>
    </w:p>
    <w:bookmarkEnd w:id="50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 xml:space="preserve">1) направления в адрес Управления письменного отказа от приобретения освободившегося жилого помещения в коммунальной квартире, доли в праве общей долевой собственности на жилое помещение или долей в праве общей долевой собственности на индивидуальный жилой дом и земельный участок, по цене, указанной в отчете об оценке, указанной в отчете об оценке, в течение срока, указанного в </w:t>
      </w:r>
      <w:hyperlink w:anchor="sub_207" w:history="1">
        <w:r w:rsidRPr="00830AA8">
          <w:rPr>
            <w:rStyle w:val="a9"/>
            <w:color w:val="auto"/>
            <w:sz w:val="28"/>
            <w:szCs w:val="28"/>
          </w:rPr>
          <w:t>пунктах 2.7</w:t>
        </w:r>
      </w:hyperlink>
      <w:r w:rsidRPr="00830AA8">
        <w:rPr>
          <w:sz w:val="28"/>
          <w:szCs w:val="28"/>
        </w:rPr>
        <w:t xml:space="preserve">, </w:t>
      </w:r>
      <w:hyperlink w:anchor="sub_307" w:history="1">
        <w:r w:rsidRPr="00830AA8">
          <w:rPr>
            <w:rStyle w:val="a9"/>
            <w:color w:val="auto"/>
            <w:sz w:val="28"/>
            <w:szCs w:val="28"/>
          </w:rPr>
          <w:t>3.7</w:t>
        </w:r>
      </w:hyperlink>
      <w:r w:rsidRPr="00830AA8">
        <w:rPr>
          <w:sz w:val="28"/>
          <w:szCs w:val="28"/>
        </w:rPr>
        <w:t xml:space="preserve"> настоящего Порядка</w:t>
      </w:r>
      <w:proofErr w:type="gramEnd"/>
      <w:r w:rsidRPr="00830AA8">
        <w:rPr>
          <w:sz w:val="28"/>
          <w:szCs w:val="28"/>
        </w:rPr>
        <w:t xml:space="preserve">, и/или непредставления в течение указанного срока документов, предусмотренных </w:t>
      </w:r>
      <w:hyperlink w:anchor="sub_207" w:history="1">
        <w:r w:rsidRPr="00830AA8">
          <w:rPr>
            <w:rStyle w:val="a9"/>
            <w:color w:val="auto"/>
            <w:sz w:val="28"/>
            <w:szCs w:val="28"/>
          </w:rPr>
          <w:t>пунктами 2.7</w:t>
        </w:r>
      </w:hyperlink>
      <w:r w:rsidRPr="00830AA8">
        <w:rPr>
          <w:sz w:val="28"/>
          <w:szCs w:val="28"/>
        </w:rPr>
        <w:t xml:space="preserve">, </w:t>
      </w:r>
      <w:hyperlink w:anchor="sub_307" w:history="1">
        <w:r w:rsidRPr="00830AA8">
          <w:rPr>
            <w:rStyle w:val="a9"/>
            <w:color w:val="auto"/>
            <w:sz w:val="28"/>
            <w:szCs w:val="28"/>
          </w:rPr>
          <w:t>3.7</w:t>
        </w:r>
      </w:hyperlink>
      <w:r w:rsidRPr="00830AA8">
        <w:rPr>
          <w:sz w:val="28"/>
          <w:szCs w:val="28"/>
        </w:rPr>
        <w:t xml:space="preserve"> настоящего Порядка;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 xml:space="preserve">2) непредставления в Управление письменного согласия или отказа приобрести освободившееся жилое помещение в коммунальной квартире, долю в праве общей долевой собственности на жилое помещение или долей в праве общей долевой собственности на индивидуальный жилой дом и земельный участок, по цене, указанной в отчете об оценке, в течение срока, указанного в </w:t>
      </w:r>
      <w:hyperlink w:anchor="sub_207" w:history="1">
        <w:r w:rsidRPr="00830AA8">
          <w:rPr>
            <w:rStyle w:val="a9"/>
            <w:color w:val="auto"/>
            <w:sz w:val="28"/>
            <w:szCs w:val="28"/>
          </w:rPr>
          <w:t>пунктах 2.7</w:t>
        </w:r>
      </w:hyperlink>
      <w:r w:rsidRPr="00830AA8">
        <w:rPr>
          <w:sz w:val="28"/>
          <w:szCs w:val="28"/>
        </w:rPr>
        <w:t xml:space="preserve">, </w:t>
      </w:r>
      <w:hyperlink w:anchor="sub_307" w:history="1">
        <w:r w:rsidRPr="00830AA8">
          <w:rPr>
            <w:rStyle w:val="a9"/>
            <w:color w:val="auto"/>
            <w:sz w:val="28"/>
            <w:szCs w:val="28"/>
          </w:rPr>
          <w:t>3.7</w:t>
        </w:r>
      </w:hyperlink>
      <w:r w:rsidRPr="00830AA8">
        <w:rPr>
          <w:sz w:val="28"/>
          <w:szCs w:val="28"/>
        </w:rPr>
        <w:t xml:space="preserve"> настоящего Порядка;</w:t>
      </w:r>
      <w:proofErr w:type="gramEnd"/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3) направления в адрес Управления письма с отказом от подписания договора купли-продажи, в течение срока, указанного в </w:t>
      </w:r>
      <w:hyperlink w:anchor="sub_207" w:history="1">
        <w:r w:rsidRPr="00830AA8">
          <w:rPr>
            <w:rStyle w:val="a9"/>
            <w:color w:val="auto"/>
            <w:sz w:val="28"/>
            <w:szCs w:val="28"/>
          </w:rPr>
          <w:t>пунктах 2.7</w:t>
        </w:r>
      </w:hyperlink>
      <w:r w:rsidRPr="00830AA8">
        <w:rPr>
          <w:sz w:val="28"/>
          <w:szCs w:val="28"/>
        </w:rPr>
        <w:t xml:space="preserve">, </w:t>
      </w:r>
      <w:hyperlink w:anchor="sub_307" w:history="1">
        <w:r w:rsidRPr="00830AA8">
          <w:rPr>
            <w:rStyle w:val="a9"/>
            <w:color w:val="auto"/>
            <w:sz w:val="28"/>
            <w:szCs w:val="28"/>
          </w:rPr>
          <w:t>3.7</w:t>
        </w:r>
      </w:hyperlink>
      <w:r w:rsidRPr="00830AA8">
        <w:rPr>
          <w:sz w:val="28"/>
          <w:szCs w:val="28"/>
        </w:rPr>
        <w:t xml:space="preserve"> настоящего Порядка;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r w:rsidRPr="00830AA8">
        <w:rPr>
          <w:sz w:val="28"/>
          <w:szCs w:val="28"/>
        </w:rPr>
        <w:t xml:space="preserve">4) не подписания договора купли-продажи в сроки, установленные </w:t>
      </w:r>
      <w:hyperlink w:anchor="sub_210" w:history="1">
        <w:r w:rsidRPr="00830AA8">
          <w:rPr>
            <w:rStyle w:val="a9"/>
            <w:color w:val="auto"/>
            <w:sz w:val="28"/>
            <w:szCs w:val="28"/>
          </w:rPr>
          <w:t>пунктами 2.10</w:t>
        </w:r>
      </w:hyperlink>
      <w:r w:rsidRPr="00830AA8">
        <w:rPr>
          <w:sz w:val="28"/>
          <w:szCs w:val="28"/>
        </w:rPr>
        <w:t xml:space="preserve">, </w:t>
      </w:r>
      <w:hyperlink w:anchor="sub_310" w:history="1">
        <w:r w:rsidRPr="00830AA8">
          <w:rPr>
            <w:rStyle w:val="a9"/>
            <w:color w:val="auto"/>
            <w:sz w:val="28"/>
            <w:szCs w:val="28"/>
          </w:rPr>
          <w:t>3.10</w:t>
        </w:r>
      </w:hyperlink>
      <w:r w:rsidRPr="00830AA8">
        <w:rPr>
          <w:sz w:val="28"/>
          <w:szCs w:val="28"/>
        </w:rPr>
        <w:t xml:space="preserve"> настоящего Порядка.</w:t>
      </w:r>
    </w:p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51" w:name="sub_402"/>
      <w:r w:rsidRPr="00830AA8">
        <w:rPr>
          <w:sz w:val="28"/>
          <w:szCs w:val="28"/>
        </w:rPr>
        <w:t xml:space="preserve">4.2. </w:t>
      </w:r>
      <w:proofErr w:type="gramStart"/>
      <w:r w:rsidRPr="00830AA8">
        <w:rPr>
          <w:sz w:val="28"/>
          <w:szCs w:val="28"/>
        </w:rPr>
        <w:t>В случае отказа Заявителя от приобретения освободившегося жилого помещения в коммунальной квартире Управление направляет иным проживающим в этой квартире нанимателям или собственникам, которые обеспечены общей площадью жилого помещения на одного члена семьи менее нормы предоставления и не признаны в установленном порядке малоимущими, предложение приобрести освободившееся жилое помещение с указанием цены и других условий продажи.</w:t>
      </w:r>
      <w:proofErr w:type="gramEnd"/>
    </w:p>
    <w:bookmarkEnd w:id="51"/>
    <w:p w:rsidR="00830AA8" w:rsidRPr="00830AA8" w:rsidRDefault="00830AA8" w:rsidP="00B133FD">
      <w:pPr>
        <w:ind w:firstLine="708"/>
        <w:jc w:val="both"/>
        <w:rPr>
          <w:sz w:val="28"/>
          <w:szCs w:val="28"/>
        </w:rPr>
      </w:pPr>
      <w:proofErr w:type="gramStart"/>
      <w:r w:rsidRPr="00830AA8">
        <w:rPr>
          <w:sz w:val="28"/>
          <w:szCs w:val="28"/>
        </w:rPr>
        <w:t xml:space="preserve">В случае если по истечении одного месяца с даты получения извещения ни один из проживающих в коммунальной квартире нанимателей или собственников не изъявит желание приобрести освободившееся жилое помещение, то на основании </w:t>
      </w:r>
      <w:hyperlink r:id="rId33" w:history="1">
        <w:r w:rsidRPr="00830AA8">
          <w:rPr>
            <w:rStyle w:val="a9"/>
            <w:color w:val="auto"/>
            <w:sz w:val="28"/>
            <w:szCs w:val="28"/>
          </w:rPr>
          <w:t>части 4 статьи 59</w:t>
        </w:r>
      </w:hyperlink>
      <w:r w:rsidRPr="00830AA8">
        <w:rPr>
          <w:sz w:val="28"/>
          <w:szCs w:val="28"/>
        </w:rPr>
        <w:t xml:space="preserve"> Жилищного кодекса Российской Федерации указанное жилое помещение подлежит предоставлению иным гражданам на условиях договора социального найма в порядке, предусмотренном </w:t>
      </w:r>
      <w:hyperlink r:id="rId34" w:history="1">
        <w:r w:rsidRPr="00830AA8">
          <w:rPr>
            <w:rStyle w:val="a9"/>
            <w:color w:val="auto"/>
            <w:sz w:val="28"/>
            <w:szCs w:val="28"/>
          </w:rPr>
          <w:t>Жилищным кодексом</w:t>
        </w:r>
      </w:hyperlink>
      <w:r w:rsidRPr="00830AA8">
        <w:rPr>
          <w:sz w:val="28"/>
          <w:szCs w:val="28"/>
        </w:rPr>
        <w:t xml:space="preserve"> Российской Федерации.</w:t>
      </w:r>
      <w:proofErr w:type="gramEnd"/>
    </w:p>
    <w:p w:rsidR="00155A1D" w:rsidRPr="00830AA8" w:rsidRDefault="00830AA8" w:rsidP="00B133FD">
      <w:pPr>
        <w:ind w:firstLine="708"/>
        <w:jc w:val="both"/>
        <w:rPr>
          <w:sz w:val="28"/>
          <w:szCs w:val="28"/>
        </w:rPr>
      </w:pPr>
      <w:bookmarkStart w:id="52" w:name="sub_403"/>
      <w:bookmarkStart w:id="53" w:name="_GoBack"/>
      <w:bookmarkEnd w:id="53"/>
      <w:r w:rsidRPr="00830AA8">
        <w:rPr>
          <w:sz w:val="28"/>
          <w:szCs w:val="28"/>
        </w:rPr>
        <w:t xml:space="preserve">4.3. </w:t>
      </w:r>
      <w:proofErr w:type="gramStart"/>
      <w:r w:rsidRPr="00830AA8">
        <w:rPr>
          <w:sz w:val="28"/>
          <w:szCs w:val="28"/>
        </w:rPr>
        <w:t xml:space="preserve">В случае отказа Участника долевой собственности от приобретения доли в праве общей долевой собственности на жилое помещение или долей в праве общей долевой собственности на индивидуальный жилой дом и земельный участок Управление направляет иным участникам общей долевой собственности предложение приобрести долю в праве общей долевой </w:t>
      </w:r>
      <w:r w:rsidRPr="00830AA8">
        <w:rPr>
          <w:sz w:val="28"/>
          <w:szCs w:val="28"/>
        </w:rPr>
        <w:lastRenderedPageBreak/>
        <w:t>собственности на жилое помещение или доли в праве общей долевой собственности на индивидуальный жилой дом</w:t>
      </w:r>
      <w:proofErr w:type="gramEnd"/>
      <w:r w:rsidRPr="00830AA8">
        <w:rPr>
          <w:sz w:val="28"/>
          <w:szCs w:val="28"/>
        </w:rPr>
        <w:t xml:space="preserve"> и земельный участок с указанием цены и других условий продажи.</w:t>
      </w:r>
      <w:bookmarkEnd w:id="52"/>
    </w:p>
    <w:sectPr w:rsidR="00155A1D" w:rsidRPr="00830AA8" w:rsidSect="00953DBC">
      <w:headerReference w:type="default" r:id="rId3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B4" w:rsidRDefault="00987CB4" w:rsidP="006F0064">
      <w:r>
        <w:separator/>
      </w:r>
    </w:p>
  </w:endnote>
  <w:endnote w:type="continuationSeparator" w:id="0">
    <w:p w:rsidR="00987CB4" w:rsidRDefault="00987CB4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B4" w:rsidRDefault="00987CB4" w:rsidP="006F0064">
      <w:r>
        <w:separator/>
      </w:r>
    </w:p>
  </w:footnote>
  <w:footnote w:type="continuationSeparator" w:id="0">
    <w:p w:rsidR="00987CB4" w:rsidRDefault="00987CB4" w:rsidP="006F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BC" w:rsidRDefault="00953DBC">
    <w:pPr>
      <w:pStyle w:val="a5"/>
      <w:jc w:val="center"/>
    </w:pPr>
  </w:p>
  <w:p w:rsidR="00953DBC" w:rsidRDefault="00953D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8F"/>
    <w:rsid w:val="000438DE"/>
    <w:rsid w:val="00091C3B"/>
    <w:rsid w:val="000C3761"/>
    <w:rsid w:val="001312AF"/>
    <w:rsid w:val="00136C89"/>
    <w:rsid w:val="00137390"/>
    <w:rsid w:val="00155A1D"/>
    <w:rsid w:val="00174BE6"/>
    <w:rsid w:val="00180220"/>
    <w:rsid w:val="001813F1"/>
    <w:rsid w:val="00194E7B"/>
    <w:rsid w:val="001E161A"/>
    <w:rsid w:val="001F1D0E"/>
    <w:rsid w:val="002146D2"/>
    <w:rsid w:val="00235E03"/>
    <w:rsid w:val="00257140"/>
    <w:rsid w:val="00287CCC"/>
    <w:rsid w:val="002B469A"/>
    <w:rsid w:val="002C0583"/>
    <w:rsid w:val="002D4987"/>
    <w:rsid w:val="0036371D"/>
    <w:rsid w:val="00367938"/>
    <w:rsid w:val="003A21A0"/>
    <w:rsid w:val="003A7B8F"/>
    <w:rsid w:val="003B5692"/>
    <w:rsid w:val="003C4698"/>
    <w:rsid w:val="003C6158"/>
    <w:rsid w:val="003D13B7"/>
    <w:rsid w:val="0040284C"/>
    <w:rsid w:val="004153EC"/>
    <w:rsid w:val="00450C79"/>
    <w:rsid w:val="004E6F3C"/>
    <w:rsid w:val="004F2057"/>
    <w:rsid w:val="004F2BDC"/>
    <w:rsid w:val="005014EC"/>
    <w:rsid w:val="0051473F"/>
    <w:rsid w:val="00531A82"/>
    <w:rsid w:val="005514D9"/>
    <w:rsid w:val="00553A97"/>
    <w:rsid w:val="00581FCA"/>
    <w:rsid w:val="00593523"/>
    <w:rsid w:val="005A078A"/>
    <w:rsid w:val="005A1140"/>
    <w:rsid w:val="005A15E3"/>
    <w:rsid w:val="005B3E2F"/>
    <w:rsid w:val="005B65A9"/>
    <w:rsid w:val="005C6BFF"/>
    <w:rsid w:val="005F7B5A"/>
    <w:rsid w:val="00613B7E"/>
    <w:rsid w:val="00626F1B"/>
    <w:rsid w:val="0065616C"/>
    <w:rsid w:val="00661D73"/>
    <w:rsid w:val="00667FCC"/>
    <w:rsid w:val="00692816"/>
    <w:rsid w:val="006954A7"/>
    <w:rsid w:val="006B1FCC"/>
    <w:rsid w:val="006C0AC9"/>
    <w:rsid w:val="006E2FCB"/>
    <w:rsid w:val="006F0064"/>
    <w:rsid w:val="007171FF"/>
    <w:rsid w:val="0073528A"/>
    <w:rsid w:val="0074679D"/>
    <w:rsid w:val="0079656F"/>
    <w:rsid w:val="007B1CC9"/>
    <w:rsid w:val="00804B90"/>
    <w:rsid w:val="00830AA8"/>
    <w:rsid w:val="008366C8"/>
    <w:rsid w:val="0083706D"/>
    <w:rsid w:val="008715E3"/>
    <w:rsid w:val="00881864"/>
    <w:rsid w:val="008A2829"/>
    <w:rsid w:val="008D1D32"/>
    <w:rsid w:val="008D354C"/>
    <w:rsid w:val="008E3CE4"/>
    <w:rsid w:val="00905EDF"/>
    <w:rsid w:val="00914670"/>
    <w:rsid w:val="00940F8B"/>
    <w:rsid w:val="00951F29"/>
    <w:rsid w:val="00953DBC"/>
    <w:rsid w:val="00966A32"/>
    <w:rsid w:val="00972A1C"/>
    <w:rsid w:val="009825A8"/>
    <w:rsid w:val="00987CB4"/>
    <w:rsid w:val="00993CE7"/>
    <w:rsid w:val="009944AC"/>
    <w:rsid w:val="009A0650"/>
    <w:rsid w:val="009D0EE5"/>
    <w:rsid w:val="009D2265"/>
    <w:rsid w:val="009F17D5"/>
    <w:rsid w:val="009F63F5"/>
    <w:rsid w:val="00A06466"/>
    <w:rsid w:val="00A35A70"/>
    <w:rsid w:val="00AB3AE3"/>
    <w:rsid w:val="00AB612C"/>
    <w:rsid w:val="00AC7710"/>
    <w:rsid w:val="00AD49E1"/>
    <w:rsid w:val="00AE057C"/>
    <w:rsid w:val="00AE0907"/>
    <w:rsid w:val="00AF6643"/>
    <w:rsid w:val="00B111F9"/>
    <w:rsid w:val="00B133FD"/>
    <w:rsid w:val="00B21877"/>
    <w:rsid w:val="00B328EB"/>
    <w:rsid w:val="00B33A9B"/>
    <w:rsid w:val="00B56C29"/>
    <w:rsid w:val="00B66D55"/>
    <w:rsid w:val="00B732B3"/>
    <w:rsid w:val="00B76E0B"/>
    <w:rsid w:val="00B80EED"/>
    <w:rsid w:val="00B87867"/>
    <w:rsid w:val="00B90127"/>
    <w:rsid w:val="00B95D3B"/>
    <w:rsid w:val="00BD2A8A"/>
    <w:rsid w:val="00C1414D"/>
    <w:rsid w:val="00C50A8F"/>
    <w:rsid w:val="00C50BF7"/>
    <w:rsid w:val="00C60AF9"/>
    <w:rsid w:val="00C727EC"/>
    <w:rsid w:val="00C9625A"/>
    <w:rsid w:val="00CA413A"/>
    <w:rsid w:val="00CE332C"/>
    <w:rsid w:val="00D1326E"/>
    <w:rsid w:val="00D26DE9"/>
    <w:rsid w:val="00D276AF"/>
    <w:rsid w:val="00D80010"/>
    <w:rsid w:val="00D87BC3"/>
    <w:rsid w:val="00D97723"/>
    <w:rsid w:val="00DC1EF2"/>
    <w:rsid w:val="00DD2881"/>
    <w:rsid w:val="00E122B9"/>
    <w:rsid w:val="00E32686"/>
    <w:rsid w:val="00E63203"/>
    <w:rsid w:val="00E65D27"/>
    <w:rsid w:val="00EA285E"/>
    <w:rsid w:val="00EC02F9"/>
    <w:rsid w:val="00EE2BF9"/>
    <w:rsid w:val="00EF1C9A"/>
    <w:rsid w:val="00F0268C"/>
    <w:rsid w:val="00F17857"/>
    <w:rsid w:val="00F60F83"/>
    <w:rsid w:val="00F779FF"/>
    <w:rsid w:val="00FB7ACE"/>
    <w:rsid w:val="00FD276A"/>
    <w:rsid w:val="00FE01F5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972A1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5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55A1D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155A1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155A1D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155A1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155A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styleId="af">
    <w:name w:val="Hyperlink"/>
    <w:basedOn w:val="a0"/>
    <w:rsid w:val="008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8300444/310105" TargetMode="External"/><Relationship Id="rId18" Type="http://schemas.openxmlformats.org/officeDocument/2006/relationships/hyperlink" Target="http://internet.garant.ru/document/redirect/28300444/0" TargetMode="External"/><Relationship Id="rId26" Type="http://schemas.openxmlformats.org/officeDocument/2006/relationships/hyperlink" Target="http://internet.garant.ru/document/redirect/12138291/59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12509/0" TargetMode="External"/><Relationship Id="rId34" Type="http://schemas.openxmlformats.org/officeDocument/2006/relationships/hyperlink" Target="http://internet.garant.ru/document/redirect/1213829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509/0" TargetMode="External"/><Relationship Id="rId17" Type="http://schemas.openxmlformats.org/officeDocument/2006/relationships/hyperlink" Target="http://internet.garant.ru/document/redirect/12138291/0" TargetMode="External"/><Relationship Id="rId25" Type="http://schemas.openxmlformats.org/officeDocument/2006/relationships/hyperlink" Target="http://internet.garant.ru/document/redirect/12138291/5903" TargetMode="External"/><Relationship Id="rId33" Type="http://schemas.openxmlformats.org/officeDocument/2006/relationships/hyperlink" Target="http://internet.garant.ru/document/redirect/12138291/59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0" TargetMode="External"/><Relationship Id="rId20" Type="http://schemas.openxmlformats.org/officeDocument/2006/relationships/hyperlink" Target="http://internet.garant.ru/document/redirect/12144695/0" TargetMode="External"/><Relationship Id="rId29" Type="http://schemas.openxmlformats.org/officeDocument/2006/relationships/hyperlink" Target="http://internet.garant.ru/document/redirect/7035346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hyperlink" Target="http://internet.garant.ru/document/redirect/70353464/0" TargetMode="External"/><Relationship Id="rId32" Type="http://schemas.openxmlformats.org/officeDocument/2006/relationships/hyperlink" Target="http://internet.garant.ru/document/redirect/70353464/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0" TargetMode="External"/><Relationship Id="rId23" Type="http://schemas.openxmlformats.org/officeDocument/2006/relationships/hyperlink" Target="https://www.consultant.ru/document/cons_doc_LAW_434709/9843952076892e6db030a7e4a66795685ad7ab19/" TargetMode="External"/><Relationship Id="rId28" Type="http://schemas.openxmlformats.org/officeDocument/2006/relationships/hyperlink" Target="http://internet.garant.ru/document/redirect/12125268/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hyperlink" Target="http://internet.garant.ru/document/redirect/12144695/1000" TargetMode="External"/><Relationship Id="rId31" Type="http://schemas.openxmlformats.org/officeDocument/2006/relationships/hyperlink" Target="http://internet.garant.ru/document/redirect/12125268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hyperlink" Target="http://internet.garant.ru/document/redirect/47401556/0" TargetMode="External"/><Relationship Id="rId22" Type="http://schemas.openxmlformats.org/officeDocument/2006/relationships/hyperlink" Target="https://www.consultant.ru/document/cons_doc_LAW_434709/f1a6bebc9ba8f5a80864e98a6e8818559a6250a8/" TargetMode="External"/><Relationship Id="rId27" Type="http://schemas.openxmlformats.org/officeDocument/2006/relationships/hyperlink" Target="http://internet.garant.ru/document/redirect/12138291/5902" TargetMode="External"/><Relationship Id="rId30" Type="http://schemas.openxmlformats.org/officeDocument/2006/relationships/hyperlink" Target="http://internet.garant.ru/document/redirect/10164072/25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8E0F-9EF1-48A8-AD79-875CE31F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nsolovyeva</cp:lastModifiedBy>
  <cp:revision>3</cp:revision>
  <cp:lastPrinted>2020-02-28T11:03:00Z</cp:lastPrinted>
  <dcterms:created xsi:type="dcterms:W3CDTF">2023-04-04T13:28:00Z</dcterms:created>
  <dcterms:modified xsi:type="dcterms:W3CDTF">2023-04-04T13:51:00Z</dcterms:modified>
</cp:coreProperties>
</file>