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E3" w:rsidRPr="008561BC" w:rsidRDefault="005714E3" w:rsidP="007C48BF">
      <w:pPr>
        <w:spacing w:after="0" w:line="240" w:lineRule="auto"/>
        <w:jc w:val="center"/>
        <w:rPr>
          <w:rFonts w:ascii="Times New Roman" w:hAnsi="Times New Roman" w:cs="Times New Roman"/>
          <w:b/>
          <w:sz w:val="52"/>
          <w:szCs w:val="52"/>
        </w:rPr>
      </w:pPr>
      <w:r w:rsidRPr="008561BC">
        <w:rPr>
          <w:rFonts w:ascii="Times New Roman" w:hAnsi="Times New Roman" w:cs="Times New Roman"/>
          <w:b/>
          <w:noProof/>
          <w:sz w:val="52"/>
          <w:szCs w:val="52"/>
        </w:rPr>
        <w:drawing>
          <wp:inline distT="0" distB="0" distL="0" distR="0">
            <wp:extent cx="657225" cy="8286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5714E3" w:rsidRPr="008561BC" w:rsidRDefault="005714E3" w:rsidP="007C48BF">
      <w:pPr>
        <w:spacing w:after="0" w:line="240" w:lineRule="auto"/>
        <w:jc w:val="center"/>
        <w:rPr>
          <w:rFonts w:ascii="Times New Roman" w:hAnsi="Times New Roman" w:cs="Times New Roman"/>
          <w:b/>
          <w:sz w:val="52"/>
          <w:szCs w:val="52"/>
        </w:rPr>
      </w:pPr>
    </w:p>
    <w:p w:rsidR="005714E3" w:rsidRPr="008561BC" w:rsidRDefault="005714E3" w:rsidP="007C48BF">
      <w:pPr>
        <w:spacing w:after="0" w:line="240" w:lineRule="auto"/>
        <w:jc w:val="center"/>
        <w:outlineLvl w:val="0"/>
        <w:rPr>
          <w:rFonts w:ascii="Times New Roman" w:hAnsi="Times New Roman" w:cs="Times New Roman"/>
          <w:b/>
          <w:spacing w:val="60"/>
          <w:sz w:val="72"/>
          <w:szCs w:val="72"/>
        </w:rPr>
      </w:pPr>
      <w:r w:rsidRPr="008561BC">
        <w:rPr>
          <w:rFonts w:ascii="Times New Roman" w:hAnsi="Times New Roman" w:cs="Times New Roman"/>
          <w:b/>
          <w:bCs/>
          <w:color w:val="000000"/>
          <w:spacing w:val="60"/>
          <w:position w:val="3"/>
          <w:sz w:val="72"/>
          <w:szCs w:val="72"/>
        </w:rPr>
        <w:t>ПОСТАНОВЛЕНИЕ</w:t>
      </w:r>
    </w:p>
    <w:p w:rsidR="005714E3" w:rsidRPr="008561BC" w:rsidRDefault="005714E3" w:rsidP="007C48BF">
      <w:pPr>
        <w:shd w:val="clear" w:color="auto" w:fill="FFFFFF"/>
        <w:spacing w:after="0" w:line="240" w:lineRule="auto"/>
        <w:ind w:right="-2"/>
        <w:jc w:val="center"/>
        <w:outlineLvl w:val="0"/>
        <w:rPr>
          <w:rFonts w:ascii="Times New Roman" w:hAnsi="Times New Roman" w:cs="Times New Roman"/>
          <w:b/>
          <w:bCs/>
          <w:color w:val="000000"/>
          <w:spacing w:val="56"/>
          <w:sz w:val="40"/>
          <w:szCs w:val="40"/>
        </w:rPr>
      </w:pPr>
      <w:r w:rsidRPr="008561BC">
        <w:rPr>
          <w:rFonts w:ascii="Times New Roman" w:hAnsi="Times New Roman" w:cs="Times New Roman"/>
          <w:b/>
          <w:bCs/>
          <w:color w:val="000000"/>
          <w:spacing w:val="56"/>
          <w:sz w:val="40"/>
          <w:szCs w:val="40"/>
        </w:rPr>
        <w:t>администрации</w:t>
      </w:r>
    </w:p>
    <w:p w:rsidR="005714E3" w:rsidRPr="008561BC" w:rsidRDefault="005714E3" w:rsidP="007C48BF">
      <w:pPr>
        <w:shd w:val="clear" w:color="auto" w:fill="FFFFFF"/>
        <w:spacing w:after="0" w:line="240" w:lineRule="auto"/>
        <w:ind w:right="-2"/>
        <w:jc w:val="center"/>
        <w:outlineLvl w:val="0"/>
        <w:rPr>
          <w:rFonts w:ascii="Times New Roman" w:hAnsi="Times New Roman" w:cs="Times New Roman"/>
          <w:b/>
          <w:bCs/>
          <w:color w:val="000000"/>
          <w:spacing w:val="56"/>
          <w:sz w:val="40"/>
          <w:szCs w:val="40"/>
        </w:rPr>
      </w:pPr>
      <w:r w:rsidRPr="008561BC">
        <w:rPr>
          <w:rFonts w:ascii="Times New Roman" w:hAnsi="Times New Roman" w:cs="Times New Roman"/>
          <w:b/>
          <w:bCs/>
          <w:color w:val="000000"/>
          <w:spacing w:val="56"/>
          <w:sz w:val="40"/>
          <w:szCs w:val="40"/>
        </w:rPr>
        <w:t>городского округа Кинешма</w:t>
      </w:r>
    </w:p>
    <w:p w:rsidR="005714E3" w:rsidRDefault="005714E3" w:rsidP="007C48BF">
      <w:pPr>
        <w:spacing w:after="0" w:line="240" w:lineRule="auto"/>
        <w:jc w:val="center"/>
        <w:rPr>
          <w:rFonts w:ascii="Times New Roman" w:hAnsi="Times New Roman" w:cs="Times New Roman"/>
          <w:b/>
          <w:sz w:val="28"/>
          <w:szCs w:val="28"/>
        </w:rPr>
      </w:pPr>
    </w:p>
    <w:p w:rsidR="004D1F1A" w:rsidRDefault="005714E3" w:rsidP="004D1F1A">
      <w:pPr>
        <w:spacing w:after="0" w:line="240" w:lineRule="auto"/>
        <w:jc w:val="center"/>
        <w:rPr>
          <w:rFonts w:ascii="Times New Roman" w:hAnsi="Times New Roman" w:cs="Times New Roman"/>
          <w:b/>
          <w:sz w:val="28"/>
          <w:szCs w:val="28"/>
        </w:rPr>
      </w:pPr>
      <w:r w:rsidRPr="008561BC">
        <w:rPr>
          <w:rFonts w:ascii="Times New Roman" w:hAnsi="Times New Roman" w:cs="Times New Roman"/>
          <w:b/>
          <w:sz w:val="28"/>
          <w:szCs w:val="28"/>
        </w:rPr>
        <w:t xml:space="preserve">от </w:t>
      </w:r>
      <w:r w:rsidR="004D1F1A">
        <w:rPr>
          <w:rFonts w:ascii="Times New Roman" w:hAnsi="Times New Roman" w:cs="Times New Roman"/>
          <w:b/>
          <w:sz w:val="28"/>
          <w:szCs w:val="28"/>
        </w:rPr>
        <w:t xml:space="preserve">25.05.2017 </w:t>
      </w:r>
      <w:r w:rsidRPr="008561BC">
        <w:rPr>
          <w:rFonts w:ascii="Times New Roman" w:hAnsi="Times New Roman" w:cs="Times New Roman"/>
          <w:b/>
          <w:sz w:val="28"/>
          <w:szCs w:val="28"/>
        </w:rPr>
        <w:t>№</w:t>
      </w:r>
      <w:r w:rsidR="004D1F1A">
        <w:rPr>
          <w:rFonts w:ascii="Times New Roman" w:hAnsi="Times New Roman" w:cs="Times New Roman"/>
          <w:b/>
          <w:sz w:val="28"/>
          <w:szCs w:val="28"/>
        </w:rPr>
        <w:t xml:space="preserve"> 788п</w:t>
      </w:r>
    </w:p>
    <w:p w:rsidR="004D1F1A" w:rsidRDefault="004D1F1A" w:rsidP="004D1F1A">
      <w:pPr>
        <w:spacing w:after="0" w:line="240" w:lineRule="auto"/>
        <w:jc w:val="center"/>
        <w:rPr>
          <w:rFonts w:ascii="Times New Roman" w:hAnsi="Times New Roman" w:cs="Times New Roman"/>
          <w:b/>
          <w:sz w:val="28"/>
          <w:szCs w:val="28"/>
        </w:rPr>
      </w:pPr>
    </w:p>
    <w:p w:rsidR="005714E3" w:rsidRPr="008561BC" w:rsidRDefault="005714E3" w:rsidP="004D1F1A">
      <w:pPr>
        <w:spacing w:after="0" w:line="240" w:lineRule="auto"/>
        <w:jc w:val="center"/>
        <w:rPr>
          <w:rFonts w:ascii="Times New Roman" w:hAnsi="Times New Roman" w:cs="Times New Roman"/>
          <w:b/>
          <w:bCs/>
          <w:sz w:val="28"/>
          <w:szCs w:val="28"/>
        </w:rPr>
      </w:pPr>
      <w:r w:rsidRPr="008561BC">
        <w:rPr>
          <w:rFonts w:ascii="Times New Roman" w:hAnsi="Times New Roman" w:cs="Times New Roman"/>
          <w:b/>
          <w:bCs/>
          <w:sz w:val="28"/>
          <w:szCs w:val="28"/>
        </w:rPr>
        <w:t xml:space="preserve">О внесении изменений в </w:t>
      </w:r>
      <w:r w:rsidR="007C48BF">
        <w:rPr>
          <w:rFonts w:ascii="Times New Roman" w:hAnsi="Times New Roman" w:cs="Times New Roman"/>
          <w:b/>
          <w:bCs/>
          <w:sz w:val="28"/>
          <w:szCs w:val="28"/>
        </w:rPr>
        <w:t>п</w:t>
      </w:r>
      <w:r w:rsidRPr="008561BC">
        <w:rPr>
          <w:rFonts w:ascii="Times New Roman" w:hAnsi="Times New Roman" w:cs="Times New Roman"/>
          <w:b/>
          <w:bCs/>
          <w:sz w:val="28"/>
          <w:szCs w:val="28"/>
        </w:rPr>
        <w:t>остановление администрации городского округа Кинешма от 23.12.2013  №</w:t>
      </w:r>
      <w:r w:rsidR="007A34C6">
        <w:rPr>
          <w:rFonts w:ascii="Times New Roman" w:hAnsi="Times New Roman" w:cs="Times New Roman"/>
          <w:b/>
          <w:bCs/>
          <w:sz w:val="28"/>
          <w:szCs w:val="28"/>
        </w:rPr>
        <w:t xml:space="preserve"> </w:t>
      </w:r>
      <w:r w:rsidRPr="008561BC">
        <w:rPr>
          <w:rFonts w:ascii="Times New Roman" w:hAnsi="Times New Roman" w:cs="Times New Roman"/>
          <w:b/>
          <w:bCs/>
          <w:sz w:val="28"/>
          <w:szCs w:val="28"/>
        </w:rPr>
        <w:t>2944п «Об утверждении муниципальной программы городского округа Кинешма «Обеспечение качественным жильем, услугами жилищно-коммунального хозяйства населения  городского округа Кинешма»</w:t>
      </w:r>
    </w:p>
    <w:p w:rsidR="005714E3" w:rsidRPr="008561BC" w:rsidRDefault="005714E3" w:rsidP="007C48BF">
      <w:pPr>
        <w:widowControl w:val="0"/>
        <w:autoSpaceDE w:val="0"/>
        <w:autoSpaceDN w:val="0"/>
        <w:adjustRightInd w:val="0"/>
        <w:spacing w:after="0" w:line="240" w:lineRule="auto"/>
        <w:jc w:val="center"/>
        <w:rPr>
          <w:rFonts w:ascii="Times New Roman" w:hAnsi="Times New Roman" w:cs="Times New Roman"/>
          <w:sz w:val="28"/>
          <w:szCs w:val="28"/>
        </w:rPr>
      </w:pPr>
    </w:p>
    <w:p w:rsidR="005714E3" w:rsidRDefault="005714E3" w:rsidP="007C48BF">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8561BC">
        <w:rPr>
          <w:rFonts w:ascii="Times New Roman" w:hAnsi="Times New Roman" w:cs="Times New Roman"/>
          <w:sz w:val="28"/>
          <w:szCs w:val="28"/>
        </w:rPr>
        <w:tab/>
      </w:r>
      <w:proofErr w:type="gramStart"/>
      <w:r w:rsidRPr="008561BC">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7C48BF">
        <w:rPr>
          <w:rFonts w:ascii="Times New Roman" w:hAnsi="Times New Roman" w:cs="Times New Roman"/>
          <w:sz w:val="28"/>
          <w:szCs w:val="28"/>
        </w:rPr>
        <w:t xml:space="preserve">ст. 46, 56 </w:t>
      </w:r>
      <w:r w:rsidRPr="008561BC">
        <w:rPr>
          <w:rFonts w:ascii="Times New Roman" w:hAnsi="Times New Roman" w:cs="Times New Roman"/>
          <w:sz w:val="28"/>
          <w:szCs w:val="28"/>
        </w:rPr>
        <w:t>Устав</w:t>
      </w:r>
      <w:r w:rsidR="007C48BF">
        <w:rPr>
          <w:rFonts w:ascii="Times New Roman" w:hAnsi="Times New Roman" w:cs="Times New Roman"/>
          <w:sz w:val="28"/>
          <w:szCs w:val="28"/>
        </w:rPr>
        <w:t>а</w:t>
      </w:r>
      <w:r w:rsidRPr="008561BC">
        <w:rPr>
          <w:rFonts w:ascii="Times New Roman" w:hAnsi="Times New Roman" w:cs="Times New Roman"/>
          <w:sz w:val="28"/>
          <w:szCs w:val="28"/>
        </w:rPr>
        <w:t xml:space="preserve"> муниципального образования «Городской округ Кинешма», постановлением администрации городского округа Кинешма от </w:t>
      </w:r>
      <w:r>
        <w:rPr>
          <w:rFonts w:ascii="Times New Roman" w:hAnsi="Times New Roman" w:cs="Times New Roman"/>
          <w:sz w:val="28"/>
          <w:szCs w:val="28"/>
        </w:rPr>
        <w:t>20</w:t>
      </w:r>
      <w:r w:rsidRPr="008561BC">
        <w:rPr>
          <w:rFonts w:ascii="Times New Roman" w:hAnsi="Times New Roman" w:cs="Times New Roman"/>
          <w:sz w:val="28"/>
          <w:szCs w:val="28"/>
        </w:rPr>
        <w:t>.11.201</w:t>
      </w:r>
      <w:r>
        <w:rPr>
          <w:rFonts w:ascii="Times New Roman" w:hAnsi="Times New Roman" w:cs="Times New Roman"/>
          <w:sz w:val="28"/>
          <w:szCs w:val="28"/>
        </w:rPr>
        <w:t>5</w:t>
      </w:r>
      <w:r w:rsidRPr="008561BC">
        <w:rPr>
          <w:rFonts w:ascii="Times New Roman" w:hAnsi="Times New Roman" w:cs="Times New Roman"/>
          <w:sz w:val="28"/>
          <w:szCs w:val="28"/>
        </w:rPr>
        <w:t xml:space="preserve"> № 2</w:t>
      </w:r>
      <w:r>
        <w:rPr>
          <w:rFonts w:ascii="Times New Roman" w:hAnsi="Times New Roman" w:cs="Times New Roman"/>
          <w:sz w:val="28"/>
          <w:szCs w:val="28"/>
        </w:rPr>
        <w:t>643</w:t>
      </w:r>
      <w:r w:rsidRPr="008561BC">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 городского округа Кинешма»</w:t>
      </w:r>
      <w:r>
        <w:rPr>
          <w:rFonts w:ascii="Times New Roman" w:hAnsi="Times New Roman" w:cs="Times New Roman"/>
          <w:sz w:val="28"/>
          <w:szCs w:val="28"/>
        </w:rPr>
        <w:t>,</w:t>
      </w:r>
      <w:r w:rsidRPr="00E44E39">
        <w:rPr>
          <w:rFonts w:ascii="Times New Roman" w:hAnsi="Times New Roman" w:cs="Times New Roman"/>
          <w:sz w:val="28"/>
          <w:szCs w:val="28"/>
        </w:rPr>
        <w:t xml:space="preserve"> </w:t>
      </w:r>
      <w:r w:rsidR="007C48BF">
        <w:rPr>
          <w:rFonts w:ascii="Times New Roman" w:hAnsi="Times New Roman" w:cs="Times New Roman"/>
          <w:sz w:val="28"/>
          <w:szCs w:val="28"/>
        </w:rPr>
        <w:t>протокола з</w:t>
      </w:r>
      <w:r w:rsidR="007C48BF" w:rsidRPr="007C48BF">
        <w:rPr>
          <w:rFonts w:ascii="Times New Roman" w:hAnsi="Times New Roman" w:cs="Times New Roman"/>
          <w:sz w:val="28"/>
          <w:szCs w:val="28"/>
        </w:rPr>
        <w:t>аседания общественной комиссией для организации общественного обсуждения, проведения оценки предложений заинтересованных лиц, а также</w:t>
      </w:r>
      <w:proofErr w:type="gramEnd"/>
      <w:r w:rsidR="007C48BF" w:rsidRPr="007C48BF">
        <w:rPr>
          <w:rFonts w:ascii="Times New Roman" w:hAnsi="Times New Roman" w:cs="Times New Roman"/>
          <w:sz w:val="28"/>
          <w:szCs w:val="28"/>
        </w:rPr>
        <w:t xml:space="preserve"> </w:t>
      </w:r>
      <w:proofErr w:type="gramStart"/>
      <w:r w:rsidR="007C48BF" w:rsidRPr="007C48BF">
        <w:rPr>
          <w:rFonts w:ascii="Times New Roman" w:hAnsi="Times New Roman" w:cs="Times New Roman"/>
          <w:sz w:val="28"/>
          <w:szCs w:val="28"/>
        </w:rPr>
        <w:t>для осуществления контроля за реализацией муниципальной программы «Формирование современной городской среды на территории муниципального образования «Городской округ Кинешма» на 2017 год» № 1 от 25.05.2017</w:t>
      </w:r>
      <w:r w:rsidR="007C48BF">
        <w:rPr>
          <w:rFonts w:ascii="Times New Roman" w:hAnsi="Times New Roman" w:cs="Times New Roman"/>
          <w:sz w:val="28"/>
          <w:szCs w:val="28"/>
        </w:rPr>
        <w:t>, п</w:t>
      </w:r>
      <w:r w:rsidR="007C48BF" w:rsidRPr="007C48BF">
        <w:rPr>
          <w:rFonts w:ascii="Times New Roman" w:hAnsi="Times New Roman" w:cs="Times New Roman"/>
          <w:sz w:val="28"/>
          <w:szCs w:val="28"/>
        </w:rPr>
        <w:t>ротокол</w:t>
      </w:r>
      <w:r w:rsidR="007C48BF">
        <w:rPr>
          <w:rFonts w:ascii="Times New Roman" w:hAnsi="Times New Roman" w:cs="Times New Roman"/>
          <w:sz w:val="28"/>
          <w:szCs w:val="28"/>
        </w:rPr>
        <w:t>а</w:t>
      </w:r>
      <w:r w:rsidR="007C48BF" w:rsidRPr="007C48BF">
        <w:rPr>
          <w:rFonts w:ascii="Times New Roman" w:hAnsi="Times New Roman" w:cs="Times New Roman"/>
          <w:sz w:val="28"/>
          <w:szCs w:val="28"/>
        </w:rPr>
        <w:t xml:space="preserve"> о результатах общественного обсуждения проекта подпрограммы</w:t>
      </w:r>
      <w:r w:rsidR="007C48BF">
        <w:rPr>
          <w:rFonts w:ascii="Times New Roman" w:hAnsi="Times New Roman" w:cs="Times New Roman"/>
          <w:sz w:val="28"/>
          <w:szCs w:val="28"/>
        </w:rPr>
        <w:t xml:space="preserve"> </w:t>
      </w:r>
      <w:r w:rsidR="007C48BF" w:rsidRPr="007C48BF">
        <w:rPr>
          <w:rFonts w:ascii="Times New Roman" w:hAnsi="Times New Roman" w:cs="Times New Roman"/>
          <w:sz w:val="28"/>
          <w:szCs w:val="28"/>
        </w:rPr>
        <w:t>«Формирование современной городской среды на территории муниципального образования «Городской округ Кинешма» муниципальной программы «Обеспечение качественным жильем, услугами жилищно-коммунального хозяйства населения городского округа Кинешма», к проектам по благоустройству муниципальной территории</w:t>
      </w:r>
      <w:proofErr w:type="gramEnd"/>
      <w:r w:rsidR="007C48BF" w:rsidRPr="007C48BF">
        <w:rPr>
          <w:rFonts w:ascii="Times New Roman" w:hAnsi="Times New Roman" w:cs="Times New Roman"/>
          <w:sz w:val="28"/>
          <w:szCs w:val="28"/>
        </w:rPr>
        <w:t xml:space="preserve"> общего пользования и дворовых территорий</w:t>
      </w:r>
      <w:r w:rsidR="007C48BF">
        <w:rPr>
          <w:rFonts w:ascii="Times New Roman" w:hAnsi="Times New Roman" w:cs="Times New Roman"/>
          <w:sz w:val="28"/>
          <w:szCs w:val="28"/>
        </w:rPr>
        <w:t xml:space="preserve"> </w:t>
      </w:r>
      <w:r w:rsidR="007C48BF" w:rsidRPr="007C48BF">
        <w:rPr>
          <w:rFonts w:ascii="Times New Roman" w:hAnsi="Times New Roman" w:cs="Times New Roman"/>
          <w:sz w:val="28"/>
          <w:szCs w:val="28"/>
        </w:rPr>
        <w:t>№ 2 от 25.05.2017</w:t>
      </w:r>
      <w:r w:rsidR="007C48BF">
        <w:rPr>
          <w:rFonts w:ascii="Times New Roman" w:hAnsi="Times New Roman" w:cs="Times New Roman"/>
          <w:sz w:val="28"/>
          <w:szCs w:val="28"/>
        </w:rPr>
        <w:t>,</w:t>
      </w:r>
      <w:r w:rsidR="007C48BF" w:rsidRPr="007C48BF">
        <w:rPr>
          <w:rFonts w:ascii="Times New Roman" w:hAnsi="Times New Roman" w:cs="Times New Roman"/>
          <w:sz w:val="28"/>
          <w:szCs w:val="28"/>
        </w:rPr>
        <w:t xml:space="preserve"> </w:t>
      </w:r>
      <w:r w:rsidR="007C48BF">
        <w:rPr>
          <w:rFonts w:ascii="Times New Roman" w:hAnsi="Times New Roman" w:cs="Times New Roman"/>
          <w:sz w:val="28"/>
          <w:szCs w:val="28"/>
        </w:rPr>
        <w:t xml:space="preserve"> </w:t>
      </w:r>
      <w:r w:rsidRPr="00E44E39">
        <w:rPr>
          <w:rFonts w:ascii="Times New Roman" w:hAnsi="Times New Roman" w:cs="Times New Roman"/>
          <w:sz w:val="28"/>
          <w:szCs w:val="28"/>
        </w:rPr>
        <w:t xml:space="preserve">администрация городского округа Кинешма </w:t>
      </w:r>
      <w:r>
        <w:rPr>
          <w:rFonts w:ascii="Times New Roman" w:hAnsi="Times New Roman" w:cs="Times New Roman"/>
          <w:sz w:val="28"/>
          <w:szCs w:val="28"/>
        </w:rPr>
        <w:t xml:space="preserve">  </w:t>
      </w:r>
    </w:p>
    <w:p w:rsidR="005714E3" w:rsidRPr="00E44E39" w:rsidRDefault="005714E3" w:rsidP="007C48BF">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p>
    <w:p w:rsidR="005714E3" w:rsidRPr="008561BC" w:rsidRDefault="005714E3" w:rsidP="007C48BF">
      <w:pPr>
        <w:spacing w:after="0" w:line="240" w:lineRule="auto"/>
        <w:ind w:firstLine="708"/>
        <w:jc w:val="both"/>
        <w:rPr>
          <w:rFonts w:ascii="Times New Roman" w:hAnsi="Times New Roman" w:cs="Times New Roman"/>
          <w:b/>
          <w:bCs/>
          <w:sz w:val="28"/>
          <w:szCs w:val="28"/>
        </w:rPr>
      </w:pPr>
      <w:proofErr w:type="spellStart"/>
      <w:proofErr w:type="gramStart"/>
      <w:r w:rsidRPr="008561BC">
        <w:rPr>
          <w:rFonts w:ascii="Times New Roman" w:hAnsi="Times New Roman" w:cs="Times New Roman"/>
          <w:b/>
          <w:bCs/>
          <w:sz w:val="28"/>
          <w:szCs w:val="28"/>
        </w:rPr>
        <w:t>п</w:t>
      </w:r>
      <w:proofErr w:type="spellEnd"/>
      <w:proofErr w:type="gramEnd"/>
      <w:r w:rsidRPr="008561BC">
        <w:rPr>
          <w:rFonts w:ascii="Times New Roman" w:hAnsi="Times New Roman" w:cs="Times New Roman"/>
          <w:b/>
          <w:bCs/>
          <w:sz w:val="28"/>
          <w:szCs w:val="28"/>
        </w:rPr>
        <w:t xml:space="preserve"> о с т а </w:t>
      </w:r>
      <w:proofErr w:type="spellStart"/>
      <w:r w:rsidRPr="008561BC">
        <w:rPr>
          <w:rFonts w:ascii="Times New Roman" w:hAnsi="Times New Roman" w:cs="Times New Roman"/>
          <w:b/>
          <w:bCs/>
          <w:sz w:val="28"/>
          <w:szCs w:val="28"/>
        </w:rPr>
        <w:t>н</w:t>
      </w:r>
      <w:proofErr w:type="spellEnd"/>
      <w:r w:rsidRPr="008561BC">
        <w:rPr>
          <w:rFonts w:ascii="Times New Roman" w:hAnsi="Times New Roman" w:cs="Times New Roman"/>
          <w:b/>
          <w:bCs/>
          <w:sz w:val="28"/>
          <w:szCs w:val="28"/>
        </w:rPr>
        <w:t xml:space="preserve"> о в л я е т:</w:t>
      </w:r>
    </w:p>
    <w:p w:rsidR="005714E3" w:rsidRPr="008561BC" w:rsidRDefault="005714E3" w:rsidP="007C48BF">
      <w:pPr>
        <w:spacing w:after="0" w:line="240" w:lineRule="auto"/>
        <w:jc w:val="both"/>
        <w:rPr>
          <w:rFonts w:ascii="Times New Roman" w:hAnsi="Times New Roman" w:cs="Times New Roman"/>
          <w:b/>
          <w:bCs/>
          <w:sz w:val="28"/>
          <w:szCs w:val="28"/>
        </w:rPr>
      </w:pPr>
    </w:p>
    <w:p w:rsidR="005714E3" w:rsidRPr="008561BC" w:rsidRDefault="007C48BF" w:rsidP="007C48BF">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14E3" w:rsidRPr="008561BC">
        <w:rPr>
          <w:rFonts w:ascii="Times New Roman" w:hAnsi="Times New Roman" w:cs="Times New Roman"/>
          <w:sz w:val="28"/>
          <w:szCs w:val="28"/>
        </w:rPr>
        <w:t>1.</w:t>
      </w:r>
      <w:r>
        <w:rPr>
          <w:rFonts w:ascii="Times New Roman" w:hAnsi="Times New Roman" w:cs="Times New Roman"/>
          <w:sz w:val="28"/>
          <w:szCs w:val="28"/>
        </w:rPr>
        <w:t xml:space="preserve"> </w:t>
      </w:r>
      <w:r w:rsidR="005714E3" w:rsidRPr="008561BC">
        <w:rPr>
          <w:rFonts w:ascii="Times New Roman" w:hAnsi="Times New Roman" w:cs="Times New Roman"/>
          <w:sz w:val="28"/>
          <w:szCs w:val="28"/>
        </w:rPr>
        <w:t>Внести в постановление администрации городского округа Кинешма от 23.12.2013 №</w:t>
      </w:r>
      <w:r>
        <w:rPr>
          <w:rFonts w:ascii="Times New Roman" w:hAnsi="Times New Roman" w:cs="Times New Roman"/>
          <w:sz w:val="28"/>
          <w:szCs w:val="28"/>
        </w:rPr>
        <w:t xml:space="preserve"> </w:t>
      </w:r>
      <w:r w:rsidR="005714E3" w:rsidRPr="008561BC">
        <w:rPr>
          <w:rFonts w:ascii="Times New Roman" w:hAnsi="Times New Roman" w:cs="Times New Roman"/>
          <w:sz w:val="28"/>
          <w:szCs w:val="28"/>
        </w:rPr>
        <w:t xml:space="preserve">2944п «Об утверждении муниципальной программы </w:t>
      </w:r>
      <w:r w:rsidR="005714E3" w:rsidRPr="008561BC">
        <w:rPr>
          <w:rFonts w:ascii="Times New Roman" w:hAnsi="Times New Roman" w:cs="Times New Roman"/>
          <w:sz w:val="28"/>
          <w:szCs w:val="28"/>
        </w:rPr>
        <w:lastRenderedPageBreak/>
        <w:t>городского округа Кинешма «Обеспечение качественным жильем, услугами жилищно-коммунального хозяйства населения городского округа Кинешма» следующие изменения:</w:t>
      </w:r>
    </w:p>
    <w:p w:rsidR="005714E3" w:rsidRPr="008561BC" w:rsidRDefault="007C48BF" w:rsidP="007C48BF">
      <w:pPr>
        <w:widowControl w:val="0"/>
        <w:tabs>
          <w:tab w:val="left" w:pos="720"/>
        </w:tabs>
        <w:autoSpaceDE w:val="0"/>
        <w:autoSpaceDN w:val="0"/>
        <w:adjustRightInd w:val="0"/>
        <w:spacing w:after="0" w:line="240" w:lineRule="auto"/>
        <w:ind w:left="181" w:firstLine="527"/>
        <w:jc w:val="both"/>
        <w:outlineLvl w:val="0"/>
        <w:rPr>
          <w:rFonts w:ascii="Times New Roman" w:hAnsi="Times New Roman" w:cs="Times New Roman"/>
          <w:sz w:val="28"/>
          <w:szCs w:val="28"/>
        </w:rPr>
      </w:pPr>
      <w:r>
        <w:rPr>
          <w:rFonts w:ascii="Times New Roman" w:hAnsi="Times New Roman" w:cs="Times New Roman"/>
          <w:sz w:val="28"/>
          <w:szCs w:val="28"/>
        </w:rPr>
        <w:t>1.1. В приложении</w:t>
      </w:r>
      <w:r w:rsidR="005714E3">
        <w:rPr>
          <w:rFonts w:ascii="Times New Roman" w:hAnsi="Times New Roman" w:cs="Times New Roman"/>
          <w:sz w:val="28"/>
          <w:szCs w:val="28"/>
        </w:rPr>
        <w:t>:</w:t>
      </w:r>
    </w:p>
    <w:p w:rsidR="005714E3" w:rsidRPr="00EE5478" w:rsidRDefault="00EE5478" w:rsidP="007C48BF">
      <w:pPr>
        <w:widowControl w:val="0"/>
        <w:tabs>
          <w:tab w:val="left" w:pos="720"/>
        </w:tabs>
        <w:autoSpaceDE w:val="0"/>
        <w:autoSpaceDN w:val="0"/>
        <w:adjustRightInd w:val="0"/>
        <w:spacing w:after="0" w:line="240" w:lineRule="auto"/>
        <w:ind w:left="181" w:firstLine="527"/>
        <w:jc w:val="both"/>
        <w:rPr>
          <w:rFonts w:ascii="Times New Roman" w:hAnsi="Times New Roman" w:cs="Times New Roman"/>
          <w:sz w:val="28"/>
          <w:szCs w:val="28"/>
        </w:rPr>
      </w:pPr>
      <w:r w:rsidRPr="00EE5478">
        <w:rPr>
          <w:rFonts w:ascii="Times New Roman" w:hAnsi="Times New Roman" w:cs="Times New Roman"/>
          <w:sz w:val="28"/>
          <w:szCs w:val="28"/>
        </w:rPr>
        <w:t>1.</w:t>
      </w:r>
      <w:r>
        <w:rPr>
          <w:rFonts w:ascii="Times New Roman" w:hAnsi="Times New Roman" w:cs="Times New Roman"/>
          <w:sz w:val="28"/>
          <w:szCs w:val="28"/>
        </w:rPr>
        <w:t xml:space="preserve">1.1. </w:t>
      </w:r>
      <w:r w:rsidR="005714E3" w:rsidRPr="00EE5478">
        <w:rPr>
          <w:rFonts w:ascii="Times New Roman" w:hAnsi="Times New Roman" w:cs="Times New Roman"/>
          <w:sz w:val="28"/>
          <w:szCs w:val="28"/>
        </w:rPr>
        <w:t>строку «Объемы ресурсного обеспечения программы» раздел «Паспорт муниципальной программы «Обеспечение качественным жильем,</w:t>
      </w:r>
      <w:r w:rsidR="007C48BF">
        <w:rPr>
          <w:rFonts w:ascii="Times New Roman" w:hAnsi="Times New Roman" w:cs="Times New Roman"/>
          <w:sz w:val="28"/>
          <w:szCs w:val="28"/>
        </w:rPr>
        <w:t xml:space="preserve"> </w:t>
      </w:r>
      <w:r w:rsidR="005714E3" w:rsidRPr="00EE5478">
        <w:rPr>
          <w:rFonts w:ascii="Times New Roman" w:hAnsi="Times New Roman" w:cs="Times New Roman"/>
          <w:sz w:val="28"/>
          <w:szCs w:val="28"/>
        </w:rPr>
        <w:t>услугами жилищно-коммунального хозяйства населения городского округа Кинешма» изложить в следующей редакции:</w:t>
      </w:r>
    </w:p>
    <w:p w:rsidR="00EE5478" w:rsidRPr="00EE5478" w:rsidRDefault="00EE5478" w:rsidP="007C48BF">
      <w:pPr>
        <w:spacing w:line="240" w:lineRule="auto"/>
        <w:ind w:left="181" w:firstLine="527"/>
      </w:pPr>
    </w:p>
    <w:tbl>
      <w:tblPr>
        <w:tblW w:w="9356" w:type="dxa"/>
        <w:tblInd w:w="108" w:type="dxa"/>
        <w:tblBorders>
          <w:bottom w:val="single" w:sz="12" w:space="0" w:color="808080"/>
          <w:insideH w:val="single" w:sz="4" w:space="0" w:color="C41C16"/>
        </w:tblBorders>
        <w:tblLook w:val="00A0"/>
      </w:tblPr>
      <w:tblGrid>
        <w:gridCol w:w="2705"/>
        <w:gridCol w:w="6651"/>
      </w:tblGrid>
      <w:tr w:rsidR="005714E3" w:rsidRPr="00524289" w:rsidTr="00ED7640">
        <w:trPr>
          <w:trHeight w:val="1260"/>
        </w:trPr>
        <w:tc>
          <w:tcPr>
            <w:tcW w:w="2705" w:type="dxa"/>
            <w:tcBorders>
              <w:top w:val="single" w:sz="6" w:space="0" w:color="auto"/>
              <w:left w:val="single" w:sz="4" w:space="0" w:color="auto"/>
              <w:bottom w:val="single" w:sz="6" w:space="0" w:color="auto"/>
              <w:right w:val="single" w:sz="6" w:space="0" w:color="auto"/>
            </w:tcBorders>
          </w:tcPr>
          <w:p w:rsidR="005714E3" w:rsidRPr="006D2C50" w:rsidRDefault="005714E3" w:rsidP="007C48BF">
            <w:pPr>
              <w:spacing w:after="0" w:line="240" w:lineRule="auto"/>
              <w:rPr>
                <w:rFonts w:ascii="Times New Roman" w:hAnsi="Times New Roman" w:cs="Times New Roman"/>
                <w:sz w:val="24"/>
                <w:szCs w:val="24"/>
              </w:rPr>
            </w:pPr>
            <w:r w:rsidRPr="006D2C50">
              <w:rPr>
                <w:rFonts w:ascii="Times New Roman" w:hAnsi="Times New Roman" w:cs="Times New Roman"/>
                <w:sz w:val="24"/>
                <w:szCs w:val="24"/>
              </w:rPr>
              <w:t>Объем ресурсного обеспечения программы</w:t>
            </w:r>
          </w:p>
        </w:tc>
        <w:tc>
          <w:tcPr>
            <w:tcW w:w="6651" w:type="dxa"/>
            <w:tcBorders>
              <w:top w:val="single" w:sz="6" w:space="0" w:color="auto"/>
              <w:left w:val="single" w:sz="6" w:space="0" w:color="auto"/>
              <w:bottom w:val="single" w:sz="6" w:space="0" w:color="auto"/>
              <w:right w:val="single" w:sz="4" w:space="0" w:color="auto"/>
            </w:tcBorders>
          </w:tcPr>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 xml:space="preserve">Общий объем бюджетных ассигнований на реализацию программы 2017-2019 годы в сумме </w:t>
            </w:r>
            <w:r w:rsidR="00311C7E">
              <w:rPr>
                <w:rFonts w:ascii="Times New Roman" w:hAnsi="Times New Roman" w:cs="Times New Roman"/>
                <w:sz w:val="24"/>
                <w:szCs w:val="24"/>
              </w:rPr>
              <w:t>68074,7</w:t>
            </w:r>
            <w:r w:rsidRPr="006D2C50">
              <w:rPr>
                <w:rFonts w:ascii="Times New Roman" w:hAnsi="Times New Roman" w:cs="Times New Roman"/>
                <w:sz w:val="24"/>
                <w:szCs w:val="24"/>
              </w:rPr>
              <w:t xml:space="preserve"> тыс. руб.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в том числе:</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 xml:space="preserve">2017 год – </w:t>
            </w:r>
            <w:r w:rsidR="00311C7E">
              <w:rPr>
                <w:rFonts w:ascii="Times New Roman" w:hAnsi="Times New Roman" w:cs="Times New Roman"/>
                <w:sz w:val="24"/>
                <w:szCs w:val="24"/>
              </w:rPr>
              <w:t>35799,2</w:t>
            </w:r>
            <w:r w:rsidRPr="006D2C50">
              <w:rPr>
                <w:rFonts w:ascii="Times New Roman" w:hAnsi="Times New Roman" w:cs="Times New Roman"/>
                <w:sz w:val="24"/>
                <w:szCs w:val="24"/>
              </w:rPr>
              <w:t xml:space="preserve">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2018 год – 16122,6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2019 год – 16152,9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 бюджет городского округа Кинешма:</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 xml:space="preserve">2017 год – </w:t>
            </w:r>
            <w:r w:rsidR="00B04DB9">
              <w:rPr>
                <w:rFonts w:ascii="Times New Roman" w:hAnsi="Times New Roman" w:cs="Times New Roman"/>
                <w:sz w:val="24"/>
                <w:szCs w:val="24"/>
              </w:rPr>
              <w:t>12219</w:t>
            </w:r>
            <w:r w:rsidRPr="006D2C50">
              <w:rPr>
                <w:rFonts w:ascii="Times New Roman" w:hAnsi="Times New Roman" w:cs="Times New Roman"/>
                <w:sz w:val="24"/>
                <w:szCs w:val="24"/>
              </w:rPr>
              <w:t>,4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2018 год – 16122,6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2019 год – 16152,9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 областной бюджет:</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2017 год –</w:t>
            </w:r>
            <w:r w:rsidR="00311C7E">
              <w:rPr>
                <w:rFonts w:ascii="Times New Roman" w:hAnsi="Times New Roman" w:cs="Times New Roman"/>
                <w:sz w:val="24"/>
                <w:szCs w:val="24"/>
              </w:rPr>
              <w:t>4630,1</w:t>
            </w:r>
            <w:r w:rsidRPr="006D2C50">
              <w:rPr>
                <w:rFonts w:ascii="Times New Roman" w:hAnsi="Times New Roman" w:cs="Times New Roman"/>
                <w:sz w:val="24"/>
                <w:szCs w:val="24"/>
              </w:rPr>
              <w:t xml:space="preserve">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Pr="006D2C50"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2018 год – 0,0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5714E3" w:rsidRDefault="005714E3" w:rsidP="007C48BF">
            <w:pPr>
              <w:spacing w:after="0" w:line="240" w:lineRule="auto"/>
              <w:jc w:val="both"/>
              <w:rPr>
                <w:rFonts w:ascii="Times New Roman" w:hAnsi="Times New Roman" w:cs="Times New Roman"/>
                <w:sz w:val="24"/>
                <w:szCs w:val="24"/>
              </w:rPr>
            </w:pPr>
            <w:r w:rsidRPr="006D2C50">
              <w:rPr>
                <w:rFonts w:ascii="Times New Roman" w:hAnsi="Times New Roman" w:cs="Times New Roman"/>
                <w:sz w:val="24"/>
                <w:szCs w:val="24"/>
              </w:rPr>
              <w:t>2019 год – 0,0 тыс</w:t>
            </w:r>
            <w:proofErr w:type="gramStart"/>
            <w:r w:rsidRPr="006D2C50">
              <w:rPr>
                <w:rFonts w:ascii="Times New Roman" w:hAnsi="Times New Roman" w:cs="Times New Roman"/>
                <w:sz w:val="24"/>
                <w:szCs w:val="24"/>
              </w:rPr>
              <w:t>.р</w:t>
            </w:r>
            <w:proofErr w:type="gramEnd"/>
            <w:r w:rsidRPr="006D2C50">
              <w:rPr>
                <w:rFonts w:ascii="Times New Roman" w:hAnsi="Times New Roman" w:cs="Times New Roman"/>
                <w:sz w:val="24"/>
                <w:szCs w:val="24"/>
              </w:rPr>
              <w:t>уб.</w:t>
            </w:r>
          </w:p>
          <w:p w:rsidR="00311C7E" w:rsidRDefault="00311C7E" w:rsidP="007C4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бюджет</w:t>
            </w:r>
          </w:p>
          <w:p w:rsidR="00311C7E" w:rsidRPr="006D2C50" w:rsidRDefault="00311C7E" w:rsidP="007C4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2017-18949,7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bl>
    <w:p w:rsidR="007C48BF" w:rsidRDefault="007C48BF" w:rsidP="007C48BF">
      <w:pPr>
        <w:tabs>
          <w:tab w:val="right" w:pos="9355"/>
        </w:tabs>
        <w:spacing w:after="0" w:line="240" w:lineRule="auto"/>
        <w:outlineLvl w:val="0"/>
      </w:pPr>
    </w:p>
    <w:p w:rsidR="00ED7640" w:rsidRDefault="007C48BF" w:rsidP="00ED7640">
      <w:pPr>
        <w:tabs>
          <w:tab w:val="right" w:pos="9355"/>
        </w:tabs>
        <w:spacing w:after="0" w:line="240" w:lineRule="auto"/>
        <w:ind w:left="708"/>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4E3" w:rsidRPr="008561BC">
        <w:rPr>
          <w:rFonts w:ascii="Times New Roman" w:hAnsi="Times New Roman" w:cs="Times New Roman"/>
          <w:sz w:val="28"/>
          <w:szCs w:val="28"/>
        </w:rPr>
        <w:t xml:space="preserve">1.2. В приложении </w:t>
      </w:r>
      <w:r w:rsidR="005714E3">
        <w:rPr>
          <w:rFonts w:ascii="Times New Roman" w:hAnsi="Times New Roman" w:cs="Times New Roman"/>
          <w:sz w:val="28"/>
          <w:szCs w:val="28"/>
        </w:rPr>
        <w:t>2</w:t>
      </w:r>
      <w:r w:rsidR="005714E3" w:rsidRPr="008561BC">
        <w:rPr>
          <w:rFonts w:ascii="Times New Roman" w:hAnsi="Times New Roman" w:cs="Times New Roman"/>
          <w:sz w:val="28"/>
          <w:szCs w:val="28"/>
        </w:rPr>
        <w:t xml:space="preserve"> к муниципальной программе</w:t>
      </w:r>
      <w:r w:rsidR="005714E3">
        <w:rPr>
          <w:rFonts w:ascii="Times New Roman" w:hAnsi="Times New Roman" w:cs="Times New Roman"/>
          <w:sz w:val="28"/>
          <w:szCs w:val="28"/>
        </w:rPr>
        <w:t>:</w:t>
      </w:r>
    </w:p>
    <w:p w:rsidR="005714E3" w:rsidRDefault="005714E3" w:rsidP="00ED7640">
      <w:pPr>
        <w:tabs>
          <w:tab w:val="right" w:pos="9355"/>
        </w:tabs>
        <w:spacing w:after="0" w:line="240" w:lineRule="auto"/>
        <w:ind w:left="708"/>
        <w:outlineLvl w:val="0"/>
        <w:rPr>
          <w:rFonts w:ascii="Times New Roman" w:hAnsi="Times New Roman" w:cs="Times New Roman"/>
          <w:sz w:val="28"/>
          <w:szCs w:val="28"/>
        </w:rPr>
      </w:pPr>
      <w:r w:rsidRPr="006D2C50">
        <w:rPr>
          <w:rFonts w:ascii="Times New Roman" w:hAnsi="Times New Roman" w:cs="Times New Roman"/>
          <w:sz w:val="28"/>
          <w:szCs w:val="28"/>
        </w:rPr>
        <w:t>1.2.1. строку «Объемы ресурсного обеспечения» раздела 1 «Паспорт подпрограммы» изложить в следующей редакции:</w:t>
      </w:r>
    </w:p>
    <w:p w:rsidR="00EE5478" w:rsidRPr="006D2C50" w:rsidRDefault="00EE5478" w:rsidP="007C48BF">
      <w:pPr>
        <w:tabs>
          <w:tab w:val="right" w:pos="9355"/>
        </w:tabs>
        <w:spacing w:after="0" w:line="240" w:lineRule="auto"/>
        <w:outlineLvl w:val="0"/>
        <w:rPr>
          <w:rFonts w:ascii="Times New Roman" w:hAnsi="Times New Roman" w:cs="Times New Roman"/>
          <w:sz w:val="28"/>
          <w:szCs w:val="28"/>
        </w:rPr>
      </w:pPr>
    </w:p>
    <w:tbl>
      <w:tblPr>
        <w:tblW w:w="9356" w:type="dxa"/>
        <w:tblInd w:w="108" w:type="dxa"/>
        <w:tblBorders>
          <w:bottom w:val="single" w:sz="12" w:space="0" w:color="808080"/>
          <w:insideH w:val="single" w:sz="4" w:space="0" w:color="C41C16"/>
        </w:tblBorders>
        <w:tblLook w:val="00A0"/>
      </w:tblPr>
      <w:tblGrid>
        <w:gridCol w:w="2800"/>
        <w:gridCol w:w="6556"/>
      </w:tblGrid>
      <w:tr w:rsidR="005714E3" w:rsidRPr="00CE56A7" w:rsidTr="00ED7640">
        <w:trPr>
          <w:cantSplit/>
        </w:trPr>
        <w:tc>
          <w:tcPr>
            <w:tcW w:w="2800" w:type="dxa"/>
            <w:tcBorders>
              <w:top w:val="single" w:sz="6" w:space="0" w:color="auto"/>
              <w:left w:val="single" w:sz="4" w:space="0" w:color="auto"/>
              <w:bottom w:val="single" w:sz="6" w:space="0" w:color="auto"/>
              <w:right w:val="single" w:sz="6" w:space="0" w:color="auto"/>
            </w:tcBorders>
          </w:tcPr>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Объемы ресурсного обеспечения подпрограммы</w:t>
            </w:r>
          </w:p>
        </w:tc>
        <w:tc>
          <w:tcPr>
            <w:tcW w:w="6556" w:type="dxa"/>
            <w:tcBorders>
              <w:top w:val="single" w:sz="6" w:space="0" w:color="auto"/>
              <w:left w:val="single" w:sz="6" w:space="0" w:color="auto"/>
              <w:bottom w:val="single" w:sz="6" w:space="0" w:color="auto"/>
              <w:right w:val="single" w:sz="4" w:space="0" w:color="auto"/>
            </w:tcBorders>
          </w:tcPr>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xml:space="preserve">Общий объем бюджетных ассигнований подпрограммы </w:t>
            </w:r>
            <w:r w:rsidR="00311C7E">
              <w:rPr>
                <w:rFonts w:ascii="Times New Roman" w:eastAsia="Times New Roman" w:hAnsi="Times New Roman" w:cs="Times New Roman"/>
                <w:sz w:val="24"/>
                <w:szCs w:val="24"/>
              </w:rPr>
              <w:t>3355,9</w:t>
            </w:r>
            <w:r w:rsidRPr="005714E3">
              <w:rPr>
                <w:rFonts w:ascii="Times New Roman" w:eastAsia="Times New Roman" w:hAnsi="Times New Roman" w:cs="Times New Roman"/>
                <w:sz w:val="24"/>
                <w:szCs w:val="24"/>
              </w:rPr>
              <w:t xml:space="preserve"> тыс</w:t>
            </w:r>
            <w:proofErr w:type="gramStart"/>
            <w:r w:rsidRPr="005714E3">
              <w:rPr>
                <w:rFonts w:ascii="Times New Roman" w:eastAsia="Times New Roman" w:hAnsi="Times New Roman" w:cs="Times New Roman"/>
                <w:sz w:val="24"/>
                <w:szCs w:val="24"/>
              </w:rPr>
              <w:t>.р</w:t>
            </w:r>
            <w:proofErr w:type="gramEnd"/>
            <w:r w:rsidRPr="005714E3">
              <w:rPr>
                <w:rFonts w:ascii="Times New Roman" w:eastAsia="Times New Roman" w:hAnsi="Times New Roman" w:cs="Times New Roman"/>
                <w:sz w:val="24"/>
                <w:szCs w:val="24"/>
              </w:rPr>
              <w:t>уб. :</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2017 год –</w:t>
            </w:r>
            <w:r w:rsidR="00EE5478">
              <w:rPr>
                <w:rFonts w:ascii="Times New Roman" w:eastAsia="Times New Roman" w:hAnsi="Times New Roman" w:cs="Times New Roman"/>
                <w:sz w:val="24"/>
                <w:szCs w:val="24"/>
              </w:rPr>
              <w:t>3355,9</w:t>
            </w:r>
            <w:r w:rsidRPr="005714E3">
              <w:rPr>
                <w:rFonts w:ascii="Times New Roman" w:eastAsia="Times New Roman" w:hAnsi="Times New Roman" w:cs="Times New Roman"/>
                <w:sz w:val="24"/>
                <w:szCs w:val="24"/>
              </w:rPr>
              <w:t>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2018 год – 0,00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2019 год – 0,00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бюджет городского округа Кинешма:</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2017 год – 600,0,0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2018 год – 0,00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2019 год – 0,00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областной бюджет:</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xml:space="preserve">2017 год – </w:t>
            </w:r>
            <w:r w:rsidR="00EE5478">
              <w:rPr>
                <w:rFonts w:ascii="Times New Roman" w:eastAsia="Times New Roman" w:hAnsi="Times New Roman" w:cs="Times New Roman"/>
                <w:sz w:val="24"/>
                <w:szCs w:val="24"/>
              </w:rPr>
              <w:t>2755,9</w:t>
            </w:r>
            <w:r w:rsidRPr="005714E3">
              <w:rPr>
                <w:rFonts w:ascii="Times New Roman" w:eastAsia="Times New Roman" w:hAnsi="Times New Roman" w:cs="Times New Roman"/>
                <w:sz w:val="24"/>
                <w:szCs w:val="24"/>
              </w:rPr>
              <w:t xml:space="preserve">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2018 год - 0,00 тыс. руб.</w:t>
            </w:r>
          </w:p>
          <w:p w:rsidR="005714E3" w:rsidRPr="005714E3" w:rsidRDefault="005714E3" w:rsidP="007C48BF">
            <w:pPr>
              <w:spacing w:after="0" w:line="240" w:lineRule="auto"/>
              <w:jc w:val="both"/>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2019 год - 0,00 тыс. руб.</w:t>
            </w:r>
          </w:p>
        </w:tc>
      </w:tr>
    </w:tbl>
    <w:p w:rsidR="00743842" w:rsidRDefault="00743842" w:rsidP="007C48BF">
      <w:pPr>
        <w:spacing w:line="240" w:lineRule="auto"/>
      </w:pPr>
    </w:p>
    <w:p w:rsidR="005714E3" w:rsidRPr="005714E3" w:rsidRDefault="005714E3" w:rsidP="00ED7640">
      <w:pPr>
        <w:pStyle w:val="Pro-Gramma"/>
        <w:spacing w:after="0" w:line="240" w:lineRule="auto"/>
        <w:ind w:firstLine="708"/>
        <w:rPr>
          <w:sz w:val="28"/>
          <w:szCs w:val="28"/>
        </w:rPr>
      </w:pPr>
      <w:r w:rsidRPr="005714E3">
        <w:rPr>
          <w:sz w:val="28"/>
          <w:szCs w:val="28"/>
        </w:rPr>
        <w:t>1.2.2.</w:t>
      </w:r>
      <w:r w:rsidRPr="00C61D2E">
        <w:rPr>
          <w:b/>
          <w:sz w:val="28"/>
          <w:szCs w:val="28"/>
        </w:rPr>
        <w:t xml:space="preserve"> </w:t>
      </w:r>
      <w:r w:rsidRPr="005714E3">
        <w:rPr>
          <w:sz w:val="28"/>
          <w:szCs w:val="28"/>
        </w:rPr>
        <w:t>Таблицу 4 «Ресурсное обеспечение   подпрограммы» раздела 4 «Ресурсное обеспечение подпрограммы изложить в следующей редакции</w:t>
      </w:r>
      <w:proofErr w:type="gramStart"/>
      <w:r w:rsidRPr="005714E3">
        <w:rPr>
          <w:sz w:val="28"/>
          <w:szCs w:val="28"/>
        </w:rPr>
        <w:t xml:space="preserve"> :</w:t>
      </w:r>
      <w:proofErr w:type="gramEnd"/>
    </w:p>
    <w:p w:rsidR="005714E3" w:rsidRPr="005714E3" w:rsidRDefault="005714E3" w:rsidP="007C48BF">
      <w:pPr>
        <w:tabs>
          <w:tab w:val="right" w:pos="9355"/>
        </w:tabs>
        <w:spacing w:after="0" w:line="240" w:lineRule="auto"/>
        <w:outlineLvl w:val="0"/>
        <w:rPr>
          <w:rFonts w:ascii="Times New Roman" w:hAnsi="Times New Roman" w:cs="Times New Roman"/>
          <w:b/>
          <w:sz w:val="28"/>
          <w:szCs w:val="28"/>
        </w:rPr>
      </w:pPr>
    </w:p>
    <w:p w:rsidR="00EE5478" w:rsidRDefault="00EE5478" w:rsidP="007C48BF">
      <w:pPr>
        <w:pStyle w:val="Pro-Gramma"/>
        <w:spacing w:line="240" w:lineRule="auto"/>
        <w:jc w:val="right"/>
        <w:rPr>
          <w:sz w:val="24"/>
          <w:szCs w:val="24"/>
        </w:rPr>
      </w:pPr>
    </w:p>
    <w:p w:rsidR="005714E3" w:rsidRPr="005714E3" w:rsidRDefault="005714E3" w:rsidP="007C48BF">
      <w:pPr>
        <w:pStyle w:val="Pro-Gramma"/>
        <w:spacing w:line="240" w:lineRule="auto"/>
        <w:jc w:val="right"/>
        <w:rPr>
          <w:sz w:val="24"/>
          <w:szCs w:val="24"/>
        </w:rPr>
      </w:pPr>
      <w:r w:rsidRPr="005714E3">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3933"/>
        <w:gridCol w:w="1701"/>
        <w:gridCol w:w="993"/>
        <w:gridCol w:w="992"/>
        <w:gridCol w:w="850"/>
      </w:tblGrid>
      <w:tr w:rsidR="005714E3" w:rsidRPr="00DF591C" w:rsidTr="00DB7013">
        <w:trPr>
          <w:cantSplit/>
          <w:tblHeader/>
        </w:trPr>
        <w:tc>
          <w:tcPr>
            <w:tcW w:w="60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bCs/>
              </w:rPr>
            </w:pPr>
            <w:r w:rsidRPr="005714E3">
              <w:rPr>
                <w:rFonts w:ascii="Times New Roman" w:eastAsia="Times New Roman" w:hAnsi="Times New Roman" w:cs="Times New Roman"/>
                <w:bCs/>
                <w:lang w:val="en-US"/>
              </w:rPr>
              <w:t>N</w:t>
            </w:r>
            <w:r w:rsidRPr="005714E3">
              <w:rPr>
                <w:rFonts w:ascii="Times New Roman" w:eastAsia="Times New Roman" w:hAnsi="Times New Roman" w:cs="Times New Roman"/>
                <w:bCs/>
              </w:rPr>
              <w:t xml:space="preserve"> </w:t>
            </w:r>
            <w:proofErr w:type="spellStart"/>
            <w:r w:rsidRPr="005714E3">
              <w:rPr>
                <w:rFonts w:ascii="Times New Roman" w:eastAsia="Times New Roman" w:hAnsi="Times New Roman" w:cs="Times New Roman"/>
                <w:bCs/>
              </w:rPr>
              <w:t>п</w:t>
            </w:r>
            <w:proofErr w:type="spellEnd"/>
            <w:r w:rsidRPr="005714E3">
              <w:rPr>
                <w:rFonts w:ascii="Times New Roman" w:eastAsia="Times New Roman" w:hAnsi="Times New Roman" w:cs="Times New Roman"/>
                <w:bCs/>
              </w:rPr>
              <w:t>/</w:t>
            </w:r>
            <w:proofErr w:type="spellStart"/>
            <w:r w:rsidRPr="005714E3">
              <w:rPr>
                <w:rFonts w:ascii="Times New Roman" w:eastAsia="Times New Roman" w:hAnsi="Times New Roman" w:cs="Times New Roman"/>
                <w:bCs/>
              </w:rPr>
              <w:t>п</w:t>
            </w:r>
            <w:proofErr w:type="spellEnd"/>
          </w:p>
        </w:tc>
        <w:tc>
          <w:tcPr>
            <w:tcW w:w="393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bCs/>
              </w:rPr>
            </w:pPr>
            <w:r w:rsidRPr="005714E3">
              <w:rPr>
                <w:rFonts w:ascii="Times New Roman" w:eastAsia="Times New Roman" w:hAnsi="Times New Roman" w:cs="Times New Roman"/>
                <w:bCs/>
              </w:rPr>
              <w:t>Наименование мероприятия/ 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bCs/>
              </w:rPr>
            </w:pPr>
            <w:r w:rsidRPr="005714E3">
              <w:rPr>
                <w:rFonts w:ascii="Times New Roman" w:eastAsia="Times New Roman" w:hAnsi="Times New Roman" w:cs="Times New Roman"/>
                <w:bCs/>
              </w:rPr>
              <w:t>Исполни-</w:t>
            </w:r>
          </w:p>
          <w:p w:rsidR="005714E3" w:rsidRPr="005714E3" w:rsidRDefault="005714E3" w:rsidP="007C48BF">
            <w:pPr>
              <w:spacing w:line="240" w:lineRule="auto"/>
              <w:rPr>
                <w:rFonts w:ascii="Times New Roman" w:eastAsia="Times New Roman" w:hAnsi="Times New Roman" w:cs="Times New Roman"/>
                <w:bCs/>
              </w:rPr>
            </w:pPr>
            <w:proofErr w:type="spellStart"/>
            <w:r w:rsidRPr="005714E3">
              <w:rPr>
                <w:rFonts w:ascii="Times New Roman" w:eastAsia="Times New Roman" w:hAnsi="Times New Roman" w:cs="Times New Roman"/>
                <w:bCs/>
              </w:rPr>
              <w:t>тель</w:t>
            </w:r>
            <w:proofErr w:type="spellEnd"/>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bCs/>
              </w:rPr>
            </w:pPr>
            <w:r w:rsidRPr="005714E3">
              <w:rPr>
                <w:rFonts w:ascii="Times New Roman" w:eastAsia="Times New Roman" w:hAnsi="Times New Roman" w:cs="Times New Roman"/>
                <w:bCs/>
              </w:rPr>
              <w:t>2017</w:t>
            </w:r>
          </w:p>
          <w:p w:rsidR="005714E3" w:rsidRPr="005714E3" w:rsidRDefault="005714E3" w:rsidP="007C48BF">
            <w:pPr>
              <w:spacing w:line="240" w:lineRule="auto"/>
              <w:jc w:val="center"/>
              <w:rPr>
                <w:rFonts w:ascii="Times New Roman" w:eastAsia="Times New Roman" w:hAnsi="Times New Roman" w:cs="Times New Roman"/>
                <w:bCs/>
              </w:rPr>
            </w:pPr>
            <w:r w:rsidRPr="005714E3">
              <w:rPr>
                <w:rFonts w:ascii="Times New Roman" w:eastAsia="Times New Roman" w:hAnsi="Times New Roman" w:cs="Times New Roman"/>
                <w:bCs/>
              </w:rPr>
              <w:t>год</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bCs/>
              </w:rPr>
            </w:pPr>
            <w:r w:rsidRPr="005714E3">
              <w:rPr>
                <w:rFonts w:ascii="Times New Roman" w:eastAsia="Times New Roman" w:hAnsi="Times New Roman" w:cs="Times New Roman"/>
                <w:bCs/>
              </w:rPr>
              <w:t>2018</w:t>
            </w:r>
          </w:p>
          <w:p w:rsidR="005714E3" w:rsidRPr="005714E3" w:rsidRDefault="005714E3" w:rsidP="007C48BF">
            <w:pPr>
              <w:spacing w:line="240" w:lineRule="auto"/>
              <w:jc w:val="center"/>
              <w:rPr>
                <w:rFonts w:ascii="Times New Roman" w:eastAsia="Times New Roman" w:hAnsi="Times New Roman" w:cs="Times New Roman"/>
                <w:bCs/>
              </w:rPr>
            </w:pPr>
            <w:r w:rsidRPr="005714E3">
              <w:rPr>
                <w:rFonts w:ascii="Times New Roman" w:eastAsia="Times New Roman" w:hAnsi="Times New Roman" w:cs="Times New Roman"/>
                <w:bCs/>
              </w:rPr>
              <w:t>год</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bCs/>
              </w:rPr>
            </w:pPr>
            <w:r w:rsidRPr="005714E3">
              <w:rPr>
                <w:rFonts w:ascii="Times New Roman" w:eastAsia="Times New Roman" w:hAnsi="Times New Roman" w:cs="Times New Roman"/>
                <w:bCs/>
              </w:rPr>
              <w:t>2019</w:t>
            </w:r>
          </w:p>
          <w:p w:rsidR="005714E3" w:rsidRPr="005714E3" w:rsidRDefault="005714E3" w:rsidP="007C48BF">
            <w:pPr>
              <w:spacing w:line="240" w:lineRule="auto"/>
              <w:jc w:val="center"/>
              <w:rPr>
                <w:rFonts w:ascii="Times New Roman" w:eastAsia="Times New Roman" w:hAnsi="Times New Roman" w:cs="Times New Roman"/>
                <w:bCs/>
              </w:rPr>
            </w:pPr>
            <w:r w:rsidRPr="005714E3">
              <w:rPr>
                <w:rFonts w:ascii="Times New Roman" w:eastAsia="Times New Roman" w:hAnsi="Times New Roman" w:cs="Times New Roman"/>
                <w:bCs/>
              </w:rPr>
              <w:t>год</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rPr>
            </w:pPr>
            <w:r w:rsidRPr="005714E3">
              <w:rPr>
                <w:rFonts w:ascii="Times New Roman" w:eastAsia="Times New Roman" w:hAnsi="Times New Roman" w:cs="Times New Roman"/>
              </w:rPr>
              <w:t>Подпрограмма,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rPr>
            </w:pPr>
            <w:r w:rsidRPr="005714E3">
              <w:rPr>
                <w:rFonts w:ascii="Times New Roman" w:eastAsia="Times New Roman" w:hAnsi="Times New Roman" w:cs="Times New Roman"/>
              </w:rPr>
              <w:t>УЖКХ</w:t>
            </w: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rPr>
            </w:pPr>
            <w:r>
              <w:rPr>
                <w:rFonts w:ascii="Times New Roman" w:eastAsia="Times New Roman" w:hAnsi="Times New Roman" w:cs="Times New Roman"/>
              </w:rPr>
              <w:t>3355,9</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rPr>
            </w:pPr>
            <w:r w:rsidRPr="005714E3">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rPr>
            </w:pPr>
            <w:r w:rsidRPr="005714E3">
              <w:rPr>
                <w:rFonts w:ascii="Times New Roman" w:eastAsia="Times New Roman" w:hAnsi="Times New Roman" w:cs="Times New Roman"/>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3355,9</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бюджет городского округа Кинешма</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600,0</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2755,9</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Основное мероприятие «Улучшение жилищных условий граждан, проживающих на территории городского округа Кинешма»</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p>
        </w:tc>
      </w:tr>
      <w:tr w:rsidR="005714E3" w:rsidRPr="00DF591C" w:rsidTr="00DB7013">
        <w:trPr>
          <w:cantSplit/>
        </w:trPr>
        <w:tc>
          <w:tcPr>
            <w:tcW w:w="60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Предоставление субсидий гражданам на приобретение жилья</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EE5478" w:rsidP="007C48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3355,9</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EE5478" w:rsidP="007C48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3355,9</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бюджет городского округа Кинешма</w:t>
            </w:r>
          </w:p>
        </w:tc>
        <w:tc>
          <w:tcPr>
            <w:tcW w:w="1701" w:type="dxa"/>
            <w:vMerge/>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600,0</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r w:rsidR="005714E3" w:rsidRPr="00DF591C" w:rsidTr="00DB7013">
        <w:trPr>
          <w:cantSplit/>
        </w:trPr>
        <w:tc>
          <w:tcPr>
            <w:tcW w:w="4536" w:type="dxa"/>
            <w:gridSpan w:val="2"/>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 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5714E3" w:rsidRPr="005714E3" w:rsidRDefault="005714E3" w:rsidP="007C48BF">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2755,9</w:t>
            </w:r>
          </w:p>
        </w:tc>
        <w:tc>
          <w:tcPr>
            <w:tcW w:w="992"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714E3" w:rsidRPr="005714E3" w:rsidRDefault="005714E3" w:rsidP="007C48BF">
            <w:pPr>
              <w:spacing w:line="240" w:lineRule="auto"/>
              <w:jc w:val="center"/>
              <w:rPr>
                <w:rFonts w:ascii="Times New Roman" w:eastAsia="Times New Roman" w:hAnsi="Times New Roman" w:cs="Times New Roman"/>
                <w:sz w:val="24"/>
                <w:szCs w:val="24"/>
              </w:rPr>
            </w:pPr>
            <w:r w:rsidRPr="005714E3">
              <w:rPr>
                <w:rFonts w:ascii="Times New Roman" w:eastAsia="Times New Roman" w:hAnsi="Times New Roman" w:cs="Times New Roman"/>
                <w:sz w:val="24"/>
                <w:szCs w:val="24"/>
              </w:rPr>
              <w:t>0,0</w:t>
            </w:r>
          </w:p>
        </w:tc>
      </w:tr>
    </w:tbl>
    <w:p w:rsidR="00ED7640" w:rsidRDefault="00ED7640" w:rsidP="007C48BF">
      <w:pPr>
        <w:spacing w:line="240" w:lineRule="auto"/>
        <w:jc w:val="both"/>
        <w:rPr>
          <w:rFonts w:ascii="Times New Roman" w:hAnsi="Times New Roman" w:cs="Times New Roman"/>
          <w:sz w:val="28"/>
          <w:szCs w:val="28"/>
        </w:rPr>
      </w:pPr>
    </w:p>
    <w:p w:rsidR="00EE5478" w:rsidRDefault="00EE5478" w:rsidP="00ED76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Дополнить</w:t>
      </w:r>
      <w:r w:rsidRPr="00EE5478">
        <w:rPr>
          <w:rFonts w:ascii="Times New Roman" w:eastAsia="Times New Roman" w:hAnsi="Times New Roman" w:cs="Times New Roman"/>
          <w:sz w:val="28"/>
          <w:szCs w:val="28"/>
        </w:rPr>
        <w:t xml:space="preserve"> </w:t>
      </w:r>
      <w:r w:rsidRPr="006C22C9">
        <w:rPr>
          <w:rFonts w:ascii="Times New Roman" w:eastAsia="Times New Roman" w:hAnsi="Times New Roman" w:cs="Times New Roman"/>
          <w:sz w:val="28"/>
          <w:szCs w:val="28"/>
        </w:rPr>
        <w:t xml:space="preserve">Приложением </w:t>
      </w:r>
      <w:r>
        <w:rPr>
          <w:rFonts w:ascii="Times New Roman" w:eastAsia="Times New Roman" w:hAnsi="Times New Roman" w:cs="Times New Roman"/>
          <w:sz w:val="28"/>
          <w:szCs w:val="28"/>
        </w:rPr>
        <w:t>4</w:t>
      </w:r>
      <w:r w:rsidRPr="006C22C9">
        <w:rPr>
          <w:rFonts w:ascii="Times New Roman" w:eastAsia="Times New Roman" w:hAnsi="Times New Roman" w:cs="Times New Roman"/>
          <w:sz w:val="28"/>
          <w:szCs w:val="28"/>
        </w:rPr>
        <w:t xml:space="preserve"> муниципальную программу городского округа Кинешма «</w:t>
      </w:r>
      <w:r>
        <w:rPr>
          <w:rFonts w:ascii="Times New Roman" w:eastAsia="Times New Roman" w:hAnsi="Times New Roman" w:cs="Times New Roman"/>
          <w:sz w:val="28"/>
          <w:szCs w:val="28"/>
        </w:rPr>
        <w:t>Обеспечение</w:t>
      </w:r>
      <w:r w:rsidRPr="006C22C9">
        <w:rPr>
          <w:rFonts w:ascii="Times New Roman" w:eastAsia="Times New Roman" w:hAnsi="Times New Roman" w:cs="Times New Roman"/>
          <w:sz w:val="28"/>
          <w:szCs w:val="28"/>
        </w:rPr>
        <w:t xml:space="preserve"> </w:t>
      </w:r>
      <w:r>
        <w:rPr>
          <w:rFonts w:ascii="Times New Roman" w:hAnsi="Times New Roman" w:cs="Times New Roman"/>
          <w:sz w:val="28"/>
          <w:szCs w:val="28"/>
        </w:rPr>
        <w:t>качественным жильем, услугами жилищно-коммунального хозяйства населения городского округа Кинешма</w:t>
      </w:r>
      <w:r w:rsidRPr="006C22C9">
        <w:rPr>
          <w:rFonts w:ascii="Times New Roman" w:eastAsia="Times New Roman" w:hAnsi="Times New Roman" w:cs="Times New Roman"/>
          <w:sz w:val="28"/>
          <w:szCs w:val="28"/>
        </w:rPr>
        <w:t>»    (приложение).</w:t>
      </w:r>
    </w:p>
    <w:p w:rsidR="00EE5478" w:rsidRPr="00EE5478" w:rsidRDefault="00EE5478" w:rsidP="00ED7640">
      <w:pPr>
        <w:pStyle w:val="Pro-Gramma"/>
        <w:spacing w:before="0" w:after="0" w:line="240" w:lineRule="auto"/>
        <w:ind w:firstLine="708"/>
        <w:rPr>
          <w:sz w:val="28"/>
          <w:szCs w:val="28"/>
        </w:rPr>
      </w:pPr>
      <w:r>
        <w:rPr>
          <w:sz w:val="28"/>
          <w:szCs w:val="28"/>
        </w:rPr>
        <w:t>3</w:t>
      </w:r>
      <w:r w:rsidRPr="00EE5478">
        <w:rPr>
          <w:sz w:val="28"/>
          <w:szCs w:val="28"/>
        </w:rPr>
        <w:t>. Настоящее постановление подлежит опубликованию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вступает в силу с момента  его официального опубликования.</w:t>
      </w:r>
    </w:p>
    <w:p w:rsidR="00EE5478" w:rsidRPr="00EE5478" w:rsidRDefault="00EE5478" w:rsidP="00ED7640">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E5478">
        <w:rPr>
          <w:rFonts w:ascii="Times New Roman" w:hAnsi="Times New Roman" w:cs="Times New Roman"/>
          <w:sz w:val="28"/>
          <w:szCs w:val="28"/>
        </w:rPr>
        <w:t xml:space="preserve">. </w:t>
      </w:r>
      <w:proofErr w:type="gramStart"/>
      <w:r w:rsidRPr="00EE5478">
        <w:rPr>
          <w:rFonts w:ascii="Times New Roman" w:hAnsi="Times New Roman" w:cs="Times New Roman"/>
          <w:sz w:val="28"/>
          <w:szCs w:val="28"/>
        </w:rPr>
        <w:t>Контроль за</w:t>
      </w:r>
      <w:proofErr w:type="gramEnd"/>
      <w:r w:rsidRPr="00EE547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Кинешма А.Г. Волкова </w:t>
      </w:r>
    </w:p>
    <w:p w:rsidR="00EE5478" w:rsidRDefault="00EE5478" w:rsidP="007C48BF">
      <w:pPr>
        <w:widowControl w:val="0"/>
        <w:suppressAutoHyphens/>
        <w:spacing w:after="0" w:line="240" w:lineRule="auto"/>
        <w:jc w:val="both"/>
        <w:rPr>
          <w:rFonts w:ascii="Times New Roman" w:hAnsi="Times New Roman" w:cs="Times New Roman"/>
          <w:sz w:val="28"/>
          <w:szCs w:val="28"/>
        </w:rPr>
      </w:pPr>
    </w:p>
    <w:p w:rsidR="00ED7640" w:rsidRDefault="00ED7640" w:rsidP="007C48BF">
      <w:pPr>
        <w:widowControl w:val="0"/>
        <w:suppressAutoHyphens/>
        <w:spacing w:after="0" w:line="240" w:lineRule="auto"/>
        <w:jc w:val="both"/>
        <w:rPr>
          <w:rFonts w:ascii="Times New Roman" w:hAnsi="Times New Roman" w:cs="Times New Roman"/>
          <w:sz w:val="28"/>
          <w:szCs w:val="28"/>
        </w:rPr>
      </w:pPr>
    </w:p>
    <w:p w:rsidR="00ED7640" w:rsidRPr="00EE5478" w:rsidRDefault="00ED7640" w:rsidP="007C48BF">
      <w:pPr>
        <w:widowControl w:val="0"/>
        <w:suppressAutoHyphens/>
        <w:spacing w:after="0" w:line="240" w:lineRule="auto"/>
        <w:jc w:val="both"/>
        <w:rPr>
          <w:rFonts w:ascii="Times New Roman" w:hAnsi="Times New Roman" w:cs="Times New Roman"/>
          <w:sz w:val="28"/>
          <w:szCs w:val="28"/>
        </w:rPr>
      </w:pPr>
    </w:p>
    <w:p w:rsidR="00ED7640" w:rsidRDefault="00B04DB9" w:rsidP="007C48BF">
      <w:pPr>
        <w:widowControl w:val="0"/>
        <w:autoSpaceDE w:val="0"/>
        <w:autoSpaceDN w:val="0"/>
        <w:adjustRightInd w:val="0"/>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Исполняющий</w:t>
      </w:r>
      <w:proofErr w:type="gramEnd"/>
      <w:r>
        <w:rPr>
          <w:rFonts w:ascii="Times New Roman" w:hAnsi="Times New Roman" w:cs="Times New Roman"/>
          <w:b/>
          <w:sz w:val="28"/>
          <w:szCs w:val="28"/>
        </w:rPr>
        <w:t xml:space="preserve"> обязанности</w:t>
      </w:r>
      <w:r w:rsidR="00ED7640" w:rsidRPr="00ED7640">
        <w:rPr>
          <w:rFonts w:ascii="Times New Roman" w:hAnsi="Times New Roman" w:cs="Times New Roman"/>
          <w:b/>
          <w:sz w:val="28"/>
          <w:szCs w:val="28"/>
        </w:rPr>
        <w:t xml:space="preserve"> </w:t>
      </w:r>
      <w:r w:rsidR="00ED7640">
        <w:rPr>
          <w:rFonts w:ascii="Times New Roman" w:hAnsi="Times New Roman" w:cs="Times New Roman"/>
          <w:b/>
          <w:sz w:val="28"/>
          <w:szCs w:val="28"/>
        </w:rPr>
        <w:t>г</w:t>
      </w:r>
      <w:r w:rsidR="00ED7640" w:rsidRPr="00A82524">
        <w:rPr>
          <w:rFonts w:ascii="Times New Roman" w:hAnsi="Times New Roman" w:cs="Times New Roman"/>
          <w:b/>
          <w:sz w:val="28"/>
          <w:szCs w:val="28"/>
        </w:rPr>
        <w:t>лав</w:t>
      </w:r>
      <w:r w:rsidR="00ED7640">
        <w:rPr>
          <w:rFonts w:ascii="Times New Roman" w:hAnsi="Times New Roman" w:cs="Times New Roman"/>
          <w:b/>
          <w:sz w:val="28"/>
          <w:szCs w:val="28"/>
        </w:rPr>
        <w:t>ы</w:t>
      </w:r>
    </w:p>
    <w:p w:rsidR="00EE5478" w:rsidRPr="00ED7640" w:rsidRDefault="00EE5478" w:rsidP="007C48BF">
      <w:pPr>
        <w:widowControl w:val="0"/>
        <w:autoSpaceDE w:val="0"/>
        <w:autoSpaceDN w:val="0"/>
        <w:adjustRightInd w:val="0"/>
        <w:spacing w:after="0" w:line="240" w:lineRule="auto"/>
        <w:rPr>
          <w:rFonts w:ascii="Times New Roman" w:hAnsi="Times New Roman" w:cs="Times New Roman"/>
          <w:b/>
          <w:sz w:val="28"/>
          <w:szCs w:val="28"/>
        </w:rPr>
      </w:pPr>
      <w:r w:rsidRPr="00A82524">
        <w:rPr>
          <w:rFonts w:ascii="Times New Roman" w:hAnsi="Times New Roman" w:cs="Times New Roman"/>
          <w:b/>
          <w:sz w:val="28"/>
          <w:szCs w:val="28"/>
        </w:rPr>
        <w:t>городского округа Кинешма</w:t>
      </w:r>
      <w:r w:rsidRPr="00A82524">
        <w:rPr>
          <w:rFonts w:ascii="Times New Roman" w:hAnsi="Times New Roman" w:cs="Times New Roman"/>
          <w:b/>
          <w:sz w:val="28"/>
          <w:szCs w:val="28"/>
        </w:rPr>
        <w:tab/>
      </w:r>
      <w:r>
        <w:rPr>
          <w:rFonts w:ascii="Times New Roman" w:hAnsi="Times New Roman" w:cs="Times New Roman"/>
          <w:b/>
          <w:sz w:val="28"/>
          <w:szCs w:val="28"/>
        </w:rPr>
        <w:t xml:space="preserve">               </w:t>
      </w:r>
      <w:r w:rsidR="00B04DB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D7640">
        <w:rPr>
          <w:rFonts w:ascii="Times New Roman" w:hAnsi="Times New Roman" w:cs="Times New Roman"/>
          <w:b/>
          <w:sz w:val="28"/>
          <w:szCs w:val="28"/>
        </w:rPr>
        <w:tab/>
        <w:t xml:space="preserve">      </w:t>
      </w:r>
      <w:r w:rsidR="00B04DB9">
        <w:rPr>
          <w:rFonts w:ascii="Times New Roman" w:hAnsi="Times New Roman" w:cs="Times New Roman"/>
          <w:b/>
          <w:sz w:val="28"/>
          <w:szCs w:val="28"/>
        </w:rPr>
        <w:t>А.В.</w:t>
      </w:r>
      <w:r w:rsidR="00ED7640">
        <w:rPr>
          <w:rFonts w:ascii="Times New Roman" w:hAnsi="Times New Roman" w:cs="Times New Roman"/>
          <w:b/>
          <w:sz w:val="28"/>
          <w:szCs w:val="28"/>
        </w:rPr>
        <w:t xml:space="preserve"> </w:t>
      </w:r>
      <w:proofErr w:type="spellStart"/>
      <w:r w:rsidR="00B04DB9">
        <w:rPr>
          <w:rFonts w:ascii="Times New Roman" w:hAnsi="Times New Roman" w:cs="Times New Roman"/>
          <w:b/>
          <w:sz w:val="28"/>
          <w:szCs w:val="28"/>
        </w:rPr>
        <w:t>Пахолков</w:t>
      </w:r>
      <w:proofErr w:type="spellEnd"/>
      <w:r w:rsidRPr="00A82524">
        <w:rPr>
          <w:rFonts w:ascii="Times New Roman" w:hAnsi="Times New Roman" w:cs="Times New Roman"/>
          <w:b/>
          <w:sz w:val="28"/>
          <w:szCs w:val="28"/>
        </w:rPr>
        <w:tab/>
      </w:r>
    </w:p>
    <w:p w:rsidR="00EE5478" w:rsidRDefault="00EE5478" w:rsidP="007C48BF">
      <w:pPr>
        <w:widowControl w:val="0"/>
        <w:autoSpaceDE w:val="0"/>
        <w:autoSpaceDN w:val="0"/>
        <w:adjustRightInd w:val="0"/>
        <w:spacing w:after="0" w:line="240" w:lineRule="auto"/>
        <w:jc w:val="both"/>
        <w:rPr>
          <w:rFonts w:ascii="Times New Roman" w:hAnsi="Times New Roman" w:cs="Times New Roman"/>
          <w:sz w:val="20"/>
          <w:szCs w:val="20"/>
        </w:rPr>
      </w:pPr>
    </w:p>
    <w:p w:rsidR="00ED7640" w:rsidRDefault="00ED7640" w:rsidP="007C48BF">
      <w:pPr>
        <w:widowControl w:val="0"/>
        <w:autoSpaceDE w:val="0"/>
        <w:autoSpaceDN w:val="0"/>
        <w:adjustRightInd w:val="0"/>
        <w:spacing w:after="0" w:line="240" w:lineRule="auto"/>
        <w:jc w:val="both"/>
        <w:rPr>
          <w:rFonts w:ascii="Times New Roman" w:hAnsi="Times New Roman" w:cs="Times New Roman"/>
          <w:sz w:val="20"/>
          <w:szCs w:val="20"/>
        </w:rPr>
      </w:pPr>
    </w:p>
    <w:p w:rsidR="00EE5478" w:rsidRDefault="00EE5478" w:rsidP="007C48BF">
      <w:pPr>
        <w:widowControl w:val="0"/>
        <w:autoSpaceDE w:val="0"/>
        <w:autoSpaceDN w:val="0"/>
        <w:adjustRightInd w:val="0"/>
        <w:spacing w:after="0" w:line="240" w:lineRule="auto"/>
        <w:jc w:val="both"/>
        <w:rPr>
          <w:rFonts w:ascii="Times New Roman" w:hAnsi="Times New Roman" w:cs="Times New Roman"/>
          <w:sz w:val="20"/>
          <w:szCs w:val="20"/>
        </w:rPr>
      </w:pPr>
    </w:p>
    <w:p w:rsidR="00EE5478" w:rsidRDefault="00ED7640" w:rsidP="00ED76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 г</w:t>
      </w:r>
      <w:r w:rsidR="00EE5478">
        <w:rPr>
          <w:rFonts w:ascii="Times New Roman" w:hAnsi="Times New Roman" w:cs="Times New Roman"/>
          <w:sz w:val="20"/>
          <w:szCs w:val="20"/>
        </w:rPr>
        <w:t xml:space="preserve">лавный специалист-экономист </w:t>
      </w:r>
      <w:r>
        <w:rPr>
          <w:rFonts w:ascii="Times New Roman" w:hAnsi="Times New Roman" w:cs="Times New Roman"/>
          <w:sz w:val="20"/>
          <w:szCs w:val="20"/>
        </w:rPr>
        <w:t xml:space="preserve">УЖКХ </w:t>
      </w:r>
      <w:r w:rsidR="00EE5478">
        <w:rPr>
          <w:rFonts w:ascii="Times New Roman" w:hAnsi="Times New Roman" w:cs="Times New Roman"/>
          <w:sz w:val="20"/>
          <w:szCs w:val="20"/>
        </w:rPr>
        <w:t>Н.В.Седова</w:t>
      </w:r>
    </w:p>
    <w:p w:rsidR="00ED7640" w:rsidRDefault="00EE5478" w:rsidP="00ED764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Согл</w:t>
      </w:r>
      <w:proofErr w:type="spellEnd"/>
      <w:r>
        <w:rPr>
          <w:rFonts w:ascii="Times New Roman" w:hAnsi="Times New Roman" w:cs="Times New Roman"/>
          <w:sz w:val="20"/>
          <w:szCs w:val="20"/>
        </w:rPr>
        <w:t xml:space="preserve">. </w:t>
      </w:r>
      <w:proofErr w:type="gramStart"/>
      <w:r w:rsidR="00ED7640">
        <w:rPr>
          <w:rFonts w:ascii="Times New Roman" w:hAnsi="Times New Roman" w:cs="Times New Roman"/>
          <w:sz w:val="20"/>
          <w:szCs w:val="20"/>
        </w:rPr>
        <w:t>Исполняющий</w:t>
      </w:r>
      <w:proofErr w:type="gramEnd"/>
      <w:r w:rsidR="00ED7640">
        <w:rPr>
          <w:rFonts w:ascii="Times New Roman" w:hAnsi="Times New Roman" w:cs="Times New Roman"/>
          <w:sz w:val="20"/>
          <w:szCs w:val="20"/>
        </w:rPr>
        <w:t xml:space="preserve"> обязанности н</w:t>
      </w:r>
      <w:r>
        <w:rPr>
          <w:rFonts w:ascii="Times New Roman" w:hAnsi="Times New Roman" w:cs="Times New Roman"/>
          <w:sz w:val="20"/>
          <w:szCs w:val="20"/>
        </w:rPr>
        <w:t>ачальник</w:t>
      </w:r>
      <w:r w:rsidR="00ED7640">
        <w:rPr>
          <w:rFonts w:ascii="Times New Roman" w:hAnsi="Times New Roman" w:cs="Times New Roman"/>
          <w:sz w:val="20"/>
          <w:szCs w:val="20"/>
        </w:rPr>
        <w:t>а</w:t>
      </w:r>
      <w:r>
        <w:rPr>
          <w:rFonts w:ascii="Times New Roman" w:hAnsi="Times New Roman" w:cs="Times New Roman"/>
          <w:sz w:val="20"/>
          <w:szCs w:val="20"/>
        </w:rPr>
        <w:t xml:space="preserve"> </w:t>
      </w:r>
    </w:p>
    <w:p w:rsidR="00EE5478" w:rsidRPr="00ED7640" w:rsidRDefault="00EE5478" w:rsidP="00ED76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управления правового сопровождения и контроля </w:t>
      </w:r>
      <w:r w:rsidR="00ED7640">
        <w:rPr>
          <w:rFonts w:ascii="Times New Roman" w:hAnsi="Times New Roman" w:cs="Times New Roman"/>
          <w:sz w:val="20"/>
          <w:szCs w:val="20"/>
        </w:rPr>
        <w:t xml:space="preserve">А.С. </w:t>
      </w:r>
      <w:proofErr w:type="spellStart"/>
      <w:r w:rsidR="00ED7640">
        <w:rPr>
          <w:rFonts w:ascii="Times New Roman" w:hAnsi="Times New Roman" w:cs="Times New Roman"/>
          <w:sz w:val="20"/>
          <w:szCs w:val="20"/>
        </w:rPr>
        <w:t>Шершова</w:t>
      </w:r>
      <w:proofErr w:type="spellEnd"/>
    </w:p>
    <w:p w:rsidR="00EE5478" w:rsidRDefault="00EE5478" w:rsidP="00ED7640">
      <w:pPr>
        <w:spacing w:after="0" w:line="240" w:lineRule="auto"/>
      </w:pPr>
      <w:r>
        <w:rPr>
          <w:rFonts w:ascii="Times New Roman" w:hAnsi="Times New Roman" w:cs="Times New Roman"/>
          <w:sz w:val="28"/>
          <w:szCs w:val="28"/>
        </w:rPr>
        <w:tab/>
      </w:r>
    </w:p>
    <w:p w:rsidR="00EE5478" w:rsidRPr="006C22C9" w:rsidRDefault="00EE5478" w:rsidP="007C48BF">
      <w:pPr>
        <w:shd w:val="clear" w:color="auto" w:fill="FFFFFF"/>
        <w:suppressAutoHyphens/>
        <w:spacing w:after="0" w:line="240" w:lineRule="auto"/>
        <w:ind w:right="11" w:hanging="142"/>
        <w:jc w:val="right"/>
        <w:rPr>
          <w:rFonts w:ascii="Times New Roman" w:hAnsi="Times New Roman" w:cs="Times New Roman"/>
        </w:rPr>
      </w:pPr>
      <w:r w:rsidRPr="006C22C9">
        <w:rPr>
          <w:rFonts w:ascii="Times New Roman" w:hAnsi="Times New Roman" w:cs="Times New Roman"/>
        </w:rPr>
        <w:lastRenderedPageBreak/>
        <w:t>Приложение</w:t>
      </w:r>
      <w:r w:rsidR="00DB7013">
        <w:rPr>
          <w:rFonts w:ascii="Times New Roman" w:hAnsi="Times New Roman" w:cs="Times New Roman"/>
        </w:rPr>
        <w:t xml:space="preserve"> </w:t>
      </w:r>
      <w:r>
        <w:rPr>
          <w:rFonts w:ascii="Times New Roman" w:hAnsi="Times New Roman" w:cs="Times New Roman"/>
        </w:rPr>
        <w:t>4</w:t>
      </w:r>
      <w:r w:rsidRPr="006C22C9">
        <w:rPr>
          <w:rFonts w:ascii="Times New Roman" w:hAnsi="Times New Roman" w:cs="Times New Roman"/>
        </w:rPr>
        <w:t xml:space="preserve"> </w:t>
      </w:r>
    </w:p>
    <w:p w:rsidR="00EE5478" w:rsidRDefault="00EE5478" w:rsidP="007C48BF">
      <w:pPr>
        <w:spacing w:after="0" w:line="240" w:lineRule="auto"/>
        <w:jc w:val="right"/>
        <w:rPr>
          <w:rFonts w:ascii="Times New Roman" w:hAnsi="Times New Roman" w:cs="Times New Roman"/>
        </w:rPr>
      </w:pPr>
      <w:r w:rsidRPr="006C22C9">
        <w:rPr>
          <w:rStyle w:val="text"/>
        </w:rPr>
        <w:t xml:space="preserve">к муниципальной программе </w:t>
      </w:r>
      <w:r w:rsidRPr="006C22C9">
        <w:rPr>
          <w:rFonts w:ascii="Times New Roman" w:hAnsi="Times New Roman" w:cs="Times New Roman"/>
        </w:rPr>
        <w:t xml:space="preserve">«Обеспечение </w:t>
      </w:r>
      <w:proofErr w:type="gramStart"/>
      <w:r w:rsidRPr="006C22C9">
        <w:rPr>
          <w:rFonts w:ascii="Times New Roman" w:hAnsi="Times New Roman" w:cs="Times New Roman"/>
        </w:rPr>
        <w:t>качественным</w:t>
      </w:r>
      <w:proofErr w:type="gramEnd"/>
    </w:p>
    <w:p w:rsidR="00EE5478" w:rsidRPr="006C22C9" w:rsidRDefault="00EE5478" w:rsidP="007C48BF">
      <w:pPr>
        <w:spacing w:after="0" w:line="240" w:lineRule="auto"/>
        <w:jc w:val="right"/>
        <w:rPr>
          <w:rFonts w:ascii="Times New Roman" w:hAnsi="Times New Roman" w:cs="Times New Roman"/>
        </w:rPr>
      </w:pPr>
      <w:r w:rsidRPr="006C22C9">
        <w:rPr>
          <w:rFonts w:ascii="Times New Roman" w:hAnsi="Times New Roman" w:cs="Times New Roman"/>
        </w:rPr>
        <w:t xml:space="preserve"> жильем, услугами жилищно-коммунального хозяйства </w:t>
      </w:r>
    </w:p>
    <w:p w:rsidR="00EE5478" w:rsidRPr="006C22C9" w:rsidRDefault="00EE5478" w:rsidP="007C48BF">
      <w:pPr>
        <w:spacing w:after="0" w:line="240" w:lineRule="auto"/>
        <w:jc w:val="right"/>
        <w:rPr>
          <w:rFonts w:ascii="Times New Roman" w:hAnsi="Times New Roman" w:cs="Times New Roman"/>
          <w:sz w:val="28"/>
          <w:szCs w:val="28"/>
        </w:rPr>
      </w:pPr>
      <w:r w:rsidRPr="006C22C9">
        <w:rPr>
          <w:rFonts w:ascii="Times New Roman" w:hAnsi="Times New Roman" w:cs="Times New Roman"/>
        </w:rPr>
        <w:t>населения городского округа Кинешма»</w:t>
      </w:r>
    </w:p>
    <w:p w:rsidR="00EE5478" w:rsidRDefault="00EE5478" w:rsidP="007C48BF">
      <w:pPr>
        <w:tabs>
          <w:tab w:val="left" w:pos="5730"/>
        </w:tabs>
        <w:spacing w:line="240" w:lineRule="auto"/>
        <w:rPr>
          <w:rFonts w:ascii="Times New Roman" w:hAnsi="Times New Roman" w:cs="Times New Roman"/>
          <w:sz w:val="28"/>
          <w:szCs w:val="28"/>
        </w:rPr>
      </w:pPr>
    </w:p>
    <w:p w:rsidR="00EE5478" w:rsidRDefault="00EE5478" w:rsidP="007C48BF">
      <w:pPr>
        <w:spacing w:line="240" w:lineRule="auto"/>
        <w:rPr>
          <w:rFonts w:ascii="Times New Roman" w:hAnsi="Times New Roman" w:cs="Times New Roman"/>
          <w:sz w:val="28"/>
          <w:szCs w:val="28"/>
        </w:rPr>
      </w:pPr>
    </w:p>
    <w:p w:rsidR="00EE5478" w:rsidRPr="00997DD9" w:rsidRDefault="00EE5478" w:rsidP="007C48BF">
      <w:pPr>
        <w:spacing w:after="0" w:line="240" w:lineRule="auto"/>
        <w:jc w:val="center"/>
        <w:rPr>
          <w:rFonts w:ascii="Times New Roman" w:hAnsi="Times New Roman" w:cs="Times New Roman"/>
          <w:b/>
          <w:sz w:val="28"/>
          <w:szCs w:val="28"/>
        </w:rPr>
      </w:pPr>
      <w:r w:rsidRPr="00997DD9">
        <w:rPr>
          <w:rFonts w:ascii="Times New Roman" w:hAnsi="Times New Roman" w:cs="Times New Roman"/>
          <w:b/>
          <w:sz w:val="28"/>
          <w:szCs w:val="28"/>
        </w:rPr>
        <w:t>Подпрограмма</w:t>
      </w:r>
    </w:p>
    <w:p w:rsidR="00EE5478" w:rsidRPr="00997DD9" w:rsidRDefault="00EE5478" w:rsidP="007C48BF">
      <w:pPr>
        <w:spacing w:after="0" w:line="240" w:lineRule="auto"/>
        <w:jc w:val="center"/>
        <w:rPr>
          <w:rFonts w:ascii="Times New Roman" w:hAnsi="Times New Roman" w:cs="Times New Roman"/>
          <w:b/>
          <w:sz w:val="28"/>
          <w:szCs w:val="28"/>
        </w:rPr>
      </w:pPr>
      <w:r w:rsidRPr="00997DD9">
        <w:rPr>
          <w:rFonts w:ascii="Times New Roman" w:hAnsi="Times New Roman" w:cs="Times New Roman"/>
          <w:b/>
          <w:sz w:val="28"/>
          <w:szCs w:val="28"/>
        </w:rPr>
        <w:t>«Формирование современной городской среды на территории</w:t>
      </w:r>
    </w:p>
    <w:p w:rsidR="00EE5478" w:rsidRPr="00997DD9" w:rsidRDefault="00EE5478" w:rsidP="007C48BF">
      <w:pPr>
        <w:spacing w:after="0" w:line="240" w:lineRule="auto"/>
        <w:jc w:val="center"/>
        <w:rPr>
          <w:rFonts w:ascii="Times New Roman" w:hAnsi="Times New Roman" w:cs="Times New Roman"/>
          <w:b/>
          <w:sz w:val="28"/>
          <w:szCs w:val="28"/>
        </w:rPr>
      </w:pPr>
      <w:r w:rsidRPr="00997DD9">
        <w:rPr>
          <w:rFonts w:ascii="Times New Roman" w:hAnsi="Times New Roman" w:cs="Times New Roman"/>
          <w:b/>
          <w:sz w:val="28"/>
          <w:szCs w:val="28"/>
        </w:rPr>
        <w:t>муниципального образования «Городской округ Кинешма»</w:t>
      </w:r>
    </w:p>
    <w:p w:rsidR="00EE5478" w:rsidRPr="00997DD9" w:rsidRDefault="00EE5478" w:rsidP="007C48BF">
      <w:pPr>
        <w:spacing w:after="0" w:line="240" w:lineRule="auto"/>
        <w:jc w:val="center"/>
        <w:rPr>
          <w:rFonts w:ascii="Times New Roman" w:hAnsi="Times New Roman" w:cs="Times New Roman"/>
          <w:sz w:val="28"/>
          <w:szCs w:val="28"/>
        </w:rPr>
      </w:pPr>
    </w:p>
    <w:p w:rsidR="00EE5478" w:rsidRPr="00997DD9" w:rsidRDefault="00EE5478" w:rsidP="007C48BF">
      <w:pPr>
        <w:spacing w:after="0" w:line="240" w:lineRule="auto"/>
        <w:rPr>
          <w:rFonts w:ascii="Times New Roman" w:hAnsi="Times New Roman" w:cs="Times New Roman"/>
          <w:b/>
          <w:sz w:val="28"/>
          <w:szCs w:val="28"/>
        </w:rPr>
      </w:pPr>
      <w:r w:rsidRPr="00997DD9">
        <w:rPr>
          <w:rFonts w:ascii="Times New Roman" w:hAnsi="Times New Roman" w:cs="Times New Roman"/>
          <w:b/>
          <w:sz w:val="28"/>
          <w:szCs w:val="28"/>
        </w:rPr>
        <w:t>1. Паспорт подпрограммы муниципальной программы городского округа Кинешма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5670"/>
      </w:tblGrid>
      <w:tr w:rsidR="00EE5478" w:rsidRPr="00997DD9" w:rsidTr="00DB7013">
        <w:trPr>
          <w:trHeight w:val="758"/>
        </w:trPr>
        <w:tc>
          <w:tcPr>
            <w:tcW w:w="3402" w:type="dxa"/>
            <w:tcBorders>
              <w:top w:val="single" w:sz="4" w:space="0" w:color="auto"/>
              <w:bottom w:val="single" w:sz="4" w:space="0" w:color="auto"/>
              <w:right w:val="single" w:sz="4" w:space="0" w:color="auto"/>
            </w:tcBorders>
          </w:tcPr>
          <w:p w:rsidR="00EE5478" w:rsidRPr="00997DD9" w:rsidRDefault="00EE5478" w:rsidP="007C48BF">
            <w:pPr>
              <w:spacing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b/>
                <w:bCs/>
                <w:color w:val="26282F"/>
                <w:sz w:val="28"/>
                <w:szCs w:val="28"/>
              </w:rPr>
              <w:t>Наименование подпрограммы</w:t>
            </w:r>
          </w:p>
        </w:tc>
        <w:tc>
          <w:tcPr>
            <w:tcW w:w="5670" w:type="dxa"/>
            <w:tcBorders>
              <w:top w:val="single" w:sz="4" w:space="0" w:color="auto"/>
              <w:left w:val="single" w:sz="4" w:space="0" w:color="auto"/>
              <w:bottom w:val="single" w:sz="4" w:space="0" w:color="auto"/>
            </w:tcBorders>
          </w:tcPr>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Формирование современной городской среды</w:t>
            </w:r>
            <w:r w:rsidRPr="00997DD9">
              <w:rPr>
                <w:rFonts w:ascii="Times New Roman" w:hAnsi="Times New Roman" w:cs="Times New Roman"/>
                <w:sz w:val="28"/>
                <w:szCs w:val="28"/>
              </w:rPr>
              <w:t xml:space="preserve"> </w:t>
            </w:r>
            <w:r w:rsidRPr="00997DD9">
              <w:rPr>
                <w:rFonts w:ascii="Times New Roman" w:eastAsia="Times New Roman" w:hAnsi="Times New Roman" w:cs="Times New Roman"/>
                <w:sz w:val="28"/>
                <w:szCs w:val="28"/>
              </w:rPr>
              <w:t>на территории муниципального образования «Городской округ Кинешма»</w:t>
            </w:r>
          </w:p>
        </w:tc>
      </w:tr>
      <w:tr w:rsidR="00EE5478" w:rsidRPr="00997DD9" w:rsidTr="00DB7013">
        <w:tc>
          <w:tcPr>
            <w:tcW w:w="3402" w:type="dxa"/>
            <w:tcBorders>
              <w:top w:val="single" w:sz="4" w:space="0" w:color="auto"/>
              <w:bottom w:val="single" w:sz="4" w:space="0" w:color="auto"/>
              <w:right w:val="single" w:sz="4" w:space="0" w:color="auto"/>
            </w:tcBorders>
          </w:tcPr>
          <w:p w:rsidR="00EE5478" w:rsidRPr="00997DD9" w:rsidRDefault="00EE5478" w:rsidP="007C48BF">
            <w:pPr>
              <w:spacing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b/>
                <w:bCs/>
                <w:color w:val="26282F"/>
                <w:sz w:val="28"/>
                <w:szCs w:val="28"/>
              </w:rPr>
              <w:t>Срок реализации подпрограммы</w:t>
            </w:r>
          </w:p>
        </w:tc>
        <w:tc>
          <w:tcPr>
            <w:tcW w:w="5670" w:type="dxa"/>
            <w:tcBorders>
              <w:top w:val="single" w:sz="4" w:space="0" w:color="auto"/>
              <w:left w:val="single" w:sz="4" w:space="0" w:color="auto"/>
              <w:bottom w:val="single" w:sz="4" w:space="0" w:color="auto"/>
            </w:tcBorders>
          </w:tcPr>
          <w:p w:rsidR="00EE5478" w:rsidRPr="00997DD9" w:rsidRDefault="00EE5478" w:rsidP="007C48BF">
            <w:pPr>
              <w:spacing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2017 год</w:t>
            </w:r>
          </w:p>
        </w:tc>
      </w:tr>
      <w:tr w:rsidR="00EE5478" w:rsidRPr="00997DD9" w:rsidTr="00DB7013">
        <w:tc>
          <w:tcPr>
            <w:tcW w:w="3402" w:type="dxa"/>
            <w:tcBorders>
              <w:top w:val="single" w:sz="4" w:space="0" w:color="auto"/>
              <w:bottom w:val="single" w:sz="4" w:space="0" w:color="auto"/>
              <w:right w:val="single" w:sz="4" w:space="0" w:color="auto"/>
            </w:tcBorders>
          </w:tcPr>
          <w:p w:rsidR="00EE5478" w:rsidRPr="00997DD9" w:rsidRDefault="00EE5478" w:rsidP="007C48BF">
            <w:pPr>
              <w:spacing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b/>
                <w:bCs/>
                <w:color w:val="26282F"/>
                <w:sz w:val="28"/>
                <w:szCs w:val="28"/>
              </w:rPr>
              <w:t>Исполнители основных мероприятий (мероприятий) подпрограммы</w:t>
            </w:r>
          </w:p>
        </w:tc>
        <w:tc>
          <w:tcPr>
            <w:tcW w:w="5670" w:type="dxa"/>
            <w:tcBorders>
              <w:top w:val="single" w:sz="4" w:space="0" w:color="auto"/>
              <w:left w:val="single" w:sz="4" w:space="0" w:color="auto"/>
              <w:bottom w:val="single" w:sz="4" w:space="0" w:color="auto"/>
            </w:tcBorders>
          </w:tcPr>
          <w:p w:rsidR="00EE5478" w:rsidRPr="00997DD9" w:rsidRDefault="00EE5478" w:rsidP="007C48BF">
            <w:pPr>
              <w:spacing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Администрация городского округа Кинешма: муниципальное учреждение города Кинешмы «Управление капитального строительства»</w:t>
            </w:r>
          </w:p>
          <w:p w:rsidR="00EE5478" w:rsidRPr="00997DD9" w:rsidRDefault="00EE5478" w:rsidP="007C48BF">
            <w:pPr>
              <w:spacing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Управление жилищно-коммунального хозяйства администрации городского округа Кинешма</w:t>
            </w:r>
          </w:p>
        </w:tc>
      </w:tr>
      <w:tr w:rsidR="00EE5478" w:rsidRPr="00997DD9" w:rsidTr="00DB7013">
        <w:tc>
          <w:tcPr>
            <w:tcW w:w="3402" w:type="dxa"/>
            <w:tcBorders>
              <w:top w:val="single" w:sz="4" w:space="0" w:color="auto"/>
              <w:bottom w:val="single" w:sz="4" w:space="0" w:color="auto"/>
              <w:right w:val="single" w:sz="4" w:space="0" w:color="auto"/>
            </w:tcBorders>
          </w:tcPr>
          <w:p w:rsidR="00EE5478" w:rsidRPr="00997DD9" w:rsidRDefault="00EE5478" w:rsidP="007C48BF">
            <w:pPr>
              <w:spacing w:after="0" w:line="240" w:lineRule="auto"/>
              <w:rPr>
                <w:rFonts w:ascii="Times New Roman" w:eastAsia="Times New Roman" w:hAnsi="Times New Roman" w:cs="Times New Roman"/>
                <w:b/>
                <w:bCs/>
                <w:color w:val="26282F"/>
                <w:sz w:val="28"/>
                <w:szCs w:val="28"/>
              </w:rPr>
            </w:pPr>
            <w:r w:rsidRPr="00997DD9">
              <w:rPr>
                <w:rFonts w:ascii="Times New Roman" w:eastAsia="Times New Roman" w:hAnsi="Times New Roman" w:cs="Times New Roman"/>
                <w:b/>
                <w:bCs/>
                <w:color w:val="26282F"/>
                <w:sz w:val="28"/>
                <w:szCs w:val="28"/>
              </w:rPr>
              <w:t>Цель (цели) подпрограммы</w:t>
            </w:r>
          </w:p>
        </w:tc>
        <w:tc>
          <w:tcPr>
            <w:tcW w:w="5670" w:type="dxa"/>
            <w:tcBorders>
              <w:top w:val="single" w:sz="4" w:space="0" w:color="auto"/>
              <w:left w:val="single" w:sz="4" w:space="0" w:color="auto"/>
              <w:bottom w:val="single" w:sz="4" w:space="0" w:color="auto"/>
            </w:tcBorders>
          </w:tcPr>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Целями</w:t>
            </w:r>
            <w:r w:rsidRPr="00997DD9">
              <w:rPr>
                <w:rFonts w:ascii="Times New Roman" w:hAnsi="Times New Roman" w:cs="Times New Roman"/>
                <w:sz w:val="28"/>
                <w:szCs w:val="28"/>
              </w:rPr>
              <w:t xml:space="preserve"> </w:t>
            </w:r>
            <w:r w:rsidRPr="00997DD9">
              <w:rPr>
                <w:rFonts w:ascii="Times New Roman" w:eastAsia="Times New Roman" w:hAnsi="Times New Roman" w:cs="Times New Roman"/>
                <w:sz w:val="28"/>
                <w:szCs w:val="28"/>
              </w:rPr>
              <w:t>реализации подпрограммы являются:</w:t>
            </w:r>
          </w:p>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повышение уровня внешнего благоустройства, санитарного содержания дворовых территорий многоквартирных домов;</w:t>
            </w:r>
          </w:p>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создание комфортных и безопасных условий проживания граждан;</w:t>
            </w:r>
          </w:p>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благоустройство общественных территорий;</w:t>
            </w:r>
          </w:p>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создание условий для массового отдыха жителей города.</w:t>
            </w:r>
          </w:p>
        </w:tc>
      </w:tr>
      <w:tr w:rsidR="00EE5478" w:rsidRPr="00997DD9" w:rsidTr="00DB7013">
        <w:tc>
          <w:tcPr>
            <w:tcW w:w="3402" w:type="dxa"/>
            <w:tcBorders>
              <w:top w:val="single" w:sz="4" w:space="0" w:color="auto"/>
              <w:bottom w:val="single" w:sz="4" w:space="0" w:color="auto"/>
              <w:right w:val="single" w:sz="4" w:space="0" w:color="auto"/>
            </w:tcBorders>
          </w:tcPr>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b/>
                <w:bCs/>
                <w:color w:val="26282F"/>
                <w:sz w:val="28"/>
                <w:szCs w:val="28"/>
              </w:rPr>
              <w:t>Задачи подпрограммы</w:t>
            </w:r>
          </w:p>
        </w:tc>
        <w:tc>
          <w:tcPr>
            <w:tcW w:w="5670" w:type="dxa"/>
            <w:tcBorders>
              <w:top w:val="single" w:sz="4" w:space="0" w:color="auto"/>
              <w:left w:val="single" w:sz="4" w:space="0" w:color="auto"/>
              <w:bottom w:val="single" w:sz="4" w:space="0" w:color="auto"/>
            </w:tcBorders>
          </w:tcPr>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1. Повышение уровня благоустройства  дворовых территорий городского округа Кинешма.</w:t>
            </w:r>
          </w:p>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2. Повышение уровня благоустройства общественных территорий городского округа Кинешма.</w:t>
            </w:r>
          </w:p>
          <w:p w:rsidR="00EE5478" w:rsidRPr="00997DD9" w:rsidRDefault="00EE5478" w:rsidP="007C48BF">
            <w:pPr>
              <w:spacing w:after="0" w:line="240" w:lineRule="auto"/>
              <w:jc w:val="both"/>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lastRenderedPageBreak/>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«Городской округ Кинешма»</w:t>
            </w:r>
          </w:p>
        </w:tc>
      </w:tr>
      <w:tr w:rsidR="00EE5478" w:rsidRPr="00997DD9" w:rsidTr="00DB7013">
        <w:tc>
          <w:tcPr>
            <w:tcW w:w="3402" w:type="dxa"/>
            <w:tcBorders>
              <w:top w:val="single" w:sz="4" w:space="0" w:color="auto"/>
              <w:bottom w:val="single" w:sz="4" w:space="0" w:color="auto"/>
              <w:right w:val="single" w:sz="4" w:space="0" w:color="auto"/>
            </w:tcBorders>
          </w:tcPr>
          <w:p w:rsidR="00EE5478" w:rsidRPr="00997DD9" w:rsidRDefault="00EE5478" w:rsidP="007C48BF">
            <w:pPr>
              <w:spacing w:after="0" w:line="240" w:lineRule="auto"/>
              <w:rPr>
                <w:rFonts w:ascii="Times New Roman" w:eastAsia="Times New Roman" w:hAnsi="Times New Roman" w:cs="Times New Roman"/>
                <w:sz w:val="28"/>
                <w:szCs w:val="28"/>
              </w:rPr>
            </w:pPr>
            <w:bookmarkStart w:id="0" w:name="sub_16116"/>
            <w:r w:rsidRPr="00997DD9">
              <w:rPr>
                <w:rFonts w:ascii="Times New Roman" w:eastAsia="Times New Roman" w:hAnsi="Times New Roman" w:cs="Times New Roman"/>
                <w:b/>
                <w:bCs/>
                <w:color w:val="26282F"/>
                <w:sz w:val="28"/>
                <w:szCs w:val="28"/>
              </w:rPr>
              <w:lastRenderedPageBreak/>
              <w:t>Объемы ресурсного обеспечения подпрограммы</w:t>
            </w:r>
            <w:bookmarkEnd w:id="0"/>
          </w:p>
        </w:tc>
        <w:tc>
          <w:tcPr>
            <w:tcW w:w="5670" w:type="dxa"/>
            <w:tcBorders>
              <w:top w:val="single" w:sz="4" w:space="0" w:color="auto"/>
              <w:left w:val="single" w:sz="4" w:space="0" w:color="auto"/>
              <w:bottom w:val="single" w:sz="4" w:space="0" w:color="auto"/>
            </w:tcBorders>
          </w:tcPr>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Общий объем бюджетных ассигнований:</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2017 год –</w:t>
            </w:r>
            <w:r w:rsidR="00685BDF">
              <w:rPr>
                <w:rFonts w:ascii="Times New Roman" w:eastAsia="Times New Roman" w:hAnsi="Times New Roman" w:cs="Times New Roman"/>
                <w:sz w:val="28"/>
                <w:szCs w:val="28"/>
              </w:rPr>
              <w:t>2252</w:t>
            </w:r>
            <w:r w:rsidR="00E76F15">
              <w:rPr>
                <w:rFonts w:ascii="Times New Roman" w:eastAsia="Times New Roman" w:hAnsi="Times New Roman" w:cs="Times New Roman"/>
                <w:sz w:val="28"/>
                <w:szCs w:val="28"/>
              </w:rPr>
              <w:t>3</w:t>
            </w:r>
            <w:r w:rsidR="00685BDF">
              <w:rPr>
                <w:rFonts w:ascii="Times New Roman" w:eastAsia="Times New Roman" w:hAnsi="Times New Roman" w:cs="Times New Roman"/>
                <w:sz w:val="28"/>
                <w:szCs w:val="28"/>
              </w:rPr>
              <w:t>,</w:t>
            </w:r>
            <w:r w:rsidR="00E76F15">
              <w:rPr>
                <w:rFonts w:ascii="Times New Roman" w:eastAsia="Times New Roman" w:hAnsi="Times New Roman" w:cs="Times New Roman"/>
                <w:sz w:val="28"/>
                <w:szCs w:val="28"/>
              </w:rPr>
              <w:t>9</w:t>
            </w:r>
            <w:r w:rsidR="00B04DB9">
              <w:rPr>
                <w:rFonts w:ascii="Times New Roman" w:eastAsia="Times New Roman" w:hAnsi="Times New Roman" w:cs="Times New Roman"/>
                <w:sz w:val="28"/>
                <w:szCs w:val="28"/>
              </w:rPr>
              <w:t xml:space="preserve"> тыс</w:t>
            </w:r>
            <w:proofErr w:type="gramStart"/>
            <w:r w:rsidR="00B04DB9">
              <w:rPr>
                <w:rFonts w:ascii="Times New Roman" w:eastAsia="Times New Roman" w:hAnsi="Times New Roman" w:cs="Times New Roman"/>
                <w:sz w:val="28"/>
                <w:szCs w:val="28"/>
              </w:rPr>
              <w:t>.р</w:t>
            </w:r>
            <w:proofErr w:type="gramEnd"/>
            <w:r w:rsidR="00B04DB9">
              <w:rPr>
                <w:rFonts w:ascii="Times New Roman" w:eastAsia="Times New Roman" w:hAnsi="Times New Roman" w:cs="Times New Roman"/>
                <w:sz w:val="28"/>
                <w:szCs w:val="28"/>
              </w:rPr>
              <w:t>уб.</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федеральный бюджет:</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xml:space="preserve">2017 год – </w:t>
            </w:r>
            <w:r w:rsidR="00311C7E">
              <w:rPr>
                <w:rFonts w:ascii="Times New Roman" w:eastAsia="Times New Roman" w:hAnsi="Times New Roman" w:cs="Times New Roman"/>
                <w:sz w:val="28"/>
                <w:szCs w:val="28"/>
              </w:rPr>
              <w:t>18949,7</w:t>
            </w:r>
            <w:r w:rsidR="00B04DB9">
              <w:rPr>
                <w:rFonts w:ascii="Times New Roman" w:eastAsia="Times New Roman" w:hAnsi="Times New Roman" w:cs="Times New Roman"/>
                <w:sz w:val="28"/>
                <w:szCs w:val="28"/>
              </w:rPr>
              <w:t>тыс.</w:t>
            </w:r>
            <w:r w:rsidRPr="00997DD9">
              <w:rPr>
                <w:rFonts w:ascii="Times New Roman" w:eastAsia="Times New Roman" w:hAnsi="Times New Roman" w:cs="Times New Roman"/>
                <w:sz w:val="28"/>
                <w:szCs w:val="28"/>
              </w:rPr>
              <w:t xml:space="preserve"> руб.</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областной бюджет:</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2017 год</w:t>
            </w:r>
            <w:r w:rsidR="00B04DB9">
              <w:rPr>
                <w:rFonts w:ascii="Times New Roman" w:eastAsia="Times New Roman" w:hAnsi="Times New Roman" w:cs="Times New Roman"/>
                <w:sz w:val="28"/>
                <w:szCs w:val="28"/>
              </w:rPr>
              <w:t xml:space="preserve"> -</w:t>
            </w:r>
            <w:r w:rsidR="00311C7E">
              <w:rPr>
                <w:rFonts w:ascii="Times New Roman" w:eastAsia="Times New Roman" w:hAnsi="Times New Roman" w:cs="Times New Roman"/>
                <w:sz w:val="28"/>
                <w:szCs w:val="28"/>
              </w:rPr>
              <w:t>1874,2</w:t>
            </w:r>
            <w:r w:rsidRPr="00997DD9">
              <w:rPr>
                <w:rFonts w:ascii="Times New Roman" w:eastAsia="Times New Roman" w:hAnsi="Times New Roman" w:cs="Times New Roman"/>
                <w:sz w:val="28"/>
                <w:szCs w:val="28"/>
              </w:rPr>
              <w:t xml:space="preserve"> </w:t>
            </w:r>
            <w:r w:rsidR="00B04DB9">
              <w:rPr>
                <w:rFonts w:ascii="Times New Roman" w:eastAsia="Times New Roman" w:hAnsi="Times New Roman" w:cs="Times New Roman"/>
                <w:sz w:val="28"/>
                <w:szCs w:val="28"/>
              </w:rPr>
              <w:t>тыс</w:t>
            </w:r>
            <w:proofErr w:type="gramStart"/>
            <w:r w:rsidR="00B04DB9">
              <w:rPr>
                <w:rFonts w:ascii="Times New Roman" w:eastAsia="Times New Roman" w:hAnsi="Times New Roman" w:cs="Times New Roman"/>
                <w:sz w:val="28"/>
                <w:szCs w:val="28"/>
              </w:rPr>
              <w:t>.</w:t>
            </w:r>
            <w:r w:rsidRPr="00997DD9">
              <w:rPr>
                <w:rFonts w:ascii="Times New Roman" w:eastAsia="Times New Roman" w:hAnsi="Times New Roman" w:cs="Times New Roman"/>
                <w:sz w:val="28"/>
                <w:szCs w:val="28"/>
              </w:rPr>
              <w:t>р</w:t>
            </w:r>
            <w:proofErr w:type="gramEnd"/>
            <w:r w:rsidRPr="00997DD9">
              <w:rPr>
                <w:rFonts w:ascii="Times New Roman" w:eastAsia="Times New Roman" w:hAnsi="Times New Roman" w:cs="Times New Roman"/>
                <w:sz w:val="28"/>
                <w:szCs w:val="28"/>
              </w:rPr>
              <w:t>уб.,</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 бюджет городского округа Кинешма:</w:t>
            </w:r>
          </w:p>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2017 год – 1</w:t>
            </w:r>
            <w:r w:rsidR="00B04DB9">
              <w:rPr>
                <w:rFonts w:ascii="Times New Roman" w:eastAsia="Times New Roman" w:hAnsi="Times New Roman" w:cs="Times New Roman"/>
                <w:sz w:val="28"/>
                <w:szCs w:val="28"/>
              </w:rPr>
              <w:t>700,00 тыс.</w:t>
            </w:r>
            <w:r w:rsidRPr="00997DD9">
              <w:rPr>
                <w:rFonts w:ascii="Times New Roman" w:eastAsia="Times New Roman" w:hAnsi="Times New Roman" w:cs="Times New Roman"/>
                <w:sz w:val="28"/>
                <w:szCs w:val="28"/>
              </w:rPr>
              <w:t xml:space="preserve"> руб.</w:t>
            </w:r>
          </w:p>
        </w:tc>
      </w:tr>
      <w:tr w:rsidR="00EE5478" w:rsidRPr="00997DD9" w:rsidTr="00DB7013">
        <w:tc>
          <w:tcPr>
            <w:tcW w:w="3402" w:type="dxa"/>
            <w:tcBorders>
              <w:top w:val="single" w:sz="4" w:space="0" w:color="auto"/>
              <w:bottom w:val="single" w:sz="4" w:space="0" w:color="auto"/>
              <w:right w:val="single" w:sz="4" w:space="0" w:color="auto"/>
            </w:tcBorders>
          </w:tcPr>
          <w:p w:rsidR="00EE5478" w:rsidRPr="00997DD9" w:rsidRDefault="00EE5478" w:rsidP="007C48BF">
            <w:pPr>
              <w:spacing w:after="0" w:line="240" w:lineRule="auto"/>
              <w:rPr>
                <w:rFonts w:ascii="Times New Roman" w:eastAsia="Times New Roman" w:hAnsi="Times New Roman" w:cs="Times New Roman"/>
                <w:sz w:val="28"/>
                <w:szCs w:val="28"/>
              </w:rPr>
            </w:pPr>
            <w:bookmarkStart w:id="1" w:name="sub_16117"/>
            <w:r w:rsidRPr="00997DD9">
              <w:rPr>
                <w:rFonts w:ascii="Times New Roman" w:eastAsia="Times New Roman" w:hAnsi="Times New Roman" w:cs="Times New Roman"/>
                <w:b/>
                <w:bCs/>
                <w:color w:val="26282F"/>
                <w:sz w:val="28"/>
                <w:szCs w:val="28"/>
              </w:rPr>
              <w:t>Ожидаемые результаты реализации подпрограммы</w:t>
            </w:r>
            <w:bookmarkEnd w:id="1"/>
          </w:p>
        </w:tc>
        <w:tc>
          <w:tcPr>
            <w:tcW w:w="5670" w:type="dxa"/>
            <w:tcBorders>
              <w:top w:val="single" w:sz="4" w:space="0" w:color="auto"/>
              <w:left w:val="single" w:sz="4" w:space="0" w:color="auto"/>
              <w:bottom w:val="single" w:sz="4" w:space="0" w:color="auto"/>
            </w:tcBorders>
          </w:tcPr>
          <w:p w:rsidR="00EE5478" w:rsidRPr="00997DD9" w:rsidRDefault="00EE5478" w:rsidP="007C48BF">
            <w:pPr>
              <w:spacing w:after="0" w:line="240" w:lineRule="auto"/>
              <w:rPr>
                <w:rFonts w:ascii="Times New Roman" w:eastAsia="Times New Roman" w:hAnsi="Times New Roman" w:cs="Times New Roman"/>
                <w:sz w:val="28"/>
                <w:szCs w:val="28"/>
              </w:rPr>
            </w:pPr>
            <w:r w:rsidRPr="00997DD9">
              <w:rPr>
                <w:rFonts w:ascii="Times New Roman" w:eastAsia="Times New Roman" w:hAnsi="Times New Roman" w:cs="Times New Roman"/>
                <w:sz w:val="28"/>
                <w:szCs w:val="28"/>
              </w:rPr>
              <w:t>Увеличение количества благоустроенных территорий для обеспечения современной городской среды в муниципальном образовании «Городской округ Кинешма»</w:t>
            </w:r>
          </w:p>
        </w:tc>
      </w:tr>
    </w:tbl>
    <w:p w:rsidR="00E76F15" w:rsidRDefault="00E76F15" w:rsidP="007C48BF">
      <w:pPr>
        <w:spacing w:after="0" w:line="240" w:lineRule="auto"/>
        <w:jc w:val="center"/>
        <w:rPr>
          <w:rFonts w:ascii="Times New Roman" w:hAnsi="Times New Roman" w:cs="Times New Roman"/>
          <w:b/>
          <w:sz w:val="28"/>
          <w:szCs w:val="28"/>
        </w:rPr>
      </w:pPr>
    </w:p>
    <w:p w:rsidR="00997DD9" w:rsidRDefault="00997DD9" w:rsidP="007C48BF">
      <w:pPr>
        <w:spacing w:after="0" w:line="240" w:lineRule="auto"/>
        <w:jc w:val="center"/>
        <w:rPr>
          <w:rFonts w:ascii="Times New Roman" w:hAnsi="Times New Roman" w:cs="Times New Roman"/>
          <w:b/>
          <w:sz w:val="28"/>
          <w:szCs w:val="28"/>
        </w:rPr>
      </w:pPr>
      <w:r w:rsidRPr="008A6DF9">
        <w:rPr>
          <w:rFonts w:ascii="Times New Roman" w:hAnsi="Times New Roman" w:cs="Times New Roman"/>
          <w:b/>
          <w:sz w:val="28"/>
          <w:szCs w:val="28"/>
        </w:rPr>
        <w:t xml:space="preserve">2. </w:t>
      </w:r>
      <w:r w:rsidR="00EE5478" w:rsidRPr="008A6DF9">
        <w:rPr>
          <w:rFonts w:ascii="Times New Roman" w:hAnsi="Times New Roman" w:cs="Times New Roman"/>
          <w:b/>
          <w:sz w:val="28"/>
          <w:szCs w:val="28"/>
        </w:rPr>
        <w:t xml:space="preserve">Характеристика </w:t>
      </w:r>
      <w:r w:rsidRPr="008A6DF9">
        <w:rPr>
          <w:rFonts w:ascii="Times New Roman" w:hAnsi="Times New Roman" w:cs="Times New Roman"/>
          <w:b/>
          <w:sz w:val="28"/>
          <w:szCs w:val="28"/>
        </w:rPr>
        <w:t>основных мероприятий подпрограммы</w:t>
      </w:r>
    </w:p>
    <w:p w:rsidR="008A6DF9" w:rsidRPr="008A6DF9" w:rsidRDefault="008A6DF9" w:rsidP="007C48BF">
      <w:pPr>
        <w:spacing w:after="0" w:line="240" w:lineRule="auto"/>
        <w:jc w:val="center"/>
        <w:rPr>
          <w:rFonts w:ascii="Times New Roman" w:hAnsi="Times New Roman" w:cs="Times New Roman"/>
          <w:b/>
          <w:sz w:val="28"/>
          <w:szCs w:val="28"/>
        </w:rPr>
      </w:pPr>
    </w:p>
    <w:p w:rsidR="00997DD9" w:rsidRDefault="00997DD9" w:rsidP="007C48BF">
      <w:pPr>
        <w:autoSpaceDE w:val="0"/>
        <w:autoSpaceDN w:val="0"/>
        <w:adjustRightInd w:val="0"/>
        <w:spacing w:line="240" w:lineRule="auto"/>
        <w:jc w:val="center"/>
        <w:rPr>
          <w:rFonts w:ascii="Times New Roman" w:hAnsi="Times New Roman" w:cs="Times New Roman"/>
          <w:sz w:val="28"/>
          <w:szCs w:val="28"/>
        </w:rPr>
      </w:pPr>
      <w:r w:rsidRPr="00997DD9">
        <w:rPr>
          <w:rFonts w:ascii="Times New Roman" w:hAnsi="Times New Roman" w:cs="Times New Roman"/>
          <w:sz w:val="28"/>
          <w:szCs w:val="28"/>
        </w:rPr>
        <w:t>Основное мероприятие: «Формирование современной городской среды».</w:t>
      </w:r>
    </w:p>
    <w:p w:rsidR="00997DD9" w:rsidRDefault="00997DD9" w:rsidP="007C48BF">
      <w:pPr>
        <w:spacing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Основное мероприятие направлено на </w:t>
      </w:r>
      <w:r w:rsidRPr="00997DD9">
        <w:rPr>
          <w:rFonts w:ascii="Times New Roman" w:hAnsi="Times New Roman" w:cs="Times New Roman"/>
          <w:sz w:val="28"/>
          <w:szCs w:val="28"/>
        </w:rPr>
        <w:t>обеспечения среды, комфортной и благоприятной для проживания населения</w:t>
      </w:r>
      <w:r>
        <w:rPr>
          <w:rFonts w:ascii="Times New Roman" w:hAnsi="Times New Roman" w:cs="Times New Roman"/>
          <w:sz w:val="28"/>
          <w:szCs w:val="28"/>
        </w:rPr>
        <w:t xml:space="preserve"> и </w:t>
      </w:r>
      <w:r w:rsidRPr="00997DD9">
        <w:rPr>
          <w:rFonts w:ascii="Times New Roman" w:hAnsi="Times New Roman" w:cs="Times New Roman"/>
          <w:sz w:val="28"/>
          <w:szCs w:val="28"/>
        </w:rPr>
        <w:t xml:space="preserve"> </w:t>
      </w:r>
      <w:r w:rsidRPr="00997DD9">
        <w:rPr>
          <w:rFonts w:ascii="Times New Roman" w:eastAsia="Times New Roman" w:hAnsi="Times New Roman" w:cs="Times New Roman"/>
          <w:sz w:val="28"/>
          <w:szCs w:val="28"/>
        </w:rPr>
        <w:t>Увеличение количества благоустроенных территорий для обеспечения современной городской среды в муниципальном образовании «Городской округ Кинешма»</w:t>
      </w:r>
      <w:r>
        <w:rPr>
          <w:rFonts w:ascii="Times New Roman" w:eastAsia="Times New Roman" w:hAnsi="Times New Roman" w:cs="Times New Roman"/>
          <w:sz w:val="28"/>
          <w:szCs w:val="28"/>
        </w:rPr>
        <w:t>.</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997DD9">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Кинешма многоквартирными домами истек, практически не производятся работы по озеленению дворовых территорий, малое количество парковок для</w:t>
      </w:r>
      <w:proofErr w:type="gramEnd"/>
      <w:r w:rsidRPr="00997DD9">
        <w:rPr>
          <w:rFonts w:ascii="Times New Roman" w:hAnsi="Times New Roman" w:cs="Times New Roman"/>
          <w:sz w:val="28"/>
          <w:szCs w:val="28"/>
        </w:rPr>
        <w:t xml:space="preserve"> временного хранения автомобилей, недостаточно оборудованных детских и спортивных площадок.</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w:t>
      </w:r>
      <w:r w:rsidRPr="00997DD9">
        <w:rPr>
          <w:rFonts w:ascii="Times New Roman" w:hAnsi="Times New Roman" w:cs="Times New Roman"/>
          <w:sz w:val="28"/>
          <w:szCs w:val="28"/>
        </w:rPr>
        <w:lastRenderedPageBreak/>
        <w:t xml:space="preserve">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E5478" w:rsidRPr="00997DD9" w:rsidRDefault="00EE5478" w:rsidP="007C48BF">
      <w:pPr>
        <w:spacing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 xml:space="preserve">Важнейшей задачей органов местного самоуправления муниципального образования «Городской округ Кинешма»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E5478" w:rsidRPr="00997DD9" w:rsidRDefault="00EE5478" w:rsidP="007C48BF">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rsidR="00EE5478" w:rsidRPr="00997DD9" w:rsidRDefault="00EE5478" w:rsidP="007C48BF">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риски, связанные с изменением бюджетного законодательства; </w:t>
      </w:r>
    </w:p>
    <w:p w:rsidR="00EE5478" w:rsidRPr="00997DD9" w:rsidRDefault="00EE5478" w:rsidP="007C48BF">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lastRenderedPageBreak/>
        <w:t xml:space="preserve">финансовые риски: финансирование Подпрограммы не в полном объеме в связи с неисполнением доходной части бюджета города. </w:t>
      </w:r>
    </w:p>
    <w:p w:rsidR="00EE5478" w:rsidRPr="00997DD9" w:rsidRDefault="00EE5478" w:rsidP="007C48BF">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w:t>
      </w:r>
    </w:p>
    <w:p w:rsidR="00EE5478" w:rsidRPr="00997DD9" w:rsidRDefault="00EE5478" w:rsidP="007C48BF">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Основное мероприятие направлено на создание условий обеспечения комфортного проживания граждан.</w:t>
      </w:r>
    </w:p>
    <w:p w:rsidR="00EE5478" w:rsidRPr="00997DD9" w:rsidRDefault="00EE5478" w:rsidP="007C48BF">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Основное мероприятие включает</w:t>
      </w:r>
      <w:r w:rsidR="002B2121">
        <w:rPr>
          <w:rFonts w:ascii="Times New Roman" w:hAnsi="Times New Roman" w:cs="Times New Roman"/>
          <w:sz w:val="28"/>
          <w:szCs w:val="28"/>
        </w:rPr>
        <w:t xml:space="preserve"> выполнение </w:t>
      </w:r>
      <w:r w:rsidRPr="00997DD9">
        <w:rPr>
          <w:rFonts w:ascii="Times New Roman" w:hAnsi="Times New Roman" w:cs="Times New Roman"/>
          <w:sz w:val="28"/>
          <w:szCs w:val="28"/>
        </w:rPr>
        <w:t xml:space="preserve"> следующ</w:t>
      </w:r>
      <w:r w:rsidR="002B2121">
        <w:rPr>
          <w:rFonts w:ascii="Times New Roman" w:hAnsi="Times New Roman" w:cs="Times New Roman"/>
          <w:sz w:val="28"/>
          <w:szCs w:val="28"/>
        </w:rPr>
        <w:t>их мероприятий</w:t>
      </w:r>
      <w:r w:rsidRPr="00997DD9">
        <w:rPr>
          <w:rFonts w:ascii="Times New Roman" w:hAnsi="Times New Roman" w:cs="Times New Roman"/>
          <w:sz w:val="28"/>
          <w:szCs w:val="28"/>
        </w:rPr>
        <w:t>:</w:t>
      </w:r>
    </w:p>
    <w:p w:rsidR="00EE5478" w:rsidRDefault="00870651" w:rsidP="007C48BF">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EE5478" w:rsidRPr="00B04DB9">
        <w:rPr>
          <w:rFonts w:ascii="Times New Roman" w:hAnsi="Times New Roman" w:cs="Times New Roman"/>
          <w:sz w:val="28"/>
          <w:szCs w:val="28"/>
        </w:rPr>
        <w:t xml:space="preserve">азработка </w:t>
      </w:r>
      <w:proofErr w:type="spellStart"/>
      <w:proofErr w:type="gramStart"/>
      <w:r w:rsidR="00EE5478" w:rsidRPr="00B04DB9">
        <w:rPr>
          <w:rFonts w:ascii="Times New Roman" w:hAnsi="Times New Roman" w:cs="Times New Roman"/>
          <w:sz w:val="28"/>
          <w:szCs w:val="28"/>
        </w:rPr>
        <w:t>дизайн-пр</w:t>
      </w:r>
      <w:r w:rsidR="00B04DB9">
        <w:rPr>
          <w:rFonts w:ascii="Times New Roman" w:hAnsi="Times New Roman" w:cs="Times New Roman"/>
          <w:sz w:val="28"/>
          <w:szCs w:val="28"/>
        </w:rPr>
        <w:t>оектов</w:t>
      </w:r>
      <w:proofErr w:type="spellEnd"/>
      <w:proofErr w:type="gramEnd"/>
      <w:r w:rsidR="00B04DB9">
        <w:rPr>
          <w:rFonts w:ascii="Times New Roman" w:hAnsi="Times New Roman" w:cs="Times New Roman"/>
          <w:sz w:val="28"/>
          <w:szCs w:val="28"/>
        </w:rPr>
        <w:t xml:space="preserve"> на благоустройство в рамках реализации приоритетного проекта</w:t>
      </w:r>
      <w:r w:rsidR="00EE5478" w:rsidRPr="00B04DB9">
        <w:rPr>
          <w:rFonts w:ascii="Times New Roman" w:hAnsi="Times New Roman" w:cs="Times New Roman"/>
          <w:sz w:val="28"/>
          <w:szCs w:val="28"/>
        </w:rPr>
        <w:t xml:space="preserve"> «Формирование современной городской среды на территории муниципального образования «Городской округ Кинешма»; </w:t>
      </w:r>
    </w:p>
    <w:p w:rsidR="00B04DB9" w:rsidRPr="00B04DB9" w:rsidRDefault="00B04DB9" w:rsidP="007C48BF">
      <w:pPr>
        <w:pStyle w:val="a5"/>
        <w:spacing w:after="0" w:line="240" w:lineRule="auto"/>
        <w:ind w:left="1485" w:hanging="1485"/>
        <w:jc w:val="both"/>
        <w:rPr>
          <w:rFonts w:ascii="Times New Roman" w:hAnsi="Times New Roman" w:cs="Times New Roman"/>
          <w:sz w:val="28"/>
          <w:szCs w:val="28"/>
        </w:rPr>
      </w:pPr>
      <w:r w:rsidRPr="00B04DB9">
        <w:rPr>
          <w:rFonts w:ascii="Times New Roman" w:hAnsi="Times New Roman" w:cs="Times New Roman"/>
          <w:sz w:val="28"/>
          <w:szCs w:val="28"/>
        </w:rPr>
        <w:t>Срок реализации данного мероприятия 2017 год.</w:t>
      </w:r>
    </w:p>
    <w:p w:rsidR="00B04DB9" w:rsidRPr="00B04DB9" w:rsidRDefault="00B04DB9" w:rsidP="007C48BF">
      <w:pPr>
        <w:pStyle w:val="a5"/>
        <w:spacing w:after="0" w:line="240" w:lineRule="auto"/>
        <w:ind w:left="0" w:firstLine="1485"/>
        <w:jc w:val="both"/>
        <w:rPr>
          <w:rFonts w:ascii="Times New Roman" w:hAnsi="Times New Roman" w:cs="Times New Roman"/>
          <w:sz w:val="28"/>
          <w:szCs w:val="28"/>
        </w:rPr>
      </w:pPr>
    </w:p>
    <w:p w:rsidR="00EE5478" w:rsidRPr="00870651" w:rsidRDefault="00870651" w:rsidP="007C48BF">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EE5478" w:rsidRPr="00870651">
        <w:rPr>
          <w:rFonts w:ascii="Times New Roman" w:hAnsi="Times New Roman" w:cs="Times New Roman"/>
          <w:sz w:val="28"/>
          <w:szCs w:val="28"/>
        </w:rPr>
        <w:t>роведение государственной экспертизы о достоверности определения сметной стоимости работ по благоустройству дворовых территорий и общественных территорий;</w:t>
      </w:r>
    </w:p>
    <w:p w:rsidR="002B2121" w:rsidRPr="00997DD9" w:rsidRDefault="002B2121" w:rsidP="007C48BF">
      <w:pPr>
        <w:spacing w:line="240" w:lineRule="auto"/>
        <w:ind w:left="284" w:hanging="284"/>
        <w:jc w:val="both"/>
        <w:rPr>
          <w:rFonts w:ascii="Times New Roman" w:hAnsi="Times New Roman" w:cs="Times New Roman"/>
          <w:sz w:val="28"/>
          <w:szCs w:val="28"/>
        </w:rPr>
      </w:pPr>
      <w:r w:rsidRPr="00997DD9">
        <w:rPr>
          <w:rFonts w:ascii="Times New Roman" w:hAnsi="Times New Roman" w:cs="Times New Roman"/>
          <w:sz w:val="28"/>
          <w:szCs w:val="28"/>
        </w:rPr>
        <w:t>Срок реализации данного мероприятия 2017 год.</w:t>
      </w:r>
    </w:p>
    <w:p w:rsidR="002B2121" w:rsidRDefault="00870651" w:rsidP="007C48BF">
      <w:pPr>
        <w:pStyle w:val="a5"/>
        <w:numPr>
          <w:ilvl w:val="0"/>
          <w:numId w:val="3"/>
        </w:numPr>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2B2121">
        <w:rPr>
          <w:rFonts w:ascii="Times New Roman" w:hAnsi="Times New Roman" w:cs="Times New Roman"/>
          <w:sz w:val="28"/>
          <w:szCs w:val="28"/>
        </w:rPr>
        <w:t>Обеспечение мероприятий по формированию современной городской среды</w:t>
      </w:r>
    </w:p>
    <w:p w:rsidR="002B2121" w:rsidRPr="002B2121" w:rsidRDefault="002B2121" w:rsidP="007C48BF">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2121">
        <w:rPr>
          <w:rFonts w:ascii="Times New Roman" w:hAnsi="Times New Roman" w:cs="Times New Roman"/>
          <w:sz w:val="28"/>
          <w:szCs w:val="28"/>
        </w:rPr>
        <w:t>Срок реализации данного мероприятия 2017 год.</w:t>
      </w:r>
    </w:p>
    <w:p w:rsidR="00EE5478" w:rsidRPr="00ED7640" w:rsidRDefault="002B2121" w:rsidP="00ED7640">
      <w:pPr>
        <w:spacing w:line="240" w:lineRule="auto"/>
        <w:ind w:firstLine="708"/>
        <w:jc w:val="both"/>
        <w:rPr>
          <w:rFonts w:ascii="Times New Roman" w:hAnsi="Times New Roman" w:cs="Times New Roman"/>
          <w:sz w:val="28"/>
          <w:szCs w:val="28"/>
        </w:rPr>
      </w:pPr>
      <w:r w:rsidRPr="00ED7640">
        <w:rPr>
          <w:rFonts w:ascii="Times New Roman" w:hAnsi="Times New Roman" w:cs="Times New Roman"/>
          <w:sz w:val="28"/>
          <w:szCs w:val="28"/>
        </w:rPr>
        <w:t xml:space="preserve">Данное мероприятие предусматривает </w:t>
      </w:r>
      <w:r w:rsidR="00EE5478" w:rsidRPr="00ED7640">
        <w:rPr>
          <w:rFonts w:ascii="Times New Roman" w:hAnsi="Times New Roman" w:cs="Times New Roman"/>
          <w:sz w:val="28"/>
          <w:szCs w:val="28"/>
        </w:rPr>
        <w:t>выполнение благоустройства следующих территорий:</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а) Перечень общественных территорий муниципального образования «Городской округ Кинешма», подлежащих благоустройству</w:t>
      </w:r>
      <w:r w:rsidR="00ED7640">
        <w:rPr>
          <w:rFonts w:ascii="Times New Roman" w:hAnsi="Times New Roman" w:cs="Times New Roman"/>
          <w:sz w:val="28"/>
          <w:szCs w:val="28"/>
        </w:rPr>
        <w:t>,</w:t>
      </w:r>
      <w:r w:rsidRPr="00997DD9">
        <w:rPr>
          <w:rFonts w:ascii="Times New Roman" w:hAnsi="Times New Roman" w:cs="Times New Roman"/>
          <w:sz w:val="28"/>
          <w:szCs w:val="28"/>
        </w:rPr>
        <w:t xml:space="preserve"> в соответствии с Приложением 1.</w:t>
      </w:r>
    </w:p>
    <w:p w:rsidR="00EE5478" w:rsidRPr="00997DD9" w:rsidRDefault="00EE5478" w:rsidP="007C48BF">
      <w:pPr>
        <w:spacing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б) Перечень многоквартирных домов, дворовые территории которых подлежат благоустройству и были отобраны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подлежащих благоустройству в 2017 году, утвержденными постановлением Правительства РФ от 10.02.2017 № 169, и с Порядком представления, рассмотрения и оценки</w:t>
      </w:r>
      <w:proofErr w:type="gramEnd"/>
      <w:r w:rsidRPr="00997DD9">
        <w:rPr>
          <w:rFonts w:ascii="Times New Roman" w:hAnsi="Times New Roman" w:cs="Times New Roman"/>
          <w:sz w:val="28"/>
          <w:szCs w:val="28"/>
        </w:rPr>
        <w:t xml:space="preserve">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утвержденным постановлением администрации городского округа Кинешма от 09.03.2017 № 371п, согласно Приложению 2.</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lastRenderedPageBreak/>
        <w:t xml:space="preserve">Включение предложений заинтересованных лиц о включении общественной территории и дворовой территории многоквартирного дома осуществляется в соответствии </w:t>
      </w:r>
      <w:proofErr w:type="gramStart"/>
      <w:r w:rsidRPr="00997DD9">
        <w:rPr>
          <w:rFonts w:ascii="Times New Roman" w:hAnsi="Times New Roman" w:cs="Times New Roman"/>
          <w:sz w:val="28"/>
          <w:szCs w:val="28"/>
        </w:rPr>
        <w:t>с</w:t>
      </w:r>
      <w:proofErr w:type="gramEnd"/>
      <w:r w:rsidRPr="00997DD9">
        <w:rPr>
          <w:rFonts w:ascii="Times New Roman" w:hAnsi="Times New Roman" w:cs="Times New Roman"/>
          <w:sz w:val="28"/>
          <w:szCs w:val="28"/>
        </w:rPr>
        <w:t>:</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Порядком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 «Городской округ Кинешма» на 2017 год» общественной территории, подлежащей благоустройству в 2017 году (Приложение 3);</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(Приложение 4);</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Порядком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(Приложение 5).</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Основное мероприятие подпрограммы направлено на решение основных задач подпрограммы.</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Перечень основных мероприятий подпрограммы последующего финансового года определяется исходя из результатов реализации мероприятий подпрограммы предыдущего финансового года путем внесения в нее соответствующих изменений.</w:t>
      </w:r>
    </w:p>
    <w:p w:rsidR="00EE5478" w:rsidRPr="00997DD9" w:rsidRDefault="00EE5478" w:rsidP="007C48BF">
      <w:pPr>
        <w:spacing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Информация о мероприятиях подпрограммы, предусматривающая благоустройство нуждающихся в благоустройстве общественных территорий муниципального образования «Городской округ Кинешма», а также дворовых территорий на период 2018 – 2022 годы, подлежит утверждению в рамках подпрограммы в срок не позднее 31 декабря 2017 г.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997DD9">
        <w:rPr>
          <w:rFonts w:ascii="Times New Roman" w:hAnsi="Times New Roman" w:cs="Times New Roman"/>
          <w:sz w:val="28"/>
          <w:szCs w:val="28"/>
        </w:rPr>
        <w:t xml:space="preserve"> Федерации и муниципальных программ формирования современной городской среды, </w:t>
      </w:r>
      <w:r w:rsidRPr="00997DD9">
        <w:rPr>
          <w:rFonts w:ascii="Times New Roman" w:hAnsi="Times New Roman" w:cs="Times New Roman"/>
          <w:sz w:val="28"/>
          <w:szCs w:val="28"/>
        </w:rPr>
        <w:lastRenderedPageBreak/>
        <w:t>утвержденных Постановлением Правительства Российской Федерации от 10.02.2017г. № 169.</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на территории муниципального образования «Городской округ Кинешма»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Минимальный перечень работ по благоустройству дворовых территорий включает в себя:</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ремонт дворовых проездов, </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обеспечение освещения дворовых территорий,</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 установка скамеек, урн,</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приведен в Приложении 6.</w:t>
      </w:r>
    </w:p>
    <w:p w:rsidR="00EE5478" w:rsidRPr="00997DD9" w:rsidRDefault="00EE5478" w:rsidP="007C48BF">
      <w:pPr>
        <w:spacing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таких работ приведен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498"/>
        <w:gridCol w:w="1337"/>
        <w:gridCol w:w="850"/>
        <w:gridCol w:w="993"/>
        <w:gridCol w:w="1097"/>
      </w:tblGrid>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b/>
                <w:sz w:val="24"/>
                <w:szCs w:val="24"/>
              </w:rPr>
            </w:pPr>
            <w:r w:rsidRPr="00F61F51">
              <w:rPr>
                <w:rFonts w:ascii="Times New Roman" w:eastAsia="Times New Roman" w:hAnsi="Times New Roman" w:cs="Times New Roman"/>
                <w:b/>
                <w:sz w:val="24"/>
                <w:szCs w:val="24"/>
              </w:rPr>
              <w:t>Вид работ</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b/>
                <w:sz w:val="24"/>
                <w:szCs w:val="24"/>
              </w:rPr>
            </w:pPr>
            <w:r w:rsidRPr="00F61F51">
              <w:rPr>
                <w:rFonts w:ascii="Times New Roman" w:eastAsia="Times New Roman" w:hAnsi="Times New Roman" w:cs="Times New Roman"/>
                <w:b/>
                <w:sz w:val="24"/>
                <w:szCs w:val="24"/>
              </w:rPr>
              <w:t>Единица измерения</w:t>
            </w:r>
          </w:p>
        </w:tc>
        <w:tc>
          <w:tcPr>
            <w:tcW w:w="4277" w:type="dxa"/>
            <w:gridSpan w:val="4"/>
            <w:vAlign w:val="center"/>
          </w:tcPr>
          <w:p w:rsidR="00F61F51" w:rsidRPr="00F61F51" w:rsidRDefault="00F61F51" w:rsidP="007C48BF">
            <w:pPr>
              <w:spacing w:after="0" w:line="240" w:lineRule="auto"/>
              <w:jc w:val="center"/>
              <w:rPr>
                <w:rFonts w:ascii="Times New Roman" w:eastAsia="Times New Roman" w:hAnsi="Times New Roman" w:cs="Times New Roman"/>
                <w:b/>
                <w:sz w:val="24"/>
                <w:szCs w:val="24"/>
              </w:rPr>
            </w:pPr>
            <w:r w:rsidRPr="00F61F51">
              <w:rPr>
                <w:rFonts w:ascii="Times New Roman" w:eastAsia="Times New Roman" w:hAnsi="Times New Roman" w:cs="Times New Roman"/>
                <w:b/>
                <w:sz w:val="24"/>
                <w:szCs w:val="24"/>
              </w:rPr>
              <w:t>Единичная расценка, руб.</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Строительство внутриквартального дворового проезда, автостоянки с асфальтобетонным покрытием</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кв. м.</w:t>
            </w:r>
          </w:p>
        </w:tc>
        <w:tc>
          <w:tcPr>
            <w:tcW w:w="2187"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w:t>
            </w:r>
          </w:p>
        </w:tc>
        <w:tc>
          <w:tcPr>
            <w:tcW w:w="2090"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Без бордюра</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2002</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Ремонт внутриквартального дворового проезда, автостоянки (верхний слой асфальтобетонного покрытия)</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кв. м.</w:t>
            </w:r>
          </w:p>
        </w:tc>
        <w:tc>
          <w:tcPr>
            <w:tcW w:w="2187"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 бордюром</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1431</w:t>
            </w:r>
          </w:p>
        </w:tc>
        <w:tc>
          <w:tcPr>
            <w:tcW w:w="2090"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Без бордюра</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1313</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Строительство тротуара (пешеходной дорожки) с асфальтобетонным покрытием</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кв. м.</w:t>
            </w:r>
          </w:p>
        </w:tc>
        <w:tc>
          <w:tcPr>
            <w:tcW w:w="2187"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 бордюром</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3120</w:t>
            </w:r>
          </w:p>
        </w:tc>
        <w:tc>
          <w:tcPr>
            <w:tcW w:w="2090"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Без бордюра</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645</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Установка бортового камня</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м.п.</w:t>
            </w:r>
          </w:p>
        </w:tc>
        <w:tc>
          <w:tcPr>
            <w:tcW w:w="4277" w:type="dxa"/>
            <w:gridSpan w:val="4"/>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1113</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Установка скамейки</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шт.</w:t>
            </w:r>
          </w:p>
        </w:tc>
        <w:tc>
          <w:tcPr>
            <w:tcW w:w="4277" w:type="dxa"/>
            <w:gridSpan w:val="4"/>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824</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Стоимость скамейки</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шт.</w:t>
            </w:r>
          </w:p>
        </w:tc>
        <w:tc>
          <w:tcPr>
            <w:tcW w:w="4277" w:type="dxa"/>
            <w:gridSpan w:val="4"/>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5496</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Установка урны</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шт.</w:t>
            </w:r>
          </w:p>
        </w:tc>
        <w:tc>
          <w:tcPr>
            <w:tcW w:w="4277" w:type="dxa"/>
            <w:gridSpan w:val="4"/>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272</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Стоимость урны</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шт.</w:t>
            </w:r>
          </w:p>
        </w:tc>
        <w:tc>
          <w:tcPr>
            <w:tcW w:w="4277" w:type="dxa"/>
            <w:gridSpan w:val="4"/>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1815</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Стоимость наружного освещения</w:t>
            </w:r>
          </w:p>
        </w:tc>
        <w:tc>
          <w:tcPr>
            <w:tcW w:w="1498"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п.</w:t>
            </w:r>
            <w:proofErr w:type="gramStart"/>
            <w:r w:rsidRPr="00F61F51">
              <w:rPr>
                <w:rFonts w:ascii="Times New Roman" w:eastAsia="Times New Roman" w:hAnsi="Times New Roman" w:cs="Times New Roman"/>
                <w:sz w:val="24"/>
                <w:szCs w:val="24"/>
              </w:rPr>
              <w:t>м</w:t>
            </w:r>
            <w:proofErr w:type="gramEnd"/>
            <w:r w:rsidRPr="00F61F51">
              <w:rPr>
                <w:rFonts w:ascii="Times New Roman" w:eastAsia="Times New Roman" w:hAnsi="Times New Roman" w:cs="Times New Roman"/>
                <w:sz w:val="24"/>
                <w:szCs w:val="24"/>
              </w:rPr>
              <w:t>.</w:t>
            </w:r>
          </w:p>
        </w:tc>
        <w:tc>
          <w:tcPr>
            <w:tcW w:w="1337"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По опорам</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2400</w:t>
            </w:r>
          </w:p>
        </w:tc>
        <w:tc>
          <w:tcPr>
            <w:tcW w:w="1843" w:type="dxa"/>
            <w:gridSpan w:val="2"/>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Над подъездом дома</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1000</w:t>
            </w:r>
          </w:p>
        </w:tc>
        <w:tc>
          <w:tcPr>
            <w:tcW w:w="1097"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Под землей</w:t>
            </w:r>
          </w:p>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2000</w:t>
            </w:r>
          </w:p>
        </w:tc>
      </w:tr>
      <w:tr w:rsidR="00F61F51" w:rsidRPr="00AC601F" w:rsidTr="00706652">
        <w:tc>
          <w:tcPr>
            <w:tcW w:w="3794" w:type="dxa"/>
            <w:vAlign w:val="center"/>
          </w:tcPr>
          <w:p w:rsidR="00F61F51" w:rsidRPr="00F61F51" w:rsidRDefault="00F61F51" w:rsidP="007C48BF">
            <w:pPr>
              <w:spacing w:after="0"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Стоимость светильника</w:t>
            </w:r>
          </w:p>
        </w:tc>
        <w:tc>
          <w:tcPr>
            <w:tcW w:w="1498" w:type="dxa"/>
            <w:vAlign w:val="center"/>
          </w:tcPr>
          <w:p w:rsidR="00F61F51" w:rsidRPr="00F61F51" w:rsidRDefault="00F61F51" w:rsidP="007C48BF">
            <w:pPr>
              <w:spacing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1 шт.</w:t>
            </w:r>
          </w:p>
        </w:tc>
        <w:tc>
          <w:tcPr>
            <w:tcW w:w="4277" w:type="dxa"/>
            <w:gridSpan w:val="4"/>
            <w:vAlign w:val="center"/>
          </w:tcPr>
          <w:p w:rsidR="00F61F51" w:rsidRPr="00F61F51" w:rsidRDefault="00F61F51" w:rsidP="007C48BF">
            <w:pPr>
              <w:spacing w:line="240" w:lineRule="auto"/>
              <w:jc w:val="center"/>
              <w:rPr>
                <w:rFonts w:ascii="Times New Roman" w:eastAsia="Times New Roman" w:hAnsi="Times New Roman" w:cs="Times New Roman"/>
                <w:sz w:val="24"/>
                <w:szCs w:val="24"/>
              </w:rPr>
            </w:pPr>
            <w:r w:rsidRPr="00F61F51">
              <w:rPr>
                <w:rFonts w:ascii="Times New Roman" w:eastAsia="Times New Roman" w:hAnsi="Times New Roman" w:cs="Times New Roman"/>
                <w:sz w:val="24"/>
                <w:szCs w:val="24"/>
              </w:rPr>
              <w:t>6000</w:t>
            </w:r>
          </w:p>
        </w:tc>
      </w:tr>
    </w:tbl>
    <w:p w:rsidR="00F61F51" w:rsidRDefault="00F61F51" w:rsidP="007C48BF">
      <w:pPr>
        <w:spacing w:line="240" w:lineRule="auto"/>
        <w:ind w:firstLine="708"/>
        <w:jc w:val="both"/>
        <w:rPr>
          <w:rFonts w:ascii="Times New Roman" w:hAnsi="Times New Roman" w:cs="Times New Roman"/>
          <w:sz w:val="28"/>
          <w:szCs w:val="28"/>
        </w:rPr>
      </w:pP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lastRenderedPageBreak/>
        <w:t>В случае принятия решения на общем собрании собственников о выполнении работ по благоустройству дворовой территории, сформированных исходя из дополнительного перечня работ, дополнительный перечень работ по благоустройству дворовых территорий включает в себя:</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оборудование детских и (или) спортивных площадок, </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оборудование автомобильных парковок,</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озеленение дворовой территории.</w:t>
      </w:r>
    </w:p>
    <w:p w:rsidR="00EE5478" w:rsidRPr="00997DD9" w:rsidRDefault="00EE5478" w:rsidP="00C24605">
      <w:pPr>
        <w:spacing w:after="0"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 xml:space="preserve">Форма участия (финансовое и (или) трудовое)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определяются в соответствии с Правилами предоставления и распределения субсидий из бюджета субъекта Российской Федерации местным бюджетам в целях </w:t>
      </w:r>
      <w:proofErr w:type="spellStart"/>
      <w:r w:rsidRPr="00997DD9">
        <w:rPr>
          <w:rFonts w:ascii="Times New Roman" w:hAnsi="Times New Roman" w:cs="Times New Roman"/>
          <w:sz w:val="28"/>
          <w:szCs w:val="28"/>
        </w:rPr>
        <w:t>софинансирования</w:t>
      </w:r>
      <w:proofErr w:type="spellEnd"/>
      <w:r w:rsidRPr="00997DD9">
        <w:rPr>
          <w:rFonts w:ascii="Times New Roman" w:hAnsi="Times New Roman" w:cs="Times New Roman"/>
          <w:sz w:val="28"/>
          <w:szCs w:val="28"/>
        </w:rPr>
        <w:t xml:space="preserve"> муниципальных программ формирования</w:t>
      </w:r>
      <w:proofErr w:type="gramEnd"/>
      <w:r w:rsidRPr="00997DD9">
        <w:rPr>
          <w:rFonts w:ascii="Times New Roman" w:hAnsi="Times New Roman" w:cs="Times New Roman"/>
          <w:sz w:val="28"/>
          <w:szCs w:val="28"/>
        </w:rPr>
        <w:t xml:space="preserve"> современной городской среды на 2017 год, </w:t>
      </w:r>
      <w:proofErr w:type="gramStart"/>
      <w:r w:rsidRPr="00997DD9">
        <w:rPr>
          <w:rFonts w:ascii="Times New Roman" w:hAnsi="Times New Roman" w:cs="Times New Roman"/>
          <w:sz w:val="28"/>
          <w:szCs w:val="28"/>
        </w:rPr>
        <w:t>включаемыми</w:t>
      </w:r>
      <w:proofErr w:type="gramEnd"/>
      <w:r w:rsidRPr="00997DD9">
        <w:rPr>
          <w:rFonts w:ascii="Times New Roman" w:hAnsi="Times New Roman" w:cs="Times New Roman"/>
          <w:sz w:val="28"/>
          <w:szCs w:val="28"/>
        </w:rPr>
        <w:t xml:space="preserve"> в государственную программу субъекта Российской Федерации формирования современной городской среды на 2017 год.</w:t>
      </w:r>
    </w:p>
    <w:p w:rsidR="00AE0F3E"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На территории муниципального образования «Городской округ Кинешма» уполномоченным учреждением по аккумулированию и расходованию средств заинтересованных лиц, направляемых на выполнение минимального и (или) дополнительного перечней работ по благоустройству дворовых территорий, определено Муниципальное учреждение </w:t>
      </w:r>
      <w:proofErr w:type="gramStart"/>
      <w:r w:rsidRPr="00997DD9">
        <w:rPr>
          <w:rFonts w:ascii="Times New Roman" w:hAnsi="Times New Roman" w:cs="Times New Roman"/>
          <w:sz w:val="28"/>
          <w:szCs w:val="28"/>
        </w:rPr>
        <w:t>г</w:t>
      </w:r>
      <w:proofErr w:type="gramEnd"/>
      <w:r w:rsidRPr="00997DD9">
        <w:rPr>
          <w:rFonts w:ascii="Times New Roman" w:hAnsi="Times New Roman" w:cs="Times New Roman"/>
          <w:sz w:val="28"/>
          <w:szCs w:val="28"/>
        </w:rPr>
        <w:t>. Кинешмы «Управление капитального строительства» (далее – МУ УКС)</w:t>
      </w:r>
    </w:p>
    <w:p w:rsidR="00EE5478" w:rsidRPr="00997DD9" w:rsidRDefault="00EE5478" w:rsidP="00C24605">
      <w:pPr>
        <w:spacing w:after="0"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сформированному исходя из минимального и (или) дополнительного перечней работ, включенного в дизайн-проект благоустройства дворовой территории, денежные средства заинтересованных лиц перечисляются на лицев</w:t>
      </w:r>
      <w:r w:rsidR="00BE2492">
        <w:rPr>
          <w:rFonts w:ascii="Times New Roman" w:hAnsi="Times New Roman" w:cs="Times New Roman"/>
          <w:sz w:val="28"/>
          <w:szCs w:val="28"/>
        </w:rPr>
        <w:t>ые</w:t>
      </w:r>
      <w:r w:rsidRPr="00997DD9">
        <w:rPr>
          <w:rFonts w:ascii="Times New Roman" w:hAnsi="Times New Roman" w:cs="Times New Roman"/>
          <w:sz w:val="28"/>
          <w:szCs w:val="28"/>
        </w:rPr>
        <w:t xml:space="preserve"> счета, открытые МУ УКС в</w:t>
      </w:r>
      <w:r w:rsidR="00AE0F3E">
        <w:rPr>
          <w:rFonts w:ascii="Times New Roman" w:hAnsi="Times New Roman" w:cs="Times New Roman"/>
          <w:sz w:val="28"/>
          <w:szCs w:val="28"/>
        </w:rPr>
        <w:t xml:space="preserve"> отделе №</w:t>
      </w:r>
      <w:r w:rsidR="00BE2492">
        <w:rPr>
          <w:rFonts w:ascii="Times New Roman" w:hAnsi="Times New Roman" w:cs="Times New Roman"/>
          <w:sz w:val="28"/>
          <w:szCs w:val="28"/>
        </w:rPr>
        <w:t xml:space="preserve"> </w:t>
      </w:r>
      <w:r w:rsidR="00AE0F3E">
        <w:rPr>
          <w:rFonts w:ascii="Times New Roman" w:hAnsi="Times New Roman" w:cs="Times New Roman"/>
          <w:sz w:val="28"/>
          <w:szCs w:val="28"/>
        </w:rPr>
        <w:t xml:space="preserve">2 </w:t>
      </w:r>
      <w:r w:rsidRPr="00997DD9">
        <w:rPr>
          <w:rFonts w:ascii="Times New Roman" w:hAnsi="Times New Roman" w:cs="Times New Roman"/>
          <w:sz w:val="28"/>
          <w:szCs w:val="28"/>
        </w:rPr>
        <w:t xml:space="preserve">Управлении Федерального казначейства по Ивановской области.   </w:t>
      </w:r>
      <w:proofErr w:type="gramEnd"/>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В целях </w:t>
      </w:r>
      <w:proofErr w:type="spellStart"/>
      <w:r w:rsidRPr="00997DD9">
        <w:rPr>
          <w:rFonts w:ascii="Times New Roman" w:hAnsi="Times New Roman" w:cs="Times New Roman"/>
          <w:sz w:val="28"/>
          <w:szCs w:val="28"/>
        </w:rPr>
        <w:t>софинансирования</w:t>
      </w:r>
      <w:proofErr w:type="spellEnd"/>
      <w:r w:rsidRPr="00997DD9">
        <w:rPr>
          <w:rFonts w:ascii="Times New Roman" w:hAnsi="Times New Roman" w:cs="Times New Roman"/>
          <w:sz w:val="28"/>
          <w:szCs w:val="28"/>
        </w:rPr>
        <w:t xml:space="preserve"> мероприятий по благоустройству дворовой территории для зачисления денежных средств заинтересованных лиц МУ УКС  заключает соглашение с организацией, осуществляющей управление многоквартирным домом, в котором определяются порядок и объем 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rsidR="00EE5478" w:rsidRPr="00997DD9" w:rsidRDefault="00EE5478" w:rsidP="00C24605">
      <w:pPr>
        <w:spacing w:after="0"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 xml:space="preserve">Перечисление денежных средств </w:t>
      </w:r>
      <w:r w:rsidR="00BE2492">
        <w:rPr>
          <w:rFonts w:ascii="Times New Roman" w:hAnsi="Times New Roman" w:cs="Times New Roman"/>
          <w:sz w:val="28"/>
          <w:szCs w:val="28"/>
        </w:rPr>
        <w:t xml:space="preserve">заинтересованных лиц производится </w:t>
      </w:r>
      <w:r w:rsidRPr="00997DD9">
        <w:rPr>
          <w:rFonts w:ascii="Times New Roman" w:hAnsi="Times New Roman" w:cs="Times New Roman"/>
          <w:sz w:val="28"/>
          <w:szCs w:val="28"/>
        </w:rPr>
        <w:t xml:space="preserve">организациями, осуществляющими управление многоквартирными домами,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Pr="00997DD9">
        <w:rPr>
          <w:rFonts w:ascii="Times New Roman" w:hAnsi="Times New Roman" w:cs="Times New Roman"/>
          <w:sz w:val="28"/>
          <w:szCs w:val="28"/>
        </w:rP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w:t>
      </w:r>
      <w:proofErr w:type="gramEnd"/>
      <w:r w:rsidRPr="00997DD9">
        <w:rPr>
          <w:rFonts w:ascii="Times New Roman" w:hAnsi="Times New Roman" w:cs="Times New Roman"/>
          <w:sz w:val="28"/>
          <w:szCs w:val="28"/>
        </w:rPr>
        <w:t>) (</w:t>
      </w:r>
      <w:proofErr w:type="gramStart"/>
      <w:r w:rsidRPr="00997DD9">
        <w:rPr>
          <w:rFonts w:ascii="Times New Roman" w:hAnsi="Times New Roman" w:cs="Times New Roman"/>
          <w:sz w:val="28"/>
          <w:szCs w:val="28"/>
        </w:rPr>
        <w:t xml:space="preserve">далее–лицевой счет бюджетного учреждения), открытый МУ УКС в </w:t>
      </w:r>
      <w:r w:rsidR="00BE2492">
        <w:rPr>
          <w:rFonts w:ascii="Times New Roman" w:hAnsi="Times New Roman" w:cs="Times New Roman"/>
          <w:sz w:val="28"/>
          <w:szCs w:val="28"/>
        </w:rPr>
        <w:t xml:space="preserve">№ 2 </w:t>
      </w:r>
      <w:r w:rsidR="00BE2492" w:rsidRPr="00997DD9">
        <w:rPr>
          <w:rFonts w:ascii="Times New Roman" w:hAnsi="Times New Roman" w:cs="Times New Roman"/>
          <w:sz w:val="28"/>
          <w:szCs w:val="28"/>
        </w:rPr>
        <w:t>Управлении Федерального казначейства по Ивановской области</w:t>
      </w:r>
      <w:r w:rsidRPr="00997DD9">
        <w:rPr>
          <w:rFonts w:ascii="Times New Roman" w:hAnsi="Times New Roman" w:cs="Times New Roman"/>
          <w:sz w:val="28"/>
          <w:szCs w:val="28"/>
        </w:rPr>
        <w:t>.</w:t>
      </w:r>
      <w:proofErr w:type="gramEnd"/>
    </w:p>
    <w:p w:rsidR="00EE5478" w:rsidRPr="00997DD9" w:rsidRDefault="00EE5478" w:rsidP="00C24605">
      <w:pPr>
        <w:spacing w:after="0" w:line="240" w:lineRule="auto"/>
        <w:ind w:firstLine="708"/>
        <w:jc w:val="both"/>
        <w:rPr>
          <w:rFonts w:ascii="Times New Roman" w:hAnsi="Times New Roman" w:cs="Times New Roman"/>
          <w:sz w:val="28"/>
          <w:szCs w:val="28"/>
        </w:rPr>
      </w:pPr>
      <w:proofErr w:type="gramStart"/>
      <w:r w:rsidRPr="00997DD9">
        <w:rPr>
          <w:rFonts w:ascii="Times New Roman" w:hAnsi="Times New Roman" w:cs="Times New Roman"/>
          <w:sz w:val="28"/>
          <w:szCs w:val="28"/>
        </w:rPr>
        <w:t xml:space="preserve">Перечисление денежных средств </w:t>
      </w:r>
      <w:r w:rsidR="00BE2492" w:rsidRPr="00997DD9">
        <w:rPr>
          <w:rFonts w:ascii="Times New Roman" w:hAnsi="Times New Roman" w:cs="Times New Roman"/>
          <w:sz w:val="28"/>
          <w:szCs w:val="28"/>
        </w:rPr>
        <w:t>организаци</w:t>
      </w:r>
      <w:r w:rsidR="00BE2492">
        <w:rPr>
          <w:rFonts w:ascii="Times New Roman" w:hAnsi="Times New Roman" w:cs="Times New Roman"/>
          <w:sz w:val="28"/>
          <w:szCs w:val="28"/>
        </w:rPr>
        <w:t>ей</w:t>
      </w:r>
      <w:r w:rsidR="00BE2492" w:rsidRPr="00997DD9">
        <w:rPr>
          <w:rFonts w:ascii="Times New Roman" w:hAnsi="Times New Roman" w:cs="Times New Roman"/>
          <w:sz w:val="28"/>
          <w:szCs w:val="28"/>
        </w:rPr>
        <w:t>, осуществляющ</w:t>
      </w:r>
      <w:r w:rsidR="00BE2492">
        <w:rPr>
          <w:rFonts w:ascii="Times New Roman" w:hAnsi="Times New Roman" w:cs="Times New Roman"/>
          <w:sz w:val="28"/>
          <w:szCs w:val="28"/>
        </w:rPr>
        <w:t>ей</w:t>
      </w:r>
      <w:r w:rsidR="00BE2492" w:rsidRPr="00997DD9">
        <w:rPr>
          <w:rFonts w:ascii="Times New Roman" w:hAnsi="Times New Roman" w:cs="Times New Roman"/>
          <w:sz w:val="28"/>
          <w:szCs w:val="28"/>
        </w:rPr>
        <w:t xml:space="preserve"> управление многоквартирными домами,</w:t>
      </w:r>
      <w:r w:rsidR="00BE2492">
        <w:rPr>
          <w:rFonts w:ascii="Times New Roman" w:hAnsi="Times New Roman" w:cs="Times New Roman"/>
          <w:sz w:val="28"/>
          <w:szCs w:val="28"/>
        </w:rPr>
        <w:t xml:space="preserve"> </w:t>
      </w:r>
      <w:r w:rsidRPr="00997DD9">
        <w:rPr>
          <w:rFonts w:ascii="Times New Roman" w:hAnsi="Times New Roman" w:cs="Times New Roman"/>
          <w:sz w:val="28"/>
          <w:szCs w:val="28"/>
        </w:rPr>
        <w:t xml:space="preserve">осуществляется до включения в план закупок и план-график МУ УКС в Единой информационной системе </w:t>
      </w:r>
      <w:proofErr w:type="spellStart"/>
      <w:r w:rsidRPr="00997DD9">
        <w:rPr>
          <w:rFonts w:ascii="Times New Roman" w:hAnsi="Times New Roman" w:cs="Times New Roman"/>
          <w:sz w:val="28"/>
          <w:szCs w:val="28"/>
        </w:rPr>
        <w:t>информцаии</w:t>
      </w:r>
      <w:proofErr w:type="spellEnd"/>
      <w:r w:rsidRPr="00997DD9">
        <w:rPr>
          <w:rFonts w:ascii="Times New Roman" w:hAnsi="Times New Roman" w:cs="Times New Roman"/>
          <w:sz w:val="28"/>
          <w:szCs w:val="28"/>
        </w:rPr>
        <w:t xml:space="preserve">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 № 44-ФЗ «О контрактной системе в сфере закупок товаров, работ, услуг для обеспечения</w:t>
      </w:r>
      <w:proofErr w:type="gramEnd"/>
      <w:r w:rsidRPr="00997DD9">
        <w:rPr>
          <w:rFonts w:ascii="Times New Roman" w:hAnsi="Times New Roman" w:cs="Times New Roman"/>
          <w:sz w:val="28"/>
          <w:szCs w:val="28"/>
        </w:rPr>
        <w:t xml:space="preserve"> государственных и муниципальных нужд».</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МУ УКС обеспечивает учет поступающих от организаций, осуществляющих управление многоквартирными домами, денежных сре</w:t>
      </w:r>
      <w:proofErr w:type="gramStart"/>
      <w:r w:rsidRPr="00997DD9">
        <w:rPr>
          <w:rFonts w:ascii="Times New Roman" w:hAnsi="Times New Roman" w:cs="Times New Roman"/>
          <w:sz w:val="28"/>
          <w:szCs w:val="28"/>
        </w:rPr>
        <w:t>дств в р</w:t>
      </w:r>
      <w:proofErr w:type="gramEnd"/>
      <w:r w:rsidRPr="00997DD9">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МУ УКС ежемесячно:</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обеспечивает опубликование на официальном сайте администрации городского округа Кинешма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направляет сведения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Расходование  аккумулированных денежных средств осуществляется МУ УКС </w:t>
      </w:r>
      <w:proofErr w:type="gramStart"/>
      <w:r w:rsidRPr="00997DD9">
        <w:rPr>
          <w:rFonts w:ascii="Times New Roman" w:hAnsi="Times New Roman" w:cs="Times New Roman"/>
          <w:sz w:val="28"/>
          <w:szCs w:val="28"/>
        </w:rPr>
        <w:t>на</w:t>
      </w:r>
      <w:proofErr w:type="gramEnd"/>
      <w:r w:rsidRPr="00997DD9">
        <w:rPr>
          <w:rFonts w:ascii="Times New Roman" w:hAnsi="Times New Roman" w:cs="Times New Roman"/>
          <w:sz w:val="28"/>
          <w:szCs w:val="28"/>
        </w:rPr>
        <w:t>:</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оплату минимального перечня работ по благоустройству дворовых территорий, включенных в дизайн-проект благоустройства дворовой территории;</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оплату дополнительного перечня работ по благоустройству дворовых территорий,  включенных в дизайн-проект благоустройства дворовой территории;</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Расходование аккумулированных денежных средств осуществляется в соответствии с условиями заключенных соглашений с организациями, осуществляющими управление многоквартирными домами, </w:t>
      </w:r>
      <w:proofErr w:type="spellStart"/>
      <w:proofErr w:type="gramStart"/>
      <w:r w:rsidRPr="00997DD9">
        <w:rPr>
          <w:rFonts w:ascii="Times New Roman" w:hAnsi="Times New Roman" w:cs="Times New Roman"/>
          <w:sz w:val="28"/>
          <w:szCs w:val="28"/>
        </w:rPr>
        <w:t>дизайн-проектами</w:t>
      </w:r>
      <w:proofErr w:type="spellEnd"/>
      <w:proofErr w:type="gramEnd"/>
      <w:r w:rsidRPr="00997DD9">
        <w:rPr>
          <w:rFonts w:ascii="Times New Roman" w:hAnsi="Times New Roman" w:cs="Times New Roman"/>
          <w:sz w:val="28"/>
          <w:szCs w:val="28"/>
        </w:rPr>
        <w:t xml:space="preserve"> и сметными расчетами на выполнение работ в разрезе многоквартирных домов, дворовые территории которых подлежат благоустройству.</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МУ УКС обеспечивает возврат аккумулированных денежных средств, неиспользованных в отчетном финансовом году, организациям, </w:t>
      </w:r>
      <w:r w:rsidRPr="00997DD9">
        <w:rPr>
          <w:rFonts w:ascii="Times New Roman" w:hAnsi="Times New Roman" w:cs="Times New Roman"/>
          <w:sz w:val="28"/>
          <w:szCs w:val="28"/>
        </w:rPr>
        <w:lastRenderedPageBreak/>
        <w:t xml:space="preserve">осуществляющим управление многоквартирными домами, по реквизитам, указанным в заключенных соглашениях, в срок до </w:t>
      </w:r>
      <w:r w:rsidR="00C24605">
        <w:rPr>
          <w:rFonts w:ascii="Times New Roman" w:hAnsi="Times New Roman" w:cs="Times New Roman"/>
          <w:sz w:val="28"/>
          <w:szCs w:val="28"/>
        </w:rPr>
        <w:t>31</w:t>
      </w:r>
      <w:r w:rsidRPr="00997DD9">
        <w:rPr>
          <w:rFonts w:ascii="Times New Roman" w:hAnsi="Times New Roman" w:cs="Times New Roman"/>
          <w:sz w:val="28"/>
          <w:szCs w:val="28"/>
        </w:rPr>
        <w:t xml:space="preserve"> </w:t>
      </w:r>
      <w:r w:rsidR="00C24605">
        <w:rPr>
          <w:rFonts w:ascii="Times New Roman" w:hAnsi="Times New Roman" w:cs="Times New Roman"/>
          <w:sz w:val="28"/>
          <w:szCs w:val="28"/>
        </w:rPr>
        <w:t>декабря</w:t>
      </w:r>
      <w:r w:rsidRPr="00997DD9">
        <w:rPr>
          <w:rFonts w:ascii="Times New Roman" w:hAnsi="Times New Roman" w:cs="Times New Roman"/>
          <w:sz w:val="28"/>
          <w:szCs w:val="28"/>
        </w:rPr>
        <w:t xml:space="preserve"> текущего финансового года при условии:</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экономии денежных средств, по итогам проведения конкурсных процедур;</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неисполнения работ по благоустройству дворовой территории многоквартирного дома по вине подрядной организации;</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w:t>
      </w:r>
      <w:proofErr w:type="spellStart"/>
      <w:r w:rsidRPr="00997DD9">
        <w:rPr>
          <w:rFonts w:ascii="Times New Roman" w:hAnsi="Times New Roman" w:cs="Times New Roman"/>
          <w:sz w:val="28"/>
          <w:szCs w:val="28"/>
        </w:rPr>
        <w:t>непредоставления</w:t>
      </w:r>
      <w:proofErr w:type="spellEnd"/>
      <w:r w:rsidRPr="00997DD9">
        <w:rPr>
          <w:rFonts w:ascii="Times New Roman" w:hAnsi="Times New Roman" w:cs="Times New Roman"/>
          <w:sz w:val="28"/>
          <w:szCs w:val="28"/>
        </w:rPr>
        <w:t xml:space="preserve"> организациями, осуществляющими управление многоквартирными домами, доступа к проведению благоустройства на дворовой территории;</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возникновения обстоятельств непреодолимой силы</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возникновения иных случаев, предусмотренных действующим законодательством.</w:t>
      </w:r>
      <w:r w:rsidR="00C24605">
        <w:rPr>
          <w:rFonts w:ascii="Times New Roman" w:hAnsi="Times New Roman" w:cs="Times New Roman"/>
          <w:sz w:val="28"/>
          <w:szCs w:val="28"/>
        </w:rPr>
        <w:t xml:space="preserve"> </w:t>
      </w:r>
      <w:r w:rsidRPr="00997DD9">
        <w:rPr>
          <w:rFonts w:ascii="Times New Roman" w:hAnsi="Times New Roman" w:cs="Times New Roman"/>
          <w:sz w:val="28"/>
          <w:szCs w:val="28"/>
        </w:rPr>
        <w:t xml:space="preserve">Порядок разработки, обсуждения с заинтересованными лицами и утверждения </w:t>
      </w:r>
      <w:proofErr w:type="spellStart"/>
      <w:proofErr w:type="gramStart"/>
      <w:r w:rsidRPr="00997DD9">
        <w:rPr>
          <w:rFonts w:ascii="Times New Roman" w:hAnsi="Times New Roman" w:cs="Times New Roman"/>
          <w:sz w:val="28"/>
          <w:szCs w:val="28"/>
        </w:rPr>
        <w:t>дизайн-проектов</w:t>
      </w:r>
      <w:proofErr w:type="spellEnd"/>
      <w:proofErr w:type="gramEnd"/>
      <w:r w:rsidRPr="00997DD9">
        <w:rPr>
          <w:rFonts w:ascii="Times New Roman" w:hAnsi="Times New Roman" w:cs="Times New Roman"/>
          <w:sz w:val="28"/>
          <w:szCs w:val="28"/>
        </w:rPr>
        <w:t xml:space="preserve"> благоустройства дворовых территорий включает в себя следующие этапы:</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1. Разработка </w:t>
      </w:r>
      <w:proofErr w:type="spellStart"/>
      <w:proofErr w:type="gramStart"/>
      <w:r w:rsidRPr="00997DD9">
        <w:rPr>
          <w:rFonts w:ascii="Times New Roman" w:hAnsi="Times New Roman" w:cs="Times New Roman"/>
          <w:sz w:val="28"/>
          <w:szCs w:val="28"/>
        </w:rPr>
        <w:t>дизайн-проекта</w:t>
      </w:r>
      <w:proofErr w:type="spellEnd"/>
      <w:proofErr w:type="gramEnd"/>
      <w:r w:rsidRPr="00997DD9">
        <w:rPr>
          <w:rFonts w:ascii="Times New Roman" w:hAnsi="Times New Roman" w:cs="Times New Roman"/>
          <w:sz w:val="28"/>
          <w:szCs w:val="28"/>
        </w:rPr>
        <w:t xml:space="preserve">. </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Разработка </w:t>
      </w:r>
      <w:proofErr w:type="spellStart"/>
      <w:proofErr w:type="gramStart"/>
      <w:r w:rsidRPr="00997DD9">
        <w:rPr>
          <w:rFonts w:ascii="Times New Roman" w:hAnsi="Times New Roman" w:cs="Times New Roman"/>
          <w:sz w:val="28"/>
          <w:szCs w:val="28"/>
        </w:rPr>
        <w:t>дизайн-проекта</w:t>
      </w:r>
      <w:proofErr w:type="spellEnd"/>
      <w:proofErr w:type="gramEnd"/>
      <w:r w:rsidRPr="00997DD9">
        <w:rPr>
          <w:rFonts w:ascii="Times New Roman" w:hAnsi="Times New Roman" w:cs="Times New Roman"/>
          <w:sz w:val="28"/>
          <w:szCs w:val="28"/>
        </w:rPr>
        <w:t xml:space="preserve"> дворовой территории осуществляется с учетом минимальных и (или) дополнительных перечней работ по благоустройству дворовой территории, утвержденных на общем собрании собственников помещений в многоквартирном доме, дворовая территория которого подлежит благоустройству.</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Дизайн- прое</w:t>
      </w:r>
      <w:proofErr w:type="gramStart"/>
      <w:r w:rsidRPr="00997DD9">
        <w:rPr>
          <w:rFonts w:ascii="Times New Roman" w:hAnsi="Times New Roman" w:cs="Times New Roman"/>
          <w:sz w:val="28"/>
          <w:szCs w:val="28"/>
        </w:rPr>
        <w:t>кт вкл</w:t>
      </w:r>
      <w:proofErr w:type="gramEnd"/>
      <w:r w:rsidRPr="00997DD9">
        <w:rPr>
          <w:rFonts w:ascii="Times New Roman" w:hAnsi="Times New Roman" w:cs="Times New Roman"/>
          <w:sz w:val="28"/>
          <w:szCs w:val="28"/>
        </w:rPr>
        <w:t>ючает в себя:</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1) пояснительную записку, в том числе:</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 результаты </w:t>
      </w:r>
      <w:proofErr w:type="spellStart"/>
      <w:r w:rsidRPr="00997DD9">
        <w:rPr>
          <w:rFonts w:ascii="Times New Roman" w:hAnsi="Times New Roman" w:cs="Times New Roman"/>
          <w:sz w:val="28"/>
          <w:szCs w:val="28"/>
        </w:rPr>
        <w:t>предпроектного</w:t>
      </w:r>
      <w:proofErr w:type="spellEnd"/>
      <w:r w:rsidRPr="00997DD9">
        <w:rPr>
          <w:rFonts w:ascii="Times New Roman" w:hAnsi="Times New Roman" w:cs="Times New Roman"/>
          <w:sz w:val="28"/>
          <w:szCs w:val="28"/>
        </w:rPr>
        <w:t xml:space="preserve"> исследования территории благоустройства;</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перечень (в том числе в виде соответствующих визуализированных изображений) элементов благоустройства (малые архитектурные формы, игровое, спортивное и хозяйственное оборудование);</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2) схему планировочной организации земельного участка и благоустройство территории;</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3) план организации рельефа;</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4) план покрытий;</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5) топографическую съемку;</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6) сметы.</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2. Обсуждение </w:t>
      </w:r>
      <w:proofErr w:type="spellStart"/>
      <w:proofErr w:type="gramStart"/>
      <w:r w:rsidRPr="00997DD9">
        <w:rPr>
          <w:rFonts w:ascii="Times New Roman" w:hAnsi="Times New Roman" w:cs="Times New Roman"/>
          <w:sz w:val="28"/>
          <w:szCs w:val="28"/>
        </w:rPr>
        <w:t>дизайн-проекта</w:t>
      </w:r>
      <w:proofErr w:type="spellEnd"/>
      <w:proofErr w:type="gramEnd"/>
      <w:r w:rsidRPr="00997DD9">
        <w:rPr>
          <w:rFonts w:ascii="Times New Roman" w:hAnsi="Times New Roman" w:cs="Times New Roman"/>
          <w:sz w:val="28"/>
          <w:szCs w:val="28"/>
        </w:rPr>
        <w:t xml:space="preserve">. </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В обсуждении </w:t>
      </w:r>
      <w:proofErr w:type="spellStart"/>
      <w:r w:rsidRPr="00997DD9">
        <w:rPr>
          <w:rFonts w:ascii="Times New Roman" w:hAnsi="Times New Roman" w:cs="Times New Roman"/>
          <w:sz w:val="28"/>
          <w:szCs w:val="28"/>
        </w:rPr>
        <w:t>дизайн-проекта</w:t>
      </w:r>
      <w:proofErr w:type="spellEnd"/>
      <w:r w:rsidRPr="00997DD9">
        <w:rPr>
          <w:rFonts w:ascii="Times New Roman" w:hAnsi="Times New Roman" w:cs="Times New Roman"/>
          <w:sz w:val="28"/>
          <w:szCs w:val="28"/>
        </w:rPr>
        <w:t xml:space="preserve"> принимают участие заинтересованные лица, собственники иных зданий и сооружений, расположенных </w:t>
      </w:r>
      <w:proofErr w:type="gramStart"/>
      <w:r w:rsidRPr="00997DD9">
        <w:rPr>
          <w:rFonts w:ascii="Times New Roman" w:hAnsi="Times New Roman" w:cs="Times New Roman"/>
          <w:sz w:val="28"/>
          <w:szCs w:val="28"/>
        </w:rPr>
        <w:t>в</w:t>
      </w:r>
      <w:proofErr w:type="gramEnd"/>
      <w:r w:rsidRPr="00997DD9">
        <w:rPr>
          <w:rFonts w:ascii="Times New Roman" w:hAnsi="Times New Roman" w:cs="Times New Roman"/>
          <w:sz w:val="28"/>
          <w:szCs w:val="28"/>
        </w:rPr>
        <w:t xml:space="preserve"> на дворовой территории, подлежащей благоустройству.</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3. Согласование и утверждение </w:t>
      </w:r>
      <w:proofErr w:type="spellStart"/>
      <w:proofErr w:type="gramStart"/>
      <w:r w:rsidRPr="00997DD9">
        <w:rPr>
          <w:rFonts w:ascii="Times New Roman" w:hAnsi="Times New Roman" w:cs="Times New Roman"/>
          <w:sz w:val="28"/>
          <w:szCs w:val="28"/>
        </w:rPr>
        <w:t>дизайн-проекта</w:t>
      </w:r>
      <w:proofErr w:type="spellEnd"/>
      <w:proofErr w:type="gramEnd"/>
      <w:r w:rsidRPr="00997DD9">
        <w:rPr>
          <w:rFonts w:ascii="Times New Roman" w:hAnsi="Times New Roman" w:cs="Times New Roman"/>
          <w:sz w:val="28"/>
          <w:szCs w:val="28"/>
        </w:rPr>
        <w:t>.</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Представители заинтересованных лиц обеспечивают обсуждение и утверждение </w:t>
      </w:r>
      <w:proofErr w:type="spellStart"/>
      <w:proofErr w:type="gramStart"/>
      <w:r w:rsidRPr="00997DD9">
        <w:rPr>
          <w:rFonts w:ascii="Times New Roman" w:hAnsi="Times New Roman" w:cs="Times New Roman"/>
          <w:sz w:val="28"/>
          <w:szCs w:val="28"/>
        </w:rPr>
        <w:t>дизайн-проектов</w:t>
      </w:r>
      <w:proofErr w:type="spellEnd"/>
      <w:proofErr w:type="gramEnd"/>
      <w:r w:rsidRPr="00997DD9">
        <w:rPr>
          <w:rFonts w:ascii="Times New Roman" w:hAnsi="Times New Roman" w:cs="Times New Roman"/>
          <w:sz w:val="28"/>
          <w:szCs w:val="28"/>
        </w:rPr>
        <w:t xml:space="preserve"> благоустройства дворовых территорий с собственниками помещений в многоквартирных домах, дворовые территории которых подлежат благоустройству.</w:t>
      </w:r>
    </w:p>
    <w:p w:rsidR="00EE5478" w:rsidRPr="00997DD9" w:rsidRDefault="00EE5478" w:rsidP="00C24605">
      <w:pPr>
        <w:spacing w:after="0" w:line="240" w:lineRule="auto"/>
        <w:ind w:firstLine="708"/>
        <w:jc w:val="both"/>
        <w:rPr>
          <w:rFonts w:ascii="Times New Roman" w:hAnsi="Times New Roman" w:cs="Times New Roman"/>
          <w:sz w:val="28"/>
          <w:szCs w:val="28"/>
        </w:rPr>
      </w:pPr>
      <w:r w:rsidRPr="00997DD9">
        <w:rPr>
          <w:rFonts w:ascii="Times New Roman" w:hAnsi="Times New Roman" w:cs="Times New Roman"/>
          <w:sz w:val="28"/>
          <w:szCs w:val="28"/>
        </w:rPr>
        <w:t xml:space="preserve">Мероприятия по благоустройству дворовых и общественных территорий должны выполняться с учетом необходимости обеспечения </w:t>
      </w:r>
      <w:r w:rsidRPr="00997DD9">
        <w:rPr>
          <w:rFonts w:ascii="Times New Roman" w:hAnsi="Times New Roman" w:cs="Times New Roman"/>
          <w:sz w:val="28"/>
          <w:szCs w:val="28"/>
        </w:rPr>
        <w:lastRenderedPageBreak/>
        <w:t xml:space="preserve">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97DD9">
        <w:rPr>
          <w:rFonts w:ascii="Times New Roman" w:hAnsi="Times New Roman" w:cs="Times New Roman"/>
          <w:sz w:val="28"/>
          <w:szCs w:val="28"/>
        </w:rPr>
        <w:t>маломобильных</w:t>
      </w:r>
      <w:proofErr w:type="spellEnd"/>
      <w:r w:rsidRPr="00997DD9">
        <w:rPr>
          <w:rFonts w:ascii="Times New Roman" w:hAnsi="Times New Roman" w:cs="Times New Roman"/>
          <w:sz w:val="28"/>
          <w:szCs w:val="28"/>
        </w:rPr>
        <w:t xml:space="preserve"> групп населения.</w:t>
      </w:r>
    </w:p>
    <w:p w:rsidR="00EE5478" w:rsidRPr="00997DD9" w:rsidRDefault="00EE5478" w:rsidP="00C24605">
      <w:pPr>
        <w:spacing w:after="0" w:line="240" w:lineRule="auto"/>
        <w:ind w:firstLine="708"/>
        <w:jc w:val="both"/>
        <w:rPr>
          <w:rFonts w:ascii="Times New Roman" w:hAnsi="Times New Roman" w:cs="Times New Roman"/>
          <w:sz w:val="28"/>
          <w:szCs w:val="28"/>
        </w:rPr>
      </w:pPr>
    </w:p>
    <w:p w:rsidR="00EE5478" w:rsidRPr="00997DD9" w:rsidRDefault="00EE5478" w:rsidP="007C48BF">
      <w:pPr>
        <w:spacing w:line="240" w:lineRule="auto"/>
        <w:ind w:firstLine="708"/>
        <w:jc w:val="both"/>
        <w:rPr>
          <w:rFonts w:ascii="Times New Roman" w:hAnsi="Times New Roman" w:cs="Times New Roman"/>
          <w:b/>
          <w:bCs/>
          <w:color w:val="26282F"/>
          <w:sz w:val="28"/>
          <w:szCs w:val="28"/>
        </w:rPr>
      </w:pPr>
      <w:r w:rsidRPr="00997DD9">
        <w:rPr>
          <w:rFonts w:ascii="Times New Roman" w:hAnsi="Times New Roman" w:cs="Times New Roman"/>
          <w:sz w:val="28"/>
          <w:szCs w:val="28"/>
        </w:rPr>
        <w:t xml:space="preserve"> </w:t>
      </w:r>
      <w:r w:rsidRPr="00997DD9">
        <w:rPr>
          <w:rFonts w:ascii="Times New Roman" w:hAnsi="Times New Roman" w:cs="Times New Roman"/>
          <w:b/>
          <w:bCs/>
          <w:color w:val="26282F"/>
          <w:sz w:val="28"/>
          <w:szCs w:val="28"/>
        </w:rPr>
        <w:t>3. Сведения о целевых индикаторах (показателях) подпрограммы</w:t>
      </w:r>
    </w:p>
    <w:p w:rsidR="00EE5478" w:rsidRPr="00997DD9" w:rsidRDefault="00EE5478" w:rsidP="007C48BF">
      <w:pPr>
        <w:spacing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103"/>
        <w:gridCol w:w="1842"/>
        <w:gridCol w:w="2090"/>
      </w:tblGrid>
      <w:tr w:rsidR="00EE5478" w:rsidRPr="00997DD9" w:rsidTr="00DB7013">
        <w:trPr>
          <w:trHeight w:val="317"/>
        </w:trPr>
        <w:tc>
          <w:tcPr>
            <w:tcW w:w="534" w:type="dxa"/>
            <w:vMerge w:val="restart"/>
            <w:vAlign w:val="center"/>
          </w:tcPr>
          <w:p w:rsidR="00EE5478" w:rsidRPr="00997DD9" w:rsidRDefault="00EE5478" w:rsidP="007C48BF">
            <w:pPr>
              <w:spacing w:line="240" w:lineRule="auto"/>
              <w:rPr>
                <w:rFonts w:ascii="Times New Roman" w:hAnsi="Times New Roman" w:cs="Times New Roman"/>
                <w:b/>
                <w:sz w:val="28"/>
                <w:szCs w:val="28"/>
              </w:rPr>
            </w:pPr>
            <w:r w:rsidRPr="00997DD9">
              <w:rPr>
                <w:rFonts w:ascii="Times New Roman" w:hAnsi="Times New Roman" w:cs="Times New Roman"/>
                <w:b/>
                <w:sz w:val="28"/>
                <w:szCs w:val="28"/>
              </w:rPr>
              <w:t>№</w:t>
            </w:r>
          </w:p>
        </w:tc>
        <w:tc>
          <w:tcPr>
            <w:tcW w:w="5103" w:type="dxa"/>
            <w:vMerge w:val="restart"/>
            <w:vAlign w:val="center"/>
          </w:tcPr>
          <w:p w:rsidR="00EE5478" w:rsidRPr="00997DD9" w:rsidRDefault="00EE5478" w:rsidP="007C48BF">
            <w:pPr>
              <w:spacing w:line="240" w:lineRule="auto"/>
              <w:rPr>
                <w:rFonts w:ascii="Times New Roman" w:hAnsi="Times New Roman" w:cs="Times New Roman"/>
                <w:b/>
                <w:sz w:val="28"/>
                <w:szCs w:val="28"/>
              </w:rPr>
            </w:pPr>
            <w:r w:rsidRPr="00997DD9">
              <w:rPr>
                <w:rFonts w:ascii="Times New Roman" w:hAnsi="Times New Roman" w:cs="Times New Roman"/>
                <w:b/>
                <w:sz w:val="28"/>
                <w:szCs w:val="28"/>
              </w:rPr>
              <w:t>Наименование показателя (индикатора)</w:t>
            </w:r>
          </w:p>
        </w:tc>
        <w:tc>
          <w:tcPr>
            <w:tcW w:w="1842" w:type="dxa"/>
            <w:vMerge w:val="restart"/>
            <w:vAlign w:val="center"/>
          </w:tcPr>
          <w:p w:rsidR="00EE5478" w:rsidRPr="00997DD9" w:rsidRDefault="00EE5478" w:rsidP="007C48BF">
            <w:pPr>
              <w:spacing w:line="240" w:lineRule="auto"/>
              <w:rPr>
                <w:rFonts w:ascii="Times New Roman" w:hAnsi="Times New Roman" w:cs="Times New Roman"/>
                <w:b/>
                <w:sz w:val="28"/>
                <w:szCs w:val="28"/>
              </w:rPr>
            </w:pPr>
            <w:r w:rsidRPr="00997DD9">
              <w:rPr>
                <w:rFonts w:ascii="Times New Roman" w:hAnsi="Times New Roman" w:cs="Times New Roman"/>
                <w:b/>
                <w:sz w:val="28"/>
                <w:szCs w:val="28"/>
              </w:rPr>
              <w:t>Единица измерения</w:t>
            </w:r>
          </w:p>
        </w:tc>
        <w:tc>
          <w:tcPr>
            <w:tcW w:w="2090" w:type="dxa"/>
            <w:vAlign w:val="center"/>
          </w:tcPr>
          <w:p w:rsidR="00EE5478" w:rsidRPr="00997DD9" w:rsidRDefault="00EE5478" w:rsidP="007C48BF">
            <w:pPr>
              <w:spacing w:line="240" w:lineRule="auto"/>
              <w:rPr>
                <w:rFonts w:ascii="Times New Roman" w:hAnsi="Times New Roman" w:cs="Times New Roman"/>
                <w:b/>
                <w:sz w:val="28"/>
                <w:szCs w:val="28"/>
              </w:rPr>
            </w:pPr>
            <w:r w:rsidRPr="00997DD9">
              <w:rPr>
                <w:rFonts w:ascii="Times New Roman" w:hAnsi="Times New Roman" w:cs="Times New Roman"/>
                <w:b/>
                <w:sz w:val="28"/>
                <w:szCs w:val="28"/>
              </w:rPr>
              <w:t>Значения показателей*</w:t>
            </w:r>
          </w:p>
        </w:tc>
      </w:tr>
      <w:tr w:rsidR="00EE5478" w:rsidRPr="00997DD9" w:rsidTr="00DB7013">
        <w:trPr>
          <w:trHeight w:val="317"/>
        </w:trPr>
        <w:tc>
          <w:tcPr>
            <w:tcW w:w="534" w:type="dxa"/>
            <w:vMerge/>
            <w:vAlign w:val="center"/>
          </w:tcPr>
          <w:p w:rsidR="00EE5478" w:rsidRPr="00997DD9" w:rsidRDefault="00EE5478" w:rsidP="007C48BF">
            <w:pPr>
              <w:spacing w:line="240" w:lineRule="auto"/>
              <w:rPr>
                <w:rFonts w:ascii="Times New Roman" w:hAnsi="Times New Roman" w:cs="Times New Roman"/>
                <w:b/>
                <w:sz w:val="28"/>
                <w:szCs w:val="28"/>
              </w:rPr>
            </w:pPr>
          </w:p>
        </w:tc>
        <w:tc>
          <w:tcPr>
            <w:tcW w:w="5103" w:type="dxa"/>
            <w:vMerge/>
            <w:vAlign w:val="center"/>
          </w:tcPr>
          <w:p w:rsidR="00EE5478" w:rsidRPr="00997DD9" w:rsidRDefault="00EE5478" w:rsidP="007C48BF">
            <w:pPr>
              <w:spacing w:line="240" w:lineRule="auto"/>
              <w:rPr>
                <w:rFonts w:ascii="Times New Roman" w:hAnsi="Times New Roman" w:cs="Times New Roman"/>
                <w:b/>
                <w:sz w:val="28"/>
                <w:szCs w:val="28"/>
              </w:rPr>
            </w:pPr>
          </w:p>
        </w:tc>
        <w:tc>
          <w:tcPr>
            <w:tcW w:w="1842" w:type="dxa"/>
            <w:vMerge/>
            <w:vAlign w:val="center"/>
          </w:tcPr>
          <w:p w:rsidR="00EE5478" w:rsidRPr="00997DD9" w:rsidRDefault="00EE5478" w:rsidP="007C48BF">
            <w:pPr>
              <w:spacing w:line="240" w:lineRule="auto"/>
              <w:rPr>
                <w:rFonts w:ascii="Times New Roman" w:hAnsi="Times New Roman" w:cs="Times New Roman"/>
                <w:b/>
                <w:sz w:val="28"/>
                <w:szCs w:val="28"/>
              </w:rPr>
            </w:pPr>
          </w:p>
        </w:tc>
        <w:tc>
          <w:tcPr>
            <w:tcW w:w="2090" w:type="dxa"/>
            <w:vAlign w:val="center"/>
          </w:tcPr>
          <w:p w:rsidR="00EE5478" w:rsidRPr="00997DD9" w:rsidRDefault="00EE5478" w:rsidP="007C48BF">
            <w:pPr>
              <w:spacing w:line="240" w:lineRule="auto"/>
              <w:rPr>
                <w:rFonts w:ascii="Times New Roman" w:hAnsi="Times New Roman" w:cs="Times New Roman"/>
                <w:b/>
                <w:sz w:val="28"/>
                <w:szCs w:val="28"/>
                <w:vertAlign w:val="superscript"/>
              </w:rPr>
            </w:pPr>
            <w:r w:rsidRPr="00997DD9">
              <w:rPr>
                <w:rFonts w:ascii="Times New Roman" w:hAnsi="Times New Roman" w:cs="Times New Roman"/>
                <w:b/>
                <w:sz w:val="28"/>
                <w:szCs w:val="28"/>
              </w:rPr>
              <w:t>2017 год</w:t>
            </w:r>
          </w:p>
        </w:tc>
      </w:tr>
      <w:tr w:rsidR="00EE5478" w:rsidRPr="00997DD9" w:rsidTr="00DB7013">
        <w:tc>
          <w:tcPr>
            <w:tcW w:w="534" w:type="dxa"/>
            <w:vAlign w:val="center"/>
          </w:tcPr>
          <w:p w:rsidR="00EE5478" w:rsidRPr="00997DD9" w:rsidRDefault="00EE5478" w:rsidP="007C48BF">
            <w:pPr>
              <w:spacing w:line="240" w:lineRule="auto"/>
              <w:rPr>
                <w:rFonts w:ascii="Times New Roman" w:hAnsi="Times New Roman" w:cs="Times New Roman"/>
                <w:sz w:val="28"/>
                <w:szCs w:val="28"/>
              </w:rPr>
            </w:pPr>
            <w:r w:rsidRPr="00997DD9">
              <w:rPr>
                <w:rFonts w:ascii="Times New Roman" w:hAnsi="Times New Roman" w:cs="Times New Roman"/>
                <w:sz w:val="28"/>
                <w:szCs w:val="28"/>
              </w:rPr>
              <w:t>1</w:t>
            </w:r>
          </w:p>
        </w:tc>
        <w:tc>
          <w:tcPr>
            <w:tcW w:w="5103" w:type="dxa"/>
            <w:vAlign w:val="center"/>
          </w:tcPr>
          <w:p w:rsidR="00EE5478" w:rsidRPr="00997DD9" w:rsidRDefault="00EE5478" w:rsidP="007C48BF">
            <w:pPr>
              <w:spacing w:line="240" w:lineRule="auto"/>
              <w:jc w:val="both"/>
              <w:rPr>
                <w:rFonts w:ascii="Times New Roman" w:hAnsi="Times New Roman" w:cs="Times New Roman"/>
                <w:sz w:val="28"/>
                <w:szCs w:val="28"/>
              </w:rPr>
            </w:pPr>
            <w:r w:rsidRPr="00997DD9">
              <w:rPr>
                <w:rFonts w:ascii="Times New Roman" w:hAnsi="Times New Roman" w:cs="Times New Roman"/>
                <w:sz w:val="28"/>
                <w:szCs w:val="28"/>
              </w:rPr>
              <w:t>Количество благоустроенных дворовых территорий</w:t>
            </w:r>
          </w:p>
        </w:tc>
        <w:tc>
          <w:tcPr>
            <w:tcW w:w="1842" w:type="dxa"/>
            <w:vAlign w:val="center"/>
          </w:tcPr>
          <w:p w:rsidR="00EE5478" w:rsidRPr="00997DD9" w:rsidRDefault="00EE5478" w:rsidP="007C48BF">
            <w:pPr>
              <w:spacing w:line="240" w:lineRule="auto"/>
              <w:jc w:val="both"/>
              <w:rPr>
                <w:rFonts w:ascii="Times New Roman" w:hAnsi="Times New Roman" w:cs="Times New Roman"/>
                <w:sz w:val="28"/>
                <w:szCs w:val="28"/>
              </w:rPr>
            </w:pPr>
            <w:r w:rsidRPr="00997DD9">
              <w:rPr>
                <w:rFonts w:ascii="Times New Roman" w:hAnsi="Times New Roman" w:cs="Times New Roman"/>
                <w:sz w:val="28"/>
                <w:szCs w:val="28"/>
              </w:rPr>
              <w:t>Ед.</w:t>
            </w:r>
          </w:p>
        </w:tc>
        <w:tc>
          <w:tcPr>
            <w:tcW w:w="2090" w:type="dxa"/>
            <w:vAlign w:val="center"/>
          </w:tcPr>
          <w:p w:rsidR="00EE5478" w:rsidRPr="00997DD9" w:rsidRDefault="00BE2492" w:rsidP="007C48BF">
            <w:pPr>
              <w:spacing w:line="240" w:lineRule="auto"/>
              <w:rPr>
                <w:rFonts w:ascii="Times New Roman" w:hAnsi="Times New Roman" w:cs="Times New Roman"/>
                <w:sz w:val="28"/>
                <w:szCs w:val="28"/>
              </w:rPr>
            </w:pPr>
            <w:r>
              <w:rPr>
                <w:rFonts w:ascii="Times New Roman" w:hAnsi="Times New Roman" w:cs="Times New Roman"/>
                <w:sz w:val="28"/>
                <w:szCs w:val="28"/>
              </w:rPr>
              <w:t>10</w:t>
            </w:r>
          </w:p>
        </w:tc>
      </w:tr>
      <w:tr w:rsidR="00EE5478" w:rsidRPr="00997DD9" w:rsidTr="00DB7013">
        <w:tc>
          <w:tcPr>
            <w:tcW w:w="534" w:type="dxa"/>
            <w:vAlign w:val="center"/>
          </w:tcPr>
          <w:p w:rsidR="00EE5478" w:rsidRPr="00997DD9" w:rsidRDefault="00EE5478" w:rsidP="007C48BF">
            <w:pPr>
              <w:spacing w:line="240" w:lineRule="auto"/>
              <w:rPr>
                <w:rFonts w:ascii="Times New Roman" w:hAnsi="Times New Roman" w:cs="Times New Roman"/>
                <w:sz w:val="28"/>
                <w:szCs w:val="28"/>
              </w:rPr>
            </w:pPr>
            <w:r w:rsidRPr="00997DD9">
              <w:rPr>
                <w:rFonts w:ascii="Times New Roman" w:hAnsi="Times New Roman" w:cs="Times New Roman"/>
                <w:sz w:val="28"/>
                <w:szCs w:val="28"/>
              </w:rPr>
              <w:t>2</w:t>
            </w:r>
          </w:p>
        </w:tc>
        <w:tc>
          <w:tcPr>
            <w:tcW w:w="5103" w:type="dxa"/>
            <w:vAlign w:val="center"/>
          </w:tcPr>
          <w:p w:rsidR="00EE5478" w:rsidRPr="00997DD9" w:rsidRDefault="00EE5478" w:rsidP="007C48BF">
            <w:pPr>
              <w:spacing w:line="240" w:lineRule="auto"/>
              <w:jc w:val="both"/>
              <w:rPr>
                <w:rFonts w:ascii="Times New Roman" w:hAnsi="Times New Roman" w:cs="Times New Roman"/>
                <w:sz w:val="28"/>
                <w:szCs w:val="28"/>
              </w:rPr>
            </w:pPr>
            <w:r w:rsidRPr="00997DD9">
              <w:rPr>
                <w:rFonts w:ascii="Times New Roman" w:hAnsi="Times New Roman" w:cs="Times New Roman"/>
                <w:sz w:val="28"/>
                <w:szCs w:val="28"/>
              </w:rPr>
              <w:t>Доля благоустроенных дворовых территорий МКД от общего количества дворовых территорий МКД</w:t>
            </w:r>
          </w:p>
        </w:tc>
        <w:tc>
          <w:tcPr>
            <w:tcW w:w="1842" w:type="dxa"/>
            <w:vAlign w:val="center"/>
          </w:tcPr>
          <w:p w:rsidR="00EE5478" w:rsidRPr="00997DD9" w:rsidRDefault="00EE5478" w:rsidP="007C48BF">
            <w:pPr>
              <w:spacing w:line="240" w:lineRule="auto"/>
              <w:jc w:val="both"/>
              <w:rPr>
                <w:rFonts w:ascii="Times New Roman" w:hAnsi="Times New Roman" w:cs="Times New Roman"/>
                <w:sz w:val="28"/>
                <w:szCs w:val="28"/>
              </w:rPr>
            </w:pPr>
            <w:r w:rsidRPr="00997DD9">
              <w:rPr>
                <w:rFonts w:ascii="Times New Roman" w:hAnsi="Times New Roman" w:cs="Times New Roman"/>
                <w:sz w:val="28"/>
                <w:szCs w:val="28"/>
              </w:rPr>
              <w:t>Проценты</w:t>
            </w:r>
          </w:p>
        </w:tc>
        <w:tc>
          <w:tcPr>
            <w:tcW w:w="2090" w:type="dxa"/>
            <w:vAlign w:val="center"/>
          </w:tcPr>
          <w:p w:rsidR="00EE5478" w:rsidRPr="00997DD9" w:rsidRDefault="00BE2492" w:rsidP="007C48BF">
            <w:pPr>
              <w:spacing w:line="240" w:lineRule="auto"/>
              <w:rPr>
                <w:rFonts w:ascii="Times New Roman" w:hAnsi="Times New Roman" w:cs="Times New Roman"/>
                <w:sz w:val="28"/>
                <w:szCs w:val="28"/>
              </w:rPr>
            </w:pPr>
            <w:r>
              <w:rPr>
                <w:rFonts w:ascii="Times New Roman" w:hAnsi="Times New Roman" w:cs="Times New Roman"/>
                <w:sz w:val="28"/>
                <w:szCs w:val="28"/>
              </w:rPr>
              <w:t>0,96</w:t>
            </w:r>
          </w:p>
        </w:tc>
      </w:tr>
      <w:tr w:rsidR="00EE5478" w:rsidRPr="00997DD9" w:rsidTr="00DB7013">
        <w:tc>
          <w:tcPr>
            <w:tcW w:w="534" w:type="dxa"/>
            <w:vAlign w:val="center"/>
          </w:tcPr>
          <w:p w:rsidR="00EE5478" w:rsidRPr="00997DD9" w:rsidRDefault="00EE5478" w:rsidP="007C48BF">
            <w:pPr>
              <w:spacing w:line="240" w:lineRule="auto"/>
              <w:rPr>
                <w:rFonts w:ascii="Times New Roman" w:hAnsi="Times New Roman" w:cs="Times New Roman"/>
                <w:sz w:val="28"/>
                <w:szCs w:val="28"/>
              </w:rPr>
            </w:pPr>
            <w:r w:rsidRPr="00997DD9">
              <w:rPr>
                <w:rFonts w:ascii="Times New Roman" w:hAnsi="Times New Roman" w:cs="Times New Roman"/>
                <w:sz w:val="28"/>
                <w:szCs w:val="28"/>
              </w:rPr>
              <w:t>3</w:t>
            </w:r>
          </w:p>
        </w:tc>
        <w:tc>
          <w:tcPr>
            <w:tcW w:w="5103" w:type="dxa"/>
            <w:vAlign w:val="center"/>
          </w:tcPr>
          <w:p w:rsidR="00EE5478" w:rsidRPr="00997DD9" w:rsidRDefault="00EE5478" w:rsidP="007C48BF">
            <w:pPr>
              <w:spacing w:line="240" w:lineRule="auto"/>
              <w:jc w:val="both"/>
              <w:rPr>
                <w:rFonts w:ascii="Times New Roman" w:hAnsi="Times New Roman" w:cs="Times New Roman"/>
                <w:sz w:val="28"/>
                <w:szCs w:val="28"/>
              </w:rPr>
            </w:pPr>
            <w:r w:rsidRPr="00997DD9">
              <w:rPr>
                <w:rFonts w:ascii="Times New Roman" w:hAnsi="Times New Roman" w:cs="Times New Roman"/>
                <w:sz w:val="28"/>
                <w:szCs w:val="28"/>
              </w:rPr>
              <w:t>Количество благоустроенных общественных территорий</w:t>
            </w:r>
          </w:p>
        </w:tc>
        <w:tc>
          <w:tcPr>
            <w:tcW w:w="1842" w:type="dxa"/>
            <w:vAlign w:val="center"/>
          </w:tcPr>
          <w:p w:rsidR="00EE5478" w:rsidRPr="00997DD9" w:rsidRDefault="00EE5478" w:rsidP="007C48BF">
            <w:pPr>
              <w:spacing w:line="240" w:lineRule="auto"/>
              <w:jc w:val="both"/>
              <w:rPr>
                <w:rFonts w:ascii="Times New Roman" w:hAnsi="Times New Roman" w:cs="Times New Roman"/>
                <w:sz w:val="28"/>
                <w:szCs w:val="28"/>
              </w:rPr>
            </w:pPr>
            <w:r w:rsidRPr="00997DD9">
              <w:rPr>
                <w:rFonts w:ascii="Times New Roman" w:hAnsi="Times New Roman" w:cs="Times New Roman"/>
                <w:sz w:val="28"/>
                <w:szCs w:val="28"/>
              </w:rPr>
              <w:t>Ед.</w:t>
            </w:r>
          </w:p>
        </w:tc>
        <w:tc>
          <w:tcPr>
            <w:tcW w:w="2090" w:type="dxa"/>
            <w:vAlign w:val="center"/>
          </w:tcPr>
          <w:p w:rsidR="00EE5478" w:rsidRPr="00997DD9" w:rsidRDefault="00BE2492" w:rsidP="007C48BF">
            <w:pPr>
              <w:spacing w:line="240" w:lineRule="auto"/>
              <w:rPr>
                <w:rFonts w:ascii="Times New Roman" w:hAnsi="Times New Roman" w:cs="Times New Roman"/>
                <w:sz w:val="28"/>
                <w:szCs w:val="28"/>
              </w:rPr>
            </w:pPr>
            <w:r>
              <w:rPr>
                <w:rFonts w:ascii="Times New Roman" w:hAnsi="Times New Roman" w:cs="Times New Roman"/>
                <w:sz w:val="28"/>
                <w:szCs w:val="28"/>
              </w:rPr>
              <w:t>6</w:t>
            </w:r>
          </w:p>
        </w:tc>
      </w:tr>
    </w:tbl>
    <w:p w:rsidR="00C24605" w:rsidRDefault="00C24605" w:rsidP="007C48BF">
      <w:pPr>
        <w:spacing w:line="240" w:lineRule="auto"/>
        <w:jc w:val="center"/>
        <w:rPr>
          <w:rFonts w:ascii="Times New Roman" w:hAnsi="Times New Roman" w:cs="Times New Roman"/>
          <w:b/>
          <w:sz w:val="28"/>
          <w:szCs w:val="28"/>
        </w:rPr>
      </w:pPr>
    </w:p>
    <w:p w:rsidR="00EE5478" w:rsidRPr="008A6DF9" w:rsidRDefault="00EE5478" w:rsidP="007C48BF">
      <w:pPr>
        <w:spacing w:line="240" w:lineRule="auto"/>
        <w:jc w:val="center"/>
        <w:rPr>
          <w:rFonts w:ascii="Times New Roman" w:hAnsi="Times New Roman" w:cs="Times New Roman"/>
          <w:b/>
          <w:sz w:val="28"/>
          <w:szCs w:val="28"/>
        </w:rPr>
      </w:pPr>
      <w:r w:rsidRPr="008A6DF9">
        <w:rPr>
          <w:rFonts w:ascii="Times New Roman" w:hAnsi="Times New Roman" w:cs="Times New Roman"/>
          <w:b/>
          <w:sz w:val="28"/>
          <w:szCs w:val="28"/>
        </w:rPr>
        <w:t>4. Ресурсное обеспечение подпрограммы.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30"/>
        <w:gridCol w:w="19"/>
        <w:gridCol w:w="11"/>
        <w:gridCol w:w="30"/>
        <w:gridCol w:w="244"/>
        <w:gridCol w:w="4394"/>
        <w:gridCol w:w="1983"/>
        <w:gridCol w:w="1134"/>
        <w:gridCol w:w="1134"/>
      </w:tblGrid>
      <w:tr w:rsidR="00EE5478" w:rsidRPr="008A6DF9" w:rsidTr="00DB7013">
        <w:tc>
          <w:tcPr>
            <w:tcW w:w="994" w:type="dxa"/>
            <w:gridSpan w:val="6"/>
            <w:tcBorders>
              <w:top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 xml:space="preserve">№ </w:t>
            </w:r>
            <w:proofErr w:type="spellStart"/>
            <w:proofErr w:type="gramStart"/>
            <w:r w:rsidRPr="008A6DF9">
              <w:rPr>
                <w:rFonts w:ascii="Times New Roman" w:hAnsi="Times New Roman" w:cs="Times New Roman"/>
                <w:sz w:val="28"/>
                <w:szCs w:val="28"/>
              </w:rPr>
              <w:t>п</w:t>
            </w:r>
            <w:proofErr w:type="spellEnd"/>
            <w:proofErr w:type="gramEnd"/>
            <w:r w:rsidRPr="008A6DF9">
              <w:rPr>
                <w:rFonts w:ascii="Times New Roman" w:hAnsi="Times New Roman" w:cs="Times New Roman"/>
                <w:sz w:val="28"/>
                <w:szCs w:val="28"/>
              </w:rPr>
              <w:t>/</w:t>
            </w:r>
            <w:proofErr w:type="spellStart"/>
            <w:r w:rsidRPr="008A6DF9">
              <w:rPr>
                <w:rFonts w:ascii="Times New Roman" w:hAnsi="Times New Roman" w:cs="Times New Roman"/>
                <w:sz w:val="28"/>
                <w:szCs w:val="28"/>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Наименование мероприятия/ Источник ресурсного обеспечения</w:t>
            </w:r>
          </w:p>
        </w:tc>
        <w:tc>
          <w:tcPr>
            <w:tcW w:w="1983"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2017</w:t>
            </w:r>
          </w:p>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год</w:t>
            </w:r>
          </w:p>
        </w:tc>
        <w:tc>
          <w:tcPr>
            <w:tcW w:w="1134"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2018</w:t>
            </w:r>
          </w:p>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год</w:t>
            </w:r>
          </w:p>
        </w:tc>
        <w:tc>
          <w:tcPr>
            <w:tcW w:w="1134" w:type="dxa"/>
            <w:tcBorders>
              <w:top w:val="single" w:sz="4" w:space="0" w:color="auto"/>
              <w:left w:val="single" w:sz="4" w:space="0" w:color="auto"/>
              <w:bottom w:val="single" w:sz="4" w:space="0" w:color="auto"/>
            </w:tcBorders>
          </w:tcPr>
          <w:p w:rsidR="00EE5478" w:rsidRPr="008A6DF9" w:rsidRDefault="00EE5478" w:rsidP="007C48BF">
            <w:pPr>
              <w:autoSpaceDE w:val="0"/>
              <w:autoSpaceDN w:val="0"/>
              <w:adjustRightInd w:val="0"/>
              <w:spacing w:line="240" w:lineRule="auto"/>
              <w:rPr>
                <w:rFonts w:ascii="Times New Roman" w:hAnsi="Times New Roman" w:cs="Times New Roman"/>
                <w:sz w:val="24"/>
                <w:szCs w:val="24"/>
              </w:rPr>
            </w:pPr>
            <w:r w:rsidRPr="008A6DF9">
              <w:rPr>
                <w:rFonts w:ascii="Times New Roman" w:hAnsi="Times New Roman" w:cs="Times New Roman"/>
                <w:sz w:val="24"/>
                <w:szCs w:val="24"/>
              </w:rPr>
              <w:t>2019</w:t>
            </w:r>
          </w:p>
          <w:p w:rsidR="00EE5478" w:rsidRPr="008A6DF9" w:rsidRDefault="00EE5478" w:rsidP="007C48BF">
            <w:pPr>
              <w:autoSpaceDE w:val="0"/>
              <w:autoSpaceDN w:val="0"/>
              <w:adjustRightInd w:val="0"/>
              <w:spacing w:line="240" w:lineRule="auto"/>
              <w:rPr>
                <w:rFonts w:ascii="Times New Roman" w:hAnsi="Times New Roman" w:cs="Times New Roman"/>
                <w:sz w:val="24"/>
                <w:szCs w:val="24"/>
              </w:rPr>
            </w:pPr>
            <w:r w:rsidRPr="008A6DF9">
              <w:rPr>
                <w:rFonts w:ascii="Times New Roman" w:hAnsi="Times New Roman" w:cs="Times New Roman"/>
                <w:sz w:val="24"/>
                <w:szCs w:val="24"/>
              </w:rPr>
              <w:t>год</w:t>
            </w:r>
          </w:p>
        </w:tc>
      </w:tr>
      <w:tr w:rsidR="00EE5478" w:rsidRPr="008A6DF9" w:rsidTr="00DB7013">
        <w:tc>
          <w:tcPr>
            <w:tcW w:w="9639" w:type="dxa"/>
            <w:gridSpan w:val="10"/>
            <w:tcBorders>
              <w:top w:val="single" w:sz="4" w:space="0" w:color="auto"/>
              <w:bottom w:val="single" w:sz="4" w:space="0" w:color="auto"/>
            </w:tcBorders>
          </w:tcPr>
          <w:p w:rsidR="00EE5478" w:rsidRPr="008A6DF9" w:rsidRDefault="00EE5478"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Основное мероприятие: «Формирование современной городской среды».</w:t>
            </w:r>
          </w:p>
        </w:tc>
      </w:tr>
      <w:tr w:rsidR="00EE5478" w:rsidRPr="008A6DF9" w:rsidTr="00DB7013">
        <w:tc>
          <w:tcPr>
            <w:tcW w:w="5388" w:type="dxa"/>
            <w:gridSpan w:val="7"/>
            <w:tcBorders>
              <w:top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Бюджетные ассигнования на реализацию мероприятий Подпрограммы, всего</w:t>
            </w:r>
          </w:p>
        </w:tc>
        <w:tc>
          <w:tcPr>
            <w:tcW w:w="1983" w:type="dxa"/>
            <w:tcBorders>
              <w:top w:val="single" w:sz="4" w:space="0" w:color="auto"/>
              <w:left w:val="single" w:sz="4" w:space="0" w:color="auto"/>
              <w:bottom w:val="single" w:sz="4" w:space="0" w:color="auto"/>
              <w:right w:val="single" w:sz="4" w:space="0" w:color="auto"/>
            </w:tcBorders>
          </w:tcPr>
          <w:p w:rsidR="00EE5478"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2252</w:t>
            </w:r>
            <w:r w:rsidR="00685BDF">
              <w:rPr>
                <w:rFonts w:ascii="Times New Roman" w:hAnsi="Times New Roman" w:cs="Times New Roman"/>
                <w:sz w:val="28"/>
                <w:szCs w:val="28"/>
              </w:rPr>
              <w:t>3</w:t>
            </w:r>
            <w:r>
              <w:rPr>
                <w:rFonts w:ascii="Times New Roman" w:hAnsi="Times New Roman" w:cs="Times New Roman"/>
                <w:sz w:val="28"/>
                <w:szCs w:val="28"/>
              </w:rPr>
              <w:t>,</w:t>
            </w:r>
            <w:r w:rsidR="00685BDF">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EE5478" w:rsidRPr="008A6DF9" w:rsidTr="00DB7013">
        <w:tc>
          <w:tcPr>
            <w:tcW w:w="5388" w:type="dxa"/>
            <w:gridSpan w:val="7"/>
            <w:tcBorders>
              <w:top w:val="single" w:sz="4" w:space="0" w:color="auto"/>
              <w:bottom w:val="single" w:sz="4" w:space="0" w:color="auto"/>
              <w:right w:val="single" w:sz="4" w:space="0" w:color="auto"/>
            </w:tcBorders>
          </w:tcPr>
          <w:p w:rsidR="00EE5478" w:rsidRPr="004C34B1" w:rsidRDefault="00EE5478" w:rsidP="007C48BF">
            <w:pPr>
              <w:autoSpaceDE w:val="0"/>
              <w:autoSpaceDN w:val="0"/>
              <w:adjustRightInd w:val="0"/>
              <w:spacing w:line="240" w:lineRule="auto"/>
              <w:jc w:val="both"/>
              <w:rPr>
                <w:rFonts w:ascii="Times New Roman" w:hAnsi="Times New Roman" w:cs="Times New Roman"/>
                <w:sz w:val="28"/>
                <w:szCs w:val="28"/>
              </w:rPr>
            </w:pPr>
            <w:r w:rsidRPr="004C34B1">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EE5478" w:rsidRPr="008A6DF9" w:rsidRDefault="008A6DF9"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1700,00</w:t>
            </w:r>
          </w:p>
        </w:tc>
        <w:tc>
          <w:tcPr>
            <w:tcW w:w="1134"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EE5478" w:rsidRPr="008A6DF9" w:rsidTr="00DB7013">
        <w:tc>
          <w:tcPr>
            <w:tcW w:w="5388" w:type="dxa"/>
            <w:gridSpan w:val="7"/>
            <w:tcBorders>
              <w:top w:val="single" w:sz="4" w:space="0" w:color="auto"/>
              <w:bottom w:val="single" w:sz="4" w:space="0" w:color="auto"/>
              <w:right w:val="single" w:sz="4" w:space="0" w:color="auto"/>
            </w:tcBorders>
          </w:tcPr>
          <w:p w:rsidR="00EE5478" w:rsidRPr="004C34B1" w:rsidRDefault="00EE5478" w:rsidP="007C48BF">
            <w:pPr>
              <w:autoSpaceDE w:val="0"/>
              <w:autoSpaceDN w:val="0"/>
              <w:adjustRightInd w:val="0"/>
              <w:spacing w:line="240" w:lineRule="auto"/>
              <w:jc w:val="both"/>
              <w:rPr>
                <w:rFonts w:ascii="Times New Roman" w:hAnsi="Times New Roman" w:cs="Times New Roman"/>
                <w:sz w:val="28"/>
                <w:szCs w:val="28"/>
              </w:rPr>
            </w:pPr>
            <w:r w:rsidRPr="004C34B1">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EE5478"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1874,2</w:t>
            </w:r>
          </w:p>
        </w:tc>
        <w:tc>
          <w:tcPr>
            <w:tcW w:w="1134"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EE5478" w:rsidRPr="008A6DF9" w:rsidTr="004C34B1">
        <w:trPr>
          <w:trHeight w:val="361"/>
        </w:trPr>
        <w:tc>
          <w:tcPr>
            <w:tcW w:w="5388" w:type="dxa"/>
            <w:gridSpan w:val="7"/>
            <w:tcBorders>
              <w:top w:val="single" w:sz="4" w:space="0" w:color="auto"/>
              <w:bottom w:val="single" w:sz="4" w:space="0" w:color="auto"/>
              <w:right w:val="single" w:sz="4" w:space="0" w:color="auto"/>
            </w:tcBorders>
          </w:tcPr>
          <w:p w:rsidR="00EE5478" w:rsidRPr="004C34B1" w:rsidRDefault="00EE5478" w:rsidP="007C48BF">
            <w:pPr>
              <w:autoSpaceDE w:val="0"/>
              <w:autoSpaceDN w:val="0"/>
              <w:adjustRightInd w:val="0"/>
              <w:spacing w:line="240" w:lineRule="auto"/>
              <w:jc w:val="both"/>
              <w:rPr>
                <w:rFonts w:ascii="Times New Roman" w:hAnsi="Times New Roman" w:cs="Times New Roman"/>
                <w:sz w:val="28"/>
                <w:szCs w:val="28"/>
              </w:rPr>
            </w:pPr>
            <w:r w:rsidRPr="004C34B1">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EE5478"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18949,8</w:t>
            </w:r>
          </w:p>
        </w:tc>
        <w:tc>
          <w:tcPr>
            <w:tcW w:w="1134" w:type="dxa"/>
            <w:tcBorders>
              <w:top w:val="single" w:sz="4" w:space="0" w:color="auto"/>
              <w:left w:val="single" w:sz="4" w:space="0" w:color="auto"/>
              <w:bottom w:val="single" w:sz="4" w:space="0" w:color="auto"/>
              <w:right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EE5478" w:rsidRPr="008A6DF9" w:rsidRDefault="00EE5478"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sidRPr="008A6DF9">
              <w:rPr>
                <w:rFonts w:ascii="Times New Roman" w:hAnsi="Times New Roman" w:cs="Times New Roman"/>
                <w:sz w:val="28"/>
                <w:szCs w:val="28"/>
              </w:rPr>
              <w:t>Основное мероприятие: «Формирование современной городской среды».</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22523,</w:t>
            </w:r>
            <w:r w:rsidR="00685BDF">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1700,00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1874,2</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18949,7</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8A6DF9">
        <w:trPr>
          <w:trHeight w:val="1974"/>
        </w:trPr>
        <w:tc>
          <w:tcPr>
            <w:tcW w:w="720" w:type="dxa"/>
            <w:gridSpan w:val="4"/>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sidRPr="008A6DF9">
              <w:rPr>
                <w:rFonts w:ascii="Times New Roman" w:eastAsia="Times New Roman" w:hAnsi="Times New Roman" w:cs="Times New Roman"/>
                <w:sz w:val="28"/>
                <w:szCs w:val="28"/>
              </w:rPr>
              <w:lastRenderedPageBreak/>
              <w:t>1.</w:t>
            </w:r>
            <w:r w:rsidRPr="008A6DF9">
              <w:rPr>
                <w:rFonts w:ascii="Times New Roman" w:hAnsi="Times New Roman" w:cs="Times New Roman"/>
                <w:sz w:val="28"/>
                <w:szCs w:val="28"/>
              </w:rPr>
              <w:t xml:space="preserve"> </w:t>
            </w:r>
          </w:p>
        </w:tc>
        <w:tc>
          <w:tcPr>
            <w:tcW w:w="4668" w:type="dxa"/>
            <w:gridSpan w:val="3"/>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sidRPr="008A6DF9">
              <w:rPr>
                <w:rFonts w:ascii="Times New Roman" w:hAnsi="Times New Roman" w:cs="Times New Roman"/>
                <w:sz w:val="28"/>
                <w:szCs w:val="28"/>
              </w:rPr>
              <w:t xml:space="preserve"> Разработка </w:t>
            </w:r>
            <w:proofErr w:type="spellStart"/>
            <w:proofErr w:type="gramStart"/>
            <w:r w:rsidRPr="008A6DF9">
              <w:rPr>
                <w:rFonts w:ascii="Times New Roman" w:hAnsi="Times New Roman" w:cs="Times New Roman"/>
                <w:sz w:val="28"/>
                <w:szCs w:val="28"/>
              </w:rPr>
              <w:t>дизайн-проектов</w:t>
            </w:r>
            <w:proofErr w:type="spellEnd"/>
            <w:proofErr w:type="gramEnd"/>
            <w:r w:rsidRPr="008A6DF9">
              <w:rPr>
                <w:rFonts w:ascii="Times New Roman" w:hAnsi="Times New Roman" w:cs="Times New Roman"/>
                <w:sz w:val="28"/>
                <w:szCs w:val="28"/>
              </w:rPr>
              <w:t xml:space="preserve"> на благоустройство в рамках реализации приоритетного проекта «Формирование современной городской среды»</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b/>
                <w:sz w:val="28"/>
                <w:szCs w:val="28"/>
              </w:rPr>
            </w:pPr>
            <w:r w:rsidRPr="008A6DF9">
              <w:rPr>
                <w:rFonts w:ascii="Times New Roman" w:hAnsi="Times New Roman" w:cs="Times New Roman"/>
                <w:b/>
                <w:sz w:val="28"/>
                <w:szCs w:val="28"/>
              </w:rPr>
              <w:t>600,00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Бюджетные ассигнования</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b/>
                <w:sz w:val="28"/>
                <w:szCs w:val="28"/>
              </w:rPr>
            </w:pPr>
            <w:r w:rsidRPr="008A6DF9">
              <w:rPr>
                <w:rFonts w:ascii="Times New Roman" w:hAnsi="Times New Roman" w:cs="Times New Roman"/>
                <w:b/>
                <w:sz w:val="28"/>
                <w:szCs w:val="28"/>
              </w:rPr>
              <w:t>600,00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600 ,00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autoSpaceDE w:val="0"/>
              <w:autoSpaceDN w:val="0"/>
              <w:adjustRightInd w:val="0"/>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8A6DF9">
        <w:tc>
          <w:tcPr>
            <w:tcW w:w="750" w:type="dxa"/>
            <w:gridSpan w:val="5"/>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8A6DF9">
              <w:rPr>
                <w:rFonts w:ascii="Times New Roman" w:hAnsi="Times New Roman" w:cs="Times New Roman"/>
                <w:sz w:val="28"/>
                <w:szCs w:val="28"/>
              </w:rPr>
              <w:t xml:space="preserve">. </w:t>
            </w:r>
          </w:p>
        </w:tc>
        <w:tc>
          <w:tcPr>
            <w:tcW w:w="4638" w:type="dxa"/>
            <w:gridSpan w:val="2"/>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Обеспечение мероприятий по формированию современной городской среды</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Бюджетные ассигнования</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21923,</w:t>
            </w:r>
            <w:r w:rsidR="00685BDF">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1100,00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1874,2</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18949,7</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r w:rsidRPr="008A6DF9">
              <w:rPr>
                <w:rFonts w:ascii="Times New Roman" w:hAnsi="Times New Roman" w:cs="Times New Roman"/>
                <w:sz w:val="24"/>
                <w:szCs w:val="24"/>
              </w:rPr>
              <w:t>0,0</w:t>
            </w:r>
          </w:p>
        </w:tc>
      </w:tr>
      <w:tr w:rsidR="00311C7E" w:rsidRPr="008A6DF9" w:rsidTr="00615868">
        <w:tc>
          <w:tcPr>
            <w:tcW w:w="660" w:type="dxa"/>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728" w:type="dxa"/>
            <w:gridSpan w:val="6"/>
            <w:tcBorders>
              <w:top w:val="single" w:sz="4" w:space="0" w:color="auto"/>
              <w:bottom w:val="single" w:sz="4" w:space="0" w:color="auto"/>
              <w:right w:val="single" w:sz="4" w:space="0" w:color="auto"/>
            </w:tcBorders>
          </w:tcPr>
          <w:p w:rsidR="00311C7E" w:rsidRPr="00615868" w:rsidRDefault="00311C7E" w:rsidP="007C48BF">
            <w:pPr>
              <w:autoSpaceDE w:val="0"/>
              <w:autoSpaceDN w:val="0"/>
              <w:adjustRightInd w:val="0"/>
              <w:spacing w:line="240" w:lineRule="auto"/>
              <w:jc w:val="both"/>
              <w:rPr>
                <w:rFonts w:ascii="Times New Roman" w:hAnsi="Times New Roman" w:cs="Times New Roman"/>
                <w:sz w:val="28"/>
                <w:szCs w:val="28"/>
              </w:rPr>
            </w:pPr>
            <w:r w:rsidRPr="00615868">
              <w:rPr>
                <w:rFonts w:ascii="Times New Roman" w:hAnsi="Times New Roman" w:cs="Times New Roman"/>
                <w:sz w:val="28"/>
                <w:szCs w:val="28"/>
              </w:rPr>
              <w:t>Благоустройство общественных территорий муниципального образования «Городской округ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615868" w:rsidRDefault="00311C7E" w:rsidP="007C48BF">
            <w:pPr>
              <w:autoSpaceDE w:val="0"/>
              <w:autoSpaceDN w:val="0"/>
              <w:adjustRightInd w:val="0"/>
              <w:spacing w:line="240" w:lineRule="auto"/>
              <w:jc w:val="both"/>
              <w:rPr>
                <w:rFonts w:ascii="Times New Roman" w:hAnsi="Times New Roman" w:cs="Times New Roman"/>
                <w:sz w:val="28"/>
                <w:szCs w:val="28"/>
              </w:rPr>
            </w:pPr>
            <w:r w:rsidRPr="00615868">
              <w:rPr>
                <w:rFonts w:ascii="Times New Roman" w:hAnsi="Times New Roman" w:cs="Times New Roman"/>
                <w:sz w:val="28"/>
                <w:szCs w:val="28"/>
              </w:rPr>
              <w:t>7</w:t>
            </w:r>
            <w:r w:rsidR="00EA37AD">
              <w:rPr>
                <w:rFonts w:ascii="Times New Roman" w:hAnsi="Times New Roman" w:cs="Times New Roman"/>
                <w:sz w:val="28"/>
                <w:szCs w:val="28"/>
              </w:rPr>
              <w:t> 307,1</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365,8</w:t>
            </w:r>
          </w:p>
        </w:tc>
        <w:tc>
          <w:tcPr>
            <w:tcW w:w="1134" w:type="dxa"/>
            <w:tcBorders>
              <w:top w:val="single" w:sz="4" w:space="0" w:color="auto"/>
              <w:left w:val="single" w:sz="4" w:space="0" w:color="auto"/>
              <w:bottom w:val="single" w:sz="4" w:space="0" w:color="auto"/>
              <w:right w:val="single" w:sz="4" w:space="0" w:color="auto"/>
            </w:tcBorders>
          </w:tcPr>
          <w:p w:rsidR="00311C7E" w:rsidRPr="00BD47D4" w:rsidRDefault="00311C7E" w:rsidP="007C48BF">
            <w:pPr>
              <w:autoSpaceDE w:val="0"/>
              <w:autoSpaceDN w:val="0"/>
              <w:adjustRightInd w:val="0"/>
              <w:spacing w:line="240" w:lineRule="auto"/>
              <w:jc w:val="both"/>
              <w:rPr>
                <w:szCs w:val="24"/>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624,7</w:t>
            </w:r>
          </w:p>
        </w:tc>
        <w:tc>
          <w:tcPr>
            <w:tcW w:w="1134" w:type="dxa"/>
            <w:tcBorders>
              <w:top w:val="single" w:sz="4" w:space="0" w:color="auto"/>
              <w:left w:val="single" w:sz="4" w:space="0" w:color="auto"/>
              <w:bottom w:val="single" w:sz="4" w:space="0" w:color="auto"/>
              <w:right w:val="single" w:sz="4" w:space="0" w:color="auto"/>
            </w:tcBorders>
          </w:tcPr>
          <w:p w:rsidR="00311C7E" w:rsidRPr="00BD47D4" w:rsidRDefault="00311C7E" w:rsidP="007C48BF">
            <w:pPr>
              <w:autoSpaceDE w:val="0"/>
              <w:autoSpaceDN w:val="0"/>
              <w:adjustRightInd w:val="0"/>
              <w:spacing w:line="240" w:lineRule="auto"/>
              <w:jc w:val="both"/>
              <w:rPr>
                <w:szCs w:val="24"/>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EA37AD">
              <w:rPr>
                <w:rFonts w:ascii="Times New Roman" w:hAnsi="Times New Roman" w:cs="Times New Roman"/>
                <w:sz w:val="28"/>
                <w:szCs w:val="28"/>
              </w:rPr>
              <w:t>316</w:t>
            </w:r>
            <w:r>
              <w:rPr>
                <w:rFonts w:ascii="Times New Roman" w:hAnsi="Times New Roman" w:cs="Times New Roman"/>
                <w:sz w:val="28"/>
                <w:szCs w:val="28"/>
              </w:rPr>
              <w:t>,</w:t>
            </w:r>
            <w:r w:rsidR="00EA37AD">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11C7E" w:rsidRPr="00BD47D4" w:rsidRDefault="00311C7E" w:rsidP="007C48BF">
            <w:pPr>
              <w:autoSpaceDE w:val="0"/>
              <w:autoSpaceDN w:val="0"/>
              <w:adjustRightInd w:val="0"/>
              <w:spacing w:line="240" w:lineRule="auto"/>
              <w:jc w:val="both"/>
              <w:rPr>
                <w:szCs w:val="24"/>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615868">
        <w:tc>
          <w:tcPr>
            <w:tcW w:w="690" w:type="dxa"/>
            <w:gridSpan w:val="2"/>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698" w:type="dxa"/>
            <w:gridSpan w:val="5"/>
            <w:tcBorders>
              <w:top w:val="single" w:sz="4" w:space="0" w:color="auto"/>
              <w:bottom w:val="single" w:sz="4" w:space="0" w:color="auto"/>
              <w:right w:val="single" w:sz="4" w:space="0" w:color="auto"/>
            </w:tcBorders>
          </w:tcPr>
          <w:p w:rsidR="00311C7E" w:rsidRPr="00615868"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sidRPr="00615868">
              <w:rPr>
                <w:rFonts w:ascii="Times New Roman" w:eastAsia="Times New Roman" w:hAnsi="Times New Roman" w:cs="Times New Roman"/>
                <w:sz w:val="28"/>
                <w:szCs w:val="28"/>
              </w:rPr>
              <w:t>Благоустройство дворовых территорий многоквартирных домов</w:t>
            </w:r>
          </w:p>
        </w:tc>
        <w:tc>
          <w:tcPr>
            <w:tcW w:w="1983" w:type="dxa"/>
            <w:tcBorders>
              <w:top w:val="single" w:sz="4" w:space="0" w:color="auto"/>
              <w:left w:val="single" w:sz="4" w:space="0" w:color="auto"/>
              <w:bottom w:val="single" w:sz="4" w:space="0" w:color="auto"/>
              <w:right w:val="single" w:sz="4" w:space="0" w:color="auto"/>
            </w:tcBorders>
          </w:tcPr>
          <w:p w:rsidR="00311C7E" w:rsidRPr="00615868"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1461</w:t>
            </w:r>
            <w:r w:rsidR="00685BDF">
              <w:rPr>
                <w:rFonts w:ascii="Times New Roman"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73</w:t>
            </w:r>
            <w:r w:rsidR="00685BDF">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311C7E" w:rsidRPr="00BD47D4" w:rsidRDefault="00311C7E" w:rsidP="007C48BF">
            <w:pPr>
              <w:autoSpaceDE w:val="0"/>
              <w:autoSpaceDN w:val="0"/>
              <w:adjustRightInd w:val="0"/>
              <w:spacing w:line="240" w:lineRule="auto"/>
              <w:jc w:val="both"/>
              <w:rPr>
                <w:szCs w:val="24"/>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311C7E">
        <w:trPr>
          <w:trHeight w:val="703"/>
        </w:trPr>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1249,4</w:t>
            </w:r>
          </w:p>
        </w:tc>
        <w:tc>
          <w:tcPr>
            <w:tcW w:w="1134" w:type="dxa"/>
            <w:tcBorders>
              <w:top w:val="single" w:sz="4" w:space="0" w:color="auto"/>
              <w:left w:val="single" w:sz="4" w:space="0" w:color="auto"/>
              <w:bottom w:val="single" w:sz="4" w:space="0" w:color="auto"/>
              <w:right w:val="single" w:sz="4" w:space="0" w:color="auto"/>
            </w:tcBorders>
          </w:tcPr>
          <w:p w:rsidR="00311C7E" w:rsidRPr="00BD47D4" w:rsidRDefault="00311C7E" w:rsidP="007C48BF">
            <w:pPr>
              <w:autoSpaceDE w:val="0"/>
              <w:autoSpaceDN w:val="0"/>
              <w:adjustRightInd w:val="0"/>
              <w:spacing w:line="240" w:lineRule="auto"/>
              <w:jc w:val="both"/>
              <w:rPr>
                <w:szCs w:val="24"/>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12633,2</w:t>
            </w:r>
          </w:p>
        </w:tc>
        <w:tc>
          <w:tcPr>
            <w:tcW w:w="1134" w:type="dxa"/>
            <w:tcBorders>
              <w:top w:val="single" w:sz="4" w:space="0" w:color="auto"/>
              <w:left w:val="single" w:sz="4" w:space="0" w:color="auto"/>
              <w:bottom w:val="single" w:sz="4" w:space="0" w:color="auto"/>
              <w:right w:val="single" w:sz="4" w:space="0" w:color="auto"/>
            </w:tcBorders>
          </w:tcPr>
          <w:p w:rsidR="00311C7E" w:rsidRPr="00BD47D4" w:rsidRDefault="00311C7E" w:rsidP="007C48BF">
            <w:pPr>
              <w:autoSpaceDE w:val="0"/>
              <w:autoSpaceDN w:val="0"/>
              <w:adjustRightInd w:val="0"/>
              <w:spacing w:line="240" w:lineRule="auto"/>
              <w:jc w:val="both"/>
              <w:rPr>
                <w:szCs w:val="24"/>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4"/>
                <w:szCs w:val="24"/>
              </w:rPr>
            </w:pPr>
          </w:p>
        </w:tc>
      </w:tr>
      <w:tr w:rsidR="00311C7E" w:rsidRPr="008A6DF9" w:rsidTr="00E76F15">
        <w:trPr>
          <w:trHeight w:val="1853"/>
        </w:trPr>
        <w:tc>
          <w:tcPr>
            <w:tcW w:w="709" w:type="dxa"/>
            <w:gridSpan w:val="3"/>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sidRPr="008A6DF9">
              <w:rPr>
                <w:sz w:val="24"/>
                <w:szCs w:val="24"/>
              </w:rPr>
              <w:lastRenderedPageBreak/>
              <w:br w:type="page"/>
            </w:r>
            <w:r>
              <w:rPr>
                <w:sz w:val="24"/>
                <w:szCs w:val="24"/>
              </w:rPr>
              <w:t>3.</w:t>
            </w:r>
          </w:p>
        </w:tc>
        <w:tc>
          <w:tcPr>
            <w:tcW w:w="4679" w:type="dxa"/>
            <w:gridSpan w:val="4"/>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eastAsia="Times New Roman" w:hAnsi="Times New Roman" w:cs="Times New Roman"/>
                <w:sz w:val="28"/>
                <w:szCs w:val="28"/>
              </w:rPr>
            </w:pPr>
            <w:r w:rsidRPr="008A6DF9">
              <w:rPr>
                <w:rFonts w:ascii="Times New Roman" w:hAnsi="Times New Roman" w:cs="Times New Roman"/>
                <w:sz w:val="28"/>
                <w:szCs w:val="28"/>
              </w:rPr>
              <w:t>Проведение государственной экспертизы о достоверности определения сметной стоимости работ по благоустройству дворовых территорий и общественных территорий</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8"/>
                <w:szCs w:val="28"/>
              </w:rPr>
            </w:pP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Бюджетные ассигнования</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бюджет городского округа Кинешма</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 областной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r>
      <w:tr w:rsidR="00311C7E" w:rsidRPr="008A6DF9" w:rsidTr="00DB7013">
        <w:tc>
          <w:tcPr>
            <w:tcW w:w="5388" w:type="dxa"/>
            <w:gridSpan w:val="7"/>
            <w:tcBorders>
              <w:top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eastAsia="Times New Roman" w:hAnsi="Times New Roman" w:cs="Times New Roman"/>
                <w:sz w:val="28"/>
                <w:szCs w:val="28"/>
              </w:rPr>
              <w:t>- федеральный бюджет</w:t>
            </w:r>
          </w:p>
        </w:tc>
        <w:tc>
          <w:tcPr>
            <w:tcW w:w="1983"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autoSpaceDE w:val="0"/>
              <w:autoSpaceDN w:val="0"/>
              <w:adjustRightInd w:val="0"/>
              <w:spacing w:line="240" w:lineRule="auto"/>
              <w:jc w:val="both"/>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tcBorders>
          </w:tcPr>
          <w:p w:rsidR="00311C7E" w:rsidRPr="008A6DF9" w:rsidRDefault="00311C7E" w:rsidP="007C48BF">
            <w:pPr>
              <w:spacing w:line="240" w:lineRule="auto"/>
              <w:rPr>
                <w:rFonts w:ascii="Times New Roman" w:hAnsi="Times New Roman" w:cs="Times New Roman"/>
                <w:sz w:val="28"/>
                <w:szCs w:val="28"/>
              </w:rPr>
            </w:pPr>
            <w:r w:rsidRPr="008A6DF9">
              <w:rPr>
                <w:rFonts w:ascii="Times New Roman" w:hAnsi="Times New Roman" w:cs="Times New Roman"/>
                <w:sz w:val="28"/>
                <w:szCs w:val="28"/>
              </w:rPr>
              <w:t>0,0</w:t>
            </w:r>
          </w:p>
        </w:tc>
      </w:tr>
    </w:tbl>
    <w:p w:rsidR="00EE5478" w:rsidRPr="00997DD9" w:rsidRDefault="00EE5478" w:rsidP="007C48BF">
      <w:pPr>
        <w:spacing w:line="240" w:lineRule="auto"/>
        <w:rPr>
          <w:rFonts w:ascii="Times New Roman" w:hAnsi="Times New Roman" w:cs="Times New Roman"/>
          <w:sz w:val="28"/>
          <w:szCs w:val="28"/>
        </w:rPr>
      </w:pPr>
    </w:p>
    <w:p w:rsidR="00EE5478" w:rsidRDefault="00EE5478"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4C34B1" w:rsidRDefault="004C34B1" w:rsidP="007C48BF">
      <w:pPr>
        <w:spacing w:line="240" w:lineRule="auto"/>
        <w:rPr>
          <w:rFonts w:ascii="Times New Roman" w:hAnsi="Times New Roman" w:cs="Times New Roman"/>
          <w:sz w:val="28"/>
          <w:szCs w:val="28"/>
        </w:rPr>
      </w:pPr>
    </w:p>
    <w:p w:rsidR="00C24605" w:rsidRDefault="00C24605" w:rsidP="007C48BF">
      <w:pPr>
        <w:spacing w:after="0" w:line="240" w:lineRule="auto"/>
        <w:jc w:val="right"/>
        <w:rPr>
          <w:rFonts w:ascii="Times New Roman" w:hAnsi="Times New Roman" w:cs="Times New Roman"/>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 xml:space="preserve">Приложение 1 к подпрограмме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на территории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муниципального образования «Городской округ Кинешма»</w:t>
      </w:r>
    </w:p>
    <w:p w:rsidR="00DB7013" w:rsidRPr="00DB7013" w:rsidRDefault="00DB7013" w:rsidP="007C48BF">
      <w:pPr>
        <w:spacing w:after="0" w:line="240" w:lineRule="auto"/>
        <w:jc w:val="right"/>
        <w:rPr>
          <w:rFonts w:ascii="Times New Roman" w:hAnsi="Times New Roman" w:cs="Times New Roman"/>
          <w:sz w:val="20"/>
          <w:szCs w:val="20"/>
        </w:rPr>
      </w:pPr>
    </w:p>
    <w:p w:rsidR="00DB7013" w:rsidRPr="00DB7013" w:rsidRDefault="00DB7013" w:rsidP="007C48BF">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Перечень общественных территорий</w:t>
      </w:r>
    </w:p>
    <w:p w:rsidR="00DB7013" w:rsidRPr="00DB7013" w:rsidRDefault="00DB7013" w:rsidP="007C48BF">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муниципального образования «Городской округ Кинешма»,</w:t>
      </w:r>
    </w:p>
    <w:p w:rsidR="00DB7013" w:rsidRPr="00DB7013" w:rsidRDefault="00DB7013" w:rsidP="007C48BF">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подлежа</w:t>
      </w:r>
      <w:r w:rsidR="007C48BF">
        <w:rPr>
          <w:rFonts w:ascii="Times New Roman" w:hAnsi="Times New Roman" w:cs="Times New Roman"/>
          <w:b/>
          <w:sz w:val="28"/>
          <w:szCs w:val="28"/>
        </w:rPr>
        <w:t>щих благоустройству в 2017 году</w:t>
      </w:r>
    </w:p>
    <w:p w:rsidR="00DB7013" w:rsidRPr="00DB7013" w:rsidRDefault="00DB7013" w:rsidP="007C48BF">
      <w:pPr>
        <w:spacing w:after="0" w:line="240" w:lineRule="auto"/>
        <w:ind w:firstLine="708"/>
        <w:jc w:val="both"/>
        <w:rPr>
          <w:rFonts w:ascii="Times New Roman" w:hAnsi="Times New Roman" w:cs="Times New Roman"/>
          <w:sz w:val="28"/>
          <w:szCs w:val="28"/>
        </w:rPr>
      </w:pPr>
    </w:p>
    <w:p w:rsidR="007C48BF" w:rsidRPr="007C48BF" w:rsidRDefault="007C48BF" w:rsidP="00C24605">
      <w:pPr>
        <w:spacing w:after="0" w:line="240" w:lineRule="auto"/>
        <w:ind w:firstLine="708"/>
        <w:jc w:val="both"/>
        <w:rPr>
          <w:rFonts w:ascii="Times New Roman" w:hAnsi="Times New Roman" w:cs="Times New Roman"/>
          <w:sz w:val="28"/>
          <w:szCs w:val="28"/>
        </w:rPr>
      </w:pPr>
      <w:proofErr w:type="gramStart"/>
      <w:r w:rsidRPr="007C48BF">
        <w:rPr>
          <w:rFonts w:ascii="Times New Roman" w:hAnsi="Times New Roman" w:cs="Times New Roman"/>
          <w:sz w:val="28"/>
          <w:szCs w:val="28"/>
        </w:rPr>
        <w:t>- тротуар ул. им. Ленина (от ул. им. Крупской до ул. им. ул. им. Фрунзе) четная сторона;</w:t>
      </w:r>
      <w:proofErr w:type="gramEnd"/>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тротуар по ул. им. Фрунзе (от ул. Советская до ул. им. Ленина) четная и нечетная стороны;</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тротуар по ул. Советская (от ул. им. Фрунзе до ул. Крупская) нечетная сторона;</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тротуар по ул. Гоголя (нечетная сторона);</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тротуар по ул. им. Островского (от дома № 61 по ул. им. Ленина до магазина «Магнит») нечетная сторона;</w:t>
      </w:r>
    </w:p>
    <w:p w:rsidR="00DB7013" w:rsidRPr="00DB7013" w:rsidRDefault="007C48BF" w:rsidP="00C24605">
      <w:pPr>
        <w:spacing w:after="0" w:line="240" w:lineRule="auto"/>
        <w:ind w:firstLine="708"/>
        <w:jc w:val="both"/>
        <w:rPr>
          <w:rFonts w:ascii="Times New Roman" w:eastAsia="Calibri" w:hAnsi="Times New Roman" w:cs="Times New Roman"/>
          <w:sz w:val="28"/>
          <w:szCs w:val="28"/>
          <w:lang w:eastAsia="en-US"/>
        </w:rPr>
      </w:pPr>
      <w:r w:rsidRPr="007C48BF">
        <w:rPr>
          <w:rFonts w:ascii="Times New Roman" w:hAnsi="Times New Roman" w:cs="Times New Roman"/>
          <w:sz w:val="28"/>
          <w:szCs w:val="28"/>
        </w:rPr>
        <w:t>- тротуар по ул. им. Ленина (от ул. им. Фрунзе до пл. Революции)</w:t>
      </w:r>
    </w:p>
    <w:p w:rsidR="00DB7013" w:rsidRDefault="00DB7013" w:rsidP="00C24605">
      <w:pPr>
        <w:spacing w:after="0"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 xml:space="preserve">Приложение 2 к подпрограмме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на территории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муниципального образования «Городской округ Кинешма»</w:t>
      </w:r>
    </w:p>
    <w:p w:rsidR="00DB7013" w:rsidRDefault="00DB7013" w:rsidP="007C48BF">
      <w:pPr>
        <w:spacing w:after="0" w:line="240" w:lineRule="auto"/>
        <w:jc w:val="right"/>
        <w:rPr>
          <w:sz w:val="20"/>
          <w:szCs w:val="20"/>
        </w:rPr>
      </w:pPr>
    </w:p>
    <w:p w:rsidR="00DB7013" w:rsidRPr="00DB7013" w:rsidRDefault="00DB7013" w:rsidP="007C48BF">
      <w:pPr>
        <w:spacing w:line="240" w:lineRule="auto"/>
        <w:jc w:val="center"/>
        <w:rPr>
          <w:rFonts w:ascii="Times New Roman" w:hAnsi="Times New Roman" w:cs="Times New Roman"/>
          <w:sz w:val="28"/>
          <w:szCs w:val="28"/>
        </w:rPr>
      </w:pPr>
      <w:r w:rsidRPr="00DB7013">
        <w:rPr>
          <w:rFonts w:ascii="Times New Roman" w:hAnsi="Times New Roman" w:cs="Times New Roman"/>
          <w:b/>
          <w:sz w:val="28"/>
          <w:szCs w:val="28"/>
        </w:rPr>
        <w:t>Перечень многоквартирных домов, дворовые территории которых подлежат благоустройству в 2017 году*</w:t>
      </w:r>
    </w:p>
    <w:p w:rsidR="00DB7013" w:rsidRDefault="00DB7013" w:rsidP="007C48BF">
      <w:pPr>
        <w:spacing w:line="240" w:lineRule="auto"/>
        <w:ind w:firstLine="708"/>
        <w:jc w:val="center"/>
        <w:rPr>
          <w:sz w:val="24"/>
          <w:szCs w:val="24"/>
        </w:rPr>
      </w:pP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xml:space="preserve">. Кинешма, ул. </w:t>
      </w:r>
      <w:proofErr w:type="spellStart"/>
      <w:r w:rsidRPr="007C48BF">
        <w:rPr>
          <w:rFonts w:ascii="Times New Roman" w:hAnsi="Times New Roman" w:cs="Times New Roman"/>
          <w:sz w:val="28"/>
          <w:szCs w:val="28"/>
        </w:rPr>
        <w:t>Красноветкинская</w:t>
      </w:r>
      <w:proofErr w:type="spellEnd"/>
      <w:r w:rsidRPr="007C48BF">
        <w:rPr>
          <w:rFonts w:ascii="Times New Roman" w:hAnsi="Times New Roman" w:cs="Times New Roman"/>
          <w:sz w:val="28"/>
          <w:szCs w:val="28"/>
        </w:rPr>
        <w:t>, д. 9</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xml:space="preserve">. Кинешма, ул. </w:t>
      </w:r>
      <w:proofErr w:type="spellStart"/>
      <w:r w:rsidRPr="007C48BF">
        <w:rPr>
          <w:rFonts w:ascii="Times New Roman" w:hAnsi="Times New Roman" w:cs="Times New Roman"/>
          <w:sz w:val="28"/>
          <w:szCs w:val="28"/>
        </w:rPr>
        <w:t>Красноветкинская</w:t>
      </w:r>
      <w:proofErr w:type="spellEnd"/>
      <w:r w:rsidRPr="007C48BF">
        <w:rPr>
          <w:rFonts w:ascii="Times New Roman" w:hAnsi="Times New Roman" w:cs="Times New Roman"/>
          <w:sz w:val="28"/>
          <w:szCs w:val="28"/>
        </w:rPr>
        <w:t>, д. 13</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xml:space="preserve">. Кинешма, ул. </w:t>
      </w:r>
      <w:proofErr w:type="spellStart"/>
      <w:r w:rsidRPr="007C48BF">
        <w:rPr>
          <w:rFonts w:ascii="Times New Roman" w:hAnsi="Times New Roman" w:cs="Times New Roman"/>
          <w:sz w:val="28"/>
          <w:szCs w:val="28"/>
        </w:rPr>
        <w:t>Красноветкинская</w:t>
      </w:r>
      <w:proofErr w:type="spellEnd"/>
      <w:r w:rsidRPr="007C48BF">
        <w:rPr>
          <w:rFonts w:ascii="Times New Roman" w:hAnsi="Times New Roman" w:cs="Times New Roman"/>
          <w:sz w:val="28"/>
          <w:szCs w:val="28"/>
        </w:rPr>
        <w:t>, д. 15</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xml:space="preserve">. Кинешма, ул. 1-я </w:t>
      </w:r>
      <w:proofErr w:type="spellStart"/>
      <w:r w:rsidRPr="007C48BF">
        <w:rPr>
          <w:rFonts w:ascii="Times New Roman" w:hAnsi="Times New Roman" w:cs="Times New Roman"/>
          <w:sz w:val="28"/>
          <w:szCs w:val="28"/>
        </w:rPr>
        <w:t>Касимихинская</w:t>
      </w:r>
      <w:proofErr w:type="spellEnd"/>
      <w:r w:rsidRPr="007C48BF">
        <w:rPr>
          <w:rFonts w:ascii="Times New Roman" w:hAnsi="Times New Roman" w:cs="Times New Roman"/>
          <w:sz w:val="28"/>
          <w:szCs w:val="28"/>
        </w:rPr>
        <w:t>, д. 1</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xml:space="preserve">. Кинешма, ул. </w:t>
      </w:r>
      <w:proofErr w:type="spellStart"/>
      <w:r w:rsidRPr="007C48BF">
        <w:rPr>
          <w:rFonts w:ascii="Times New Roman" w:hAnsi="Times New Roman" w:cs="Times New Roman"/>
          <w:sz w:val="28"/>
          <w:szCs w:val="28"/>
        </w:rPr>
        <w:t>Красноветкинская</w:t>
      </w:r>
      <w:proofErr w:type="spellEnd"/>
      <w:r w:rsidRPr="007C48BF">
        <w:rPr>
          <w:rFonts w:ascii="Times New Roman" w:hAnsi="Times New Roman" w:cs="Times New Roman"/>
          <w:sz w:val="28"/>
          <w:szCs w:val="28"/>
        </w:rPr>
        <w:t>, д. 9А</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xml:space="preserve">. Кинешма, ул. Аристарха Макарова, д. 102 </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Кинешма, ул. Аристарха Макарова, д. 106А</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Кинешма, ул. Аристарха Макарова, д. 108</w:t>
      </w:r>
    </w:p>
    <w:p w:rsidR="007C48BF" w:rsidRPr="007C48BF" w:rsidRDefault="007C48BF" w:rsidP="00C24605">
      <w:pPr>
        <w:spacing w:after="0" w:line="240" w:lineRule="auto"/>
        <w:ind w:firstLine="708"/>
        <w:jc w:val="both"/>
        <w:rPr>
          <w:rFonts w:ascii="Times New Roman" w:hAnsi="Times New Roman" w:cs="Times New Roman"/>
          <w:sz w:val="28"/>
          <w:szCs w:val="28"/>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Кинешма, ул. Аристарха Макарова, д. 104А</w:t>
      </w:r>
    </w:p>
    <w:p w:rsidR="00DB7013" w:rsidRPr="00DB7013" w:rsidRDefault="007C48BF" w:rsidP="00C24605">
      <w:pPr>
        <w:spacing w:after="0" w:line="240" w:lineRule="auto"/>
        <w:ind w:firstLine="708"/>
        <w:jc w:val="both"/>
        <w:rPr>
          <w:rFonts w:ascii="Times New Roman" w:eastAsia="Calibri" w:hAnsi="Times New Roman" w:cs="Times New Roman"/>
          <w:sz w:val="28"/>
          <w:szCs w:val="28"/>
          <w:lang w:eastAsia="en-US"/>
        </w:rPr>
      </w:pPr>
      <w:r w:rsidRPr="007C48BF">
        <w:rPr>
          <w:rFonts w:ascii="Times New Roman" w:hAnsi="Times New Roman" w:cs="Times New Roman"/>
          <w:sz w:val="28"/>
          <w:szCs w:val="28"/>
        </w:rPr>
        <w:t xml:space="preserve">- </w:t>
      </w:r>
      <w:proofErr w:type="gramStart"/>
      <w:r w:rsidRPr="007C48BF">
        <w:rPr>
          <w:rFonts w:ascii="Times New Roman" w:hAnsi="Times New Roman" w:cs="Times New Roman"/>
          <w:sz w:val="28"/>
          <w:szCs w:val="28"/>
        </w:rPr>
        <w:t>г</w:t>
      </w:r>
      <w:proofErr w:type="gramEnd"/>
      <w:r w:rsidRPr="007C48BF">
        <w:rPr>
          <w:rFonts w:ascii="Times New Roman" w:hAnsi="Times New Roman" w:cs="Times New Roman"/>
          <w:sz w:val="28"/>
          <w:szCs w:val="28"/>
        </w:rPr>
        <w:t>. Кинешма, ул. Аристарха Макарова, д. 106</w:t>
      </w:r>
    </w:p>
    <w:p w:rsidR="00DB7013" w:rsidRDefault="00DB7013" w:rsidP="00C24605">
      <w:pPr>
        <w:spacing w:after="0"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C24605" w:rsidRDefault="00C24605"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Default="00DB7013" w:rsidP="007C48BF">
      <w:pPr>
        <w:spacing w:line="240" w:lineRule="auto"/>
        <w:jc w:val="right"/>
        <w:rPr>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 xml:space="preserve">Приложение 3 к подпрограмме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на территории </w:t>
      </w:r>
    </w:p>
    <w:p w:rsidR="00DB7013" w:rsidRDefault="00DB7013" w:rsidP="007C48BF">
      <w:pPr>
        <w:spacing w:after="0" w:line="240" w:lineRule="auto"/>
        <w:jc w:val="right"/>
        <w:rPr>
          <w:sz w:val="20"/>
          <w:szCs w:val="20"/>
        </w:rPr>
      </w:pPr>
      <w:r w:rsidRPr="00DB7013">
        <w:rPr>
          <w:rFonts w:ascii="Times New Roman" w:hAnsi="Times New Roman" w:cs="Times New Roman"/>
          <w:sz w:val="20"/>
          <w:szCs w:val="20"/>
        </w:rPr>
        <w:t>муниципального образования «Городской округ Кинешма»</w:t>
      </w:r>
    </w:p>
    <w:p w:rsidR="00DB7013" w:rsidRDefault="00DB7013" w:rsidP="007C48BF">
      <w:pPr>
        <w:spacing w:line="240" w:lineRule="auto"/>
        <w:rPr>
          <w:b/>
        </w:rPr>
      </w:pPr>
    </w:p>
    <w:p w:rsidR="00DB7013" w:rsidRPr="00DB7013" w:rsidRDefault="00DB7013" w:rsidP="007C48BF">
      <w:pPr>
        <w:spacing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 «Городской округ Кинешма» на 2017 год» общественной территории, подлежащей благоустройству в 2017 году</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1. </w:t>
      </w:r>
      <w:proofErr w:type="gramStart"/>
      <w:r w:rsidRPr="00DB7013">
        <w:rPr>
          <w:rFonts w:ascii="Times New Roman" w:hAnsi="Times New Roman" w:cs="Times New Roman"/>
          <w:sz w:val="28"/>
          <w:szCs w:val="28"/>
        </w:rPr>
        <w:t>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 «Городской округ Кинешма» на 2017 год» общественной территории, подлежащей благоустройству в 2017 году (далее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w:t>
      </w:r>
      <w:proofErr w:type="gramEnd"/>
      <w:r w:rsidRPr="00DB7013">
        <w:rPr>
          <w:rFonts w:ascii="Times New Roman" w:hAnsi="Times New Roman" w:cs="Times New Roman"/>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разработанных Министерством строительства и жилищно-коммунального хозяйства Российской Федерации.</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2. Организатором отбора общественной территории, подлежащей благоустройству в 2017 году, для включения в муниципальную программу «Формирование современной городской среды на территории муниципального образования «Городской округ Кинешма» на 2017 год» является Управление жилищно-коммунального хозяйства администрации городского округа Кинешма (далее – Управление).</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3. Перечень общественных территорий, подлежащих благоустройству в 2017 году, формируется из числа предложений граждан и организаций городского округа Кинешма, отобранных Общественной комиссией по результатам рассмотрения и оценки таких предложений.</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4. </w:t>
      </w:r>
      <w:proofErr w:type="gramStart"/>
      <w:r w:rsidRPr="00DB7013">
        <w:rPr>
          <w:rFonts w:ascii="Times New Roman" w:hAnsi="Times New Roman" w:cs="Times New Roman"/>
          <w:sz w:val="28"/>
          <w:szCs w:val="28"/>
        </w:rPr>
        <w:t>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 (далее – общественная территория).</w:t>
      </w:r>
      <w:proofErr w:type="gramEnd"/>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5. Сообщение о проведении отбора общественных территорий, подлежащих благоустройству в 2017 году, публикуется в средствах массовой информации городского округа Кинешма и размещается на официальном сайте администрации городского округа Кинешма: </w:t>
      </w:r>
      <w:hyperlink r:id="rId7" w:history="1">
        <w:r w:rsidRPr="00DB7013">
          <w:rPr>
            <w:rStyle w:val="a6"/>
            <w:rFonts w:ascii="Times New Roman" w:hAnsi="Times New Roman" w:cs="Times New Roman"/>
            <w:sz w:val="28"/>
            <w:szCs w:val="28"/>
          </w:rPr>
          <w:t>http://www.admkineshma.ru</w:t>
        </w:r>
      </w:hyperlink>
    </w:p>
    <w:p w:rsidR="00C24605" w:rsidRDefault="00C24605" w:rsidP="00C24605">
      <w:pPr>
        <w:tabs>
          <w:tab w:val="left" w:pos="703"/>
          <w:tab w:val="left" w:pos="3544"/>
          <w:tab w:val="left" w:pos="3686"/>
        </w:tabs>
        <w:spacing w:after="0" w:line="240" w:lineRule="auto"/>
        <w:jc w:val="center"/>
        <w:rPr>
          <w:rFonts w:ascii="Times New Roman" w:hAnsi="Times New Roman" w:cs="Times New Roman"/>
          <w:bCs/>
          <w:noProof/>
          <w:sz w:val="28"/>
          <w:szCs w:val="28"/>
        </w:rPr>
      </w:pPr>
    </w:p>
    <w:p w:rsidR="00DB7013" w:rsidRDefault="00DB7013" w:rsidP="00C24605">
      <w:pPr>
        <w:tabs>
          <w:tab w:val="left" w:pos="703"/>
          <w:tab w:val="left" w:pos="3544"/>
          <w:tab w:val="left" w:pos="3686"/>
        </w:tabs>
        <w:spacing w:after="0" w:line="240" w:lineRule="auto"/>
        <w:jc w:val="center"/>
        <w:rPr>
          <w:rFonts w:ascii="Times New Roman" w:hAnsi="Times New Roman" w:cs="Times New Roman"/>
          <w:sz w:val="28"/>
          <w:szCs w:val="28"/>
        </w:rPr>
      </w:pPr>
      <w:r w:rsidRPr="00DB7013">
        <w:rPr>
          <w:rFonts w:ascii="Times New Roman" w:hAnsi="Times New Roman" w:cs="Times New Roman"/>
          <w:bCs/>
          <w:noProof/>
          <w:sz w:val="28"/>
          <w:szCs w:val="28"/>
        </w:rPr>
        <w:lastRenderedPageBreak/>
        <w:t xml:space="preserve">Представление предложений </w:t>
      </w:r>
      <w:r w:rsidRPr="00DB7013">
        <w:rPr>
          <w:rFonts w:ascii="Times New Roman" w:hAnsi="Times New Roman" w:cs="Times New Roman"/>
          <w:sz w:val="28"/>
          <w:szCs w:val="28"/>
        </w:rPr>
        <w:t>гражданами и организациями</w:t>
      </w:r>
    </w:p>
    <w:p w:rsidR="00C24605" w:rsidRPr="00DB7013" w:rsidRDefault="00C24605" w:rsidP="00C24605">
      <w:pPr>
        <w:tabs>
          <w:tab w:val="left" w:pos="703"/>
          <w:tab w:val="left" w:pos="3544"/>
          <w:tab w:val="left" w:pos="3686"/>
        </w:tabs>
        <w:spacing w:after="0" w:line="240" w:lineRule="auto"/>
        <w:jc w:val="center"/>
        <w:rPr>
          <w:rFonts w:ascii="Times New Roman" w:hAnsi="Times New Roman" w:cs="Times New Roman"/>
          <w:bCs/>
          <w:noProof/>
          <w:sz w:val="28"/>
          <w:szCs w:val="28"/>
        </w:rPr>
      </w:pP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6. Предложение о включении общественной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(далее – Предложение) оформляется согласно Приложению 1 к Порядку.</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7. Количество предложений от конкретного гражданина и организации не может превышать одного предложения.</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8. Предложения принимаются в течение 12 календарных дней с момента опубликования сообщения о проведении отбора общественных территорий.</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9. Предложение направляется в Управление жилищно-коммунального хозяйства администрации городского округа Кинешма по адресу: </w:t>
      </w:r>
      <w:proofErr w:type="gramStart"/>
      <w:r w:rsidRPr="00DB7013">
        <w:rPr>
          <w:rFonts w:ascii="Times New Roman" w:hAnsi="Times New Roman" w:cs="Times New Roman"/>
          <w:sz w:val="28"/>
          <w:szCs w:val="28"/>
        </w:rPr>
        <w:t>г</w:t>
      </w:r>
      <w:proofErr w:type="gramEnd"/>
      <w:r w:rsidRPr="00DB7013">
        <w:rPr>
          <w:rFonts w:ascii="Times New Roman" w:hAnsi="Times New Roman" w:cs="Times New Roman"/>
          <w:sz w:val="28"/>
          <w:szCs w:val="28"/>
        </w:rPr>
        <w:t xml:space="preserve">. Кинешма, ул. им. Фрунзе, д. 4, </w:t>
      </w:r>
      <w:proofErr w:type="spellStart"/>
      <w:r w:rsidRPr="00DB7013">
        <w:rPr>
          <w:rFonts w:ascii="Times New Roman" w:hAnsi="Times New Roman" w:cs="Times New Roman"/>
          <w:sz w:val="28"/>
          <w:szCs w:val="28"/>
        </w:rPr>
        <w:t>каб</w:t>
      </w:r>
      <w:proofErr w:type="spellEnd"/>
      <w:r w:rsidRPr="00DB7013">
        <w:rPr>
          <w:rFonts w:ascii="Times New Roman" w:hAnsi="Times New Roman" w:cs="Times New Roman"/>
          <w:sz w:val="28"/>
          <w:szCs w:val="28"/>
        </w:rPr>
        <w:t>. 29, в рабочие дни с 08 часов 00 минут до 17 часов 00 минут, перерыв с 12 часов 00 минут до 13 часов 00 минут.</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10. Предложение подается гражданином или организацией в Управление в письменной форме в срок, установленный в сообщении о проведении отбора общественных территорий.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Предложение регистрируется специалистом, который делает отметку о его получении с указанием даты и времени получения.</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Каждое предложение регистрируется отдельно. </w:t>
      </w:r>
    </w:p>
    <w:p w:rsid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Предложение, поступившее после срока, установленного в сообщении о проведении отбора общественных территорий, рассмотрению не подлежит. Такое предложение регистрируется и возвращается гражданину или организации.</w:t>
      </w:r>
    </w:p>
    <w:p w:rsidR="00C24605" w:rsidRPr="00DB7013" w:rsidRDefault="00C24605" w:rsidP="00C24605">
      <w:pPr>
        <w:spacing w:after="0" w:line="240" w:lineRule="auto"/>
        <w:ind w:firstLine="709"/>
        <w:jc w:val="both"/>
        <w:rPr>
          <w:rFonts w:ascii="Times New Roman" w:hAnsi="Times New Roman" w:cs="Times New Roman"/>
          <w:sz w:val="28"/>
          <w:szCs w:val="28"/>
        </w:rPr>
      </w:pPr>
    </w:p>
    <w:p w:rsidR="00DB7013" w:rsidRDefault="00DB7013" w:rsidP="00C24605">
      <w:pPr>
        <w:spacing w:after="0" w:line="240" w:lineRule="auto"/>
        <w:jc w:val="center"/>
        <w:rPr>
          <w:rFonts w:ascii="Times New Roman" w:hAnsi="Times New Roman" w:cs="Times New Roman"/>
          <w:sz w:val="28"/>
          <w:szCs w:val="28"/>
        </w:rPr>
      </w:pPr>
      <w:r w:rsidRPr="00DB7013">
        <w:rPr>
          <w:rFonts w:ascii="Times New Roman" w:hAnsi="Times New Roman" w:cs="Times New Roman"/>
          <w:sz w:val="28"/>
          <w:szCs w:val="28"/>
        </w:rPr>
        <w:t>Рассмотрение и оценка предложений</w:t>
      </w:r>
    </w:p>
    <w:p w:rsidR="00C24605" w:rsidRPr="00DB7013" w:rsidRDefault="00C24605" w:rsidP="00C24605">
      <w:pPr>
        <w:spacing w:after="0" w:line="240" w:lineRule="auto"/>
        <w:jc w:val="center"/>
        <w:rPr>
          <w:rFonts w:ascii="Times New Roman" w:hAnsi="Times New Roman" w:cs="Times New Roman"/>
          <w:sz w:val="28"/>
          <w:szCs w:val="28"/>
        </w:rPr>
      </w:pP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11. Рассмотрение и оценка предложений проводится общественной комиссией для организации общественного обсуждения, проведения оценки предложений заинтересованных лиц, а также для осуществления </w:t>
      </w:r>
      <w:proofErr w:type="gramStart"/>
      <w:r w:rsidRPr="00DB7013">
        <w:rPr>
          <w:rFonts w:ascii="Times New Roman" w:hAnsi="Times New Roman" w:cs="Times New Roman"/>
          <w:sz w:val="28"/>
          <w:szCs w:val="28"/>
        </w:rPr>
        <w:t>контроля за</w:t>
      </w:r>
      <w:proofErr w:type="gramEnd"/>
      <w:r w:rsidRPr="00DB7013">
        <w:rPr>
          <w:rFonts w:ascii="Times New Roman" w:hAnsi="Times New Roman" w:cs="Times New Roman"/>
          <w:sz w:val="28"/>
          <w:szCs w:val="28"/>
        </w:rPr>
        <w:t xml:space="preserve"> реализацией муниципальной программы «Формирование современной городской среды на территории муниципального образования «Городской округ Кинешма» на 2017 год» (далее – Общественная комиссия).</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12. 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3</w:t>
      </w:r>
      <w:r w:rsidRPr="00DB7013">
        <w:rPr>
          <w:rFonts w:ascii="Times New Roman" w:hAnsi="Times New Roman" w:cs="Times New Roman"/>
          <w:sz w:val="28"/>
          <w:szCs w:val="28"/>
        </w:rPr>
        <w:t>. 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 «Городской округ Кинешма» на 2017 год» общественной территории, подлежащей благоустройству в 2017 году (далее – Протокол рассмотрения и оценки).</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lastRenderedPageBreak/>
        <w:t xml:space="preserve">Протокол рассмотрения и оценки содержит результаты рассмотрения предложений на соответствие установленным требованиям.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В случае не соответствия предложения установленным требованиям, такое предложение не рассматривается. </w:t>
      </w:r>
    </w:p>
    <w:p w:rsidR="00DB7013" w:rsidRPr="00DB7013" w:rsidRDefault="00DB7013" w:rsidP="00C24605">
      <w:pPr>
        <w:autoSpaceDE w:val="0"/>
        <w:autoSpaceDN w:val="0"/>
        <w:adjustRightInd w:val="0"/>
        <w:spacing w:after="0" w:line="240" w:lineRule="auto"/>
        <w:ind w:firstLine="720"/>
        <w:jc w:val="both"/>
        <w:rPr>
          <w:rFonts w:ascii="Times New Roman" w:hAnsi="Times New Roman" w:cs="Times New Roman"/>
          <w:sz w:val="28"/>
          <w:szCs w:val="28"/>
        </w:rPr>
      </w:pPr>
      <w:r w:rsidRPr="00DB7013">
        <w:rPr>
          <w:rFonts w:ascii="Times New Roman" w:hAnsi="Times New Roman" w:cs="Times New Roman"/>
          <w:sz w:val="28"/>
          <w:szCs w:val="28"/>
        </w:rPr>
        <w:t>Очередность общественных территорий, подлежащих благоустройству в 2017 году и включению в муниципальную программу «Формирование современной городской среды на территории муниципального образования «Городской округ Кинешма» на 2017 год», определяется в зависимости от количества предложений, поданных по конкретной территории. В случае равенства количества предложений очередность общественных территорий устанавливается в соответствии с датами поступления предложений в календарной очередности.</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В результате рассмотрения и оценки предложений осуществляется формирование адресного перечня общественных территорий, подлежащих благоустройству в 2017 году и включению в муниципальную программу «Формирование современной городской среды на территории муниципального образования «Городской округ Кинешма» на 2017 год».</w:t>
      </w:r>
    </w:p>
    <w:p w:rsidR="00DB7013" w:rsidRPr="00DB7013" w:rsidRDefault="00DB7013" w:rsidP="00C24605">
      <w:pPr>
        <w:autoSpaceDE w:val="0"/>
        <w:autoSpaceDN w:val="0"/>
        <w:adjustRightInd w:val="0"/>
        <w:spacing w:after="0" w:line="240" w:lineRule="auto"/>
        <w:ind w:firstLine="720"/>
        <w:jc w:val="both"/>
        <w:rPr>
          <w:rFonts w:ascii="Times New Roman" w:hAnsi="Times New Roman" w:cs="Times New Roman"/>
          <w:sz w:val="28"/>
          <w:szCs w:val="28"/>
        </w:rPr>
      </w:pPr>
      <w:r w:rsidRPr="00DB7013">
        <w:rPr>
          <w:rFonts w:ascii="Times New Roman" w:hAnsi="Times New Roman" w:cs="Times New Roman"/>
          <w:sz w:val="28"/>
          <w:szCs w:val="28"/>
        </w:rPr>
        <w:t>В случае</w:t>
      </w:r>
      <w:proofErr w:type="gramStart"/>
      <w:r w:rsidRPr="00DB7013">
        <w:rPr>
          <w:rFonts w:ascii="Times New Roman" w:hAnsi="Times New Roman" w:cs="Times New Roman"/>
          <w:sz w:val="28"/>
          <w:szCs w:val="28"/>
        </w:rPr>
        <w:t>,</w:t>
      </w:r>
      <w:proofErr w:type="gramEnd"/>
      <w:r w:rsidRPr="00DB7013">
        <w:rPr>
          <w:rFonts w:ascii="Times New Roman" w:hAnsi="Times New Roman" w:cs="Times New Roman"/>
          <w:sz w:val="28"/>
          <w:szCs w:val="28"/>
        </w:rPr>
        <w:t xml:space="preserve"> если количество общественных территорий превышает объем бюджетных денежных средств, предоставленных на реализацию мероприятий по благоустройству общественных территорий, в адресный перечень общественных территорий включаются общественных территорий в соответствии с присвоенным порядковым номером.</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4</w:t>
      </w:r>
      <w:r w:rsidRPr="00DB7013">
        <w:rPr>
          <w:rFonts w:ascii="Times New Roman" w:hAnsi="Times New Roman" w:cs="Times New Roman"/>
          <w:sz w:val="28"/>
          <w:szCs w:val="28"/>
        </w:rPr>
        <w:t xml:space="preserve">. Протокол рассмотрения и оценки подписывается всеми членами Общественной комиссии, присутствовавшими на заседании, и размещается на официальном сайте администрации городского округа Кинешма и в средствах массовой информации не позднее 3 рабочих дней с момента его подписания.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5</w:t>
      </w:r>
      <w:r w:rsidRPr="00DB7013">
        <w:rPr>
          <w:rFonts w:ascii="Times New Roman" w:hAnsi="Times New Roman" w:cs="Times New Roman"/>
          <w:sz w:val="28"/>
          <w:szCs w:val="28"/>
        </w:rPr>
        <w:t xml:space="preserve">. Предложение отклоняется Общественной комиссией в случае невыполнения условия, установленного в пункте 6 Порядка.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6</w:t>
      </w:r>
      <w:r w:rsidRPr="00DB7013">
        <w:rPr>
          <w:rFonts w:ascii="Times New Roman" w:hAnsi="Times New Roman" w:cs="Times New Roman"/>
          <w:sz w:val="28"/>
          <w:szCs w:val="28"/>
        </w:rPr>
        <w:t xml:space="preserve">. Отбор признается несостоявшимся в случаях, если: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1) отклонены все предложения;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2) не подано ни одного предложения;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3) подано только одно предложение.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7</w:t>
      </w:r>
      <w:r w:rsidRPr="00DB7013">
        <w:rPr>
          <w:rFonts w:ascii="Times New Roman" w:hAnsi="Times New Roman" w:cs="Times New Roman"/>
          <w:sz w:val="28"/>
          <w:szCs w:val="28"/>
        </w:rPr>
        <w:t>. В случае</w:t>
      </w:r>
      <w:proofErr w:type="gramStart"/>
      <w:r w:rsidRPr="00DB7013">
        <w:rPr>
          <w:rFonts w:ascii="Times New Roman" w:hAnsi="Times New Roman" w:cs="Times New Roman"/>
          <w:sz w:val="28"/>
          <w:szCs w:val="28"/>
        </w:rPr>
        <w:t>,</w:t>
      </w:r>
      <w:proofErr w:type="gramEnd"/>
      <w:r w:rsidRPr="00DB7013">
        <w:rPr>
          <w:rFonts w:ascii="Times New Roman" w:hAnsi="Times New Roman" w:cs="Times New Roman"/>
          <w:sz w:val="28"/>
          <w:szCs w:val="28"/>
        </w:rPr>
        <w:t xml:space="preserve"> если по окончании срока подачи предложений подано только одно предложение, Общественная комиссия признает отбор </w:t>
      </w:r>
      <w:r w:rsidRPr="00C24605">
        <w:rPr>
          <w:rFonts w:ascii="Times New Roman" w:hAnsi="Times New Roman" w:cs="Times New Roman"/>
          <w:sz w:val="28"/>
          <w:szCs w:val="28"/>
        </w:rPr>
        <w:t xml:space="preserve">несостоявшимся и рассматривает указанное предложение. </w:t>
      </w:r>
    </w:p>
    <w:p w:rsidR="00DB7013"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Если предложение соответствует требованиям Порядка, общественная территория включается в адресный перечень общественных территорий, подлежащих благоустройству в 2017 году и включению в муниципальную программу «Формирование современной городской среды на территории муниципального образования «Городской округ Кинешма» на 2017 год», в зависимости от присвоенного порядкового номера.</w:t>
      </w:r>
      <w:r w:rsidRPr="00DB7013">
        <w:rPr>
          <w:rFonts w:ascii="Times New Roman" w:hAnsi="Times New Roman" w:cs="Times New Roman"/>
          <w:sz w:val="28"/>
          <w:szCs w:val="28"/>
        </w:rPr>
        <w:t xml:space="preserve"> </w:t>
      </w:r>
    </w:p>
    <w:p w:rsidR="00C24605" w:rsidRDefault="00C24605" w:rsidP="00C24605">
      <w:pPr>
        <w:spacing w:after="0" w:line="240" w:lineRule="auto"/>
        <w:ind w:firstLine="709"/>
        <w:jc w:val="both"/>
        <w:rPr>
          <w:rFonts w:ascii="Times New Roman" w:hAnsi="Times New Roman" w:cs="Times New Roman"/>
          <w:sz w:val="28"/>
          <w:szCs w:val="28"/>
        </w:rPr>
      </w:pPr>
    </w:p>
    <w:p w:rsidR="00C24605" w:rsidRDefault="00C24605" w:rsidP="00C24605">
      <w:pPr>
        <w:spacing w:after="0" w:line="240" w:lineRule="auto"/>
        <w:ind w:firstLine="709"/>
        <w:jc w:val="both"/>
        <w:rPr>
          <w:rFonts w:ascii="Times New Roman" w:hAnsi="Times New Roman" w:cs="Times New Roman"/>
          <w:sz w:val="28"/>
          <w:szCs w:val="28"/>
        </w:rPr>
      </w:pPr>
    </w:p>
    <w:p w:rsidR="00C24605" w:rsidRPr="00DB7013" w:rsidRDefault="00C24605" w:rsidP="00C24605">
      <w:pPr>
        <w:spacing w:after="0" w:line="240" w:lineRule="auto"/>
        <w:ind w:firstLine="709"/>
        <w:jc w:val="both"/>
        <w:rPr>
          <w:rFonts w:ascii="Times New Roman" w:hAnsi="Times New Roman" w:cs="Times New Roman"/>
          <w:sz w:val="28"/>
          <w:szCs w:val="28"/>
        </w:rPr>
      </w:pPr>
    </w:p>
    <w:p w:rsidR="00DB7013" w:rsidRPr="00DB7013" w:rsidRDefault="00DB7013" w:rsidP="00C24605">
      <w:pPr>
        <w:spacing w:after="0" w:line="240" w:lineRule="auto"/>
        <w:ind w:firstLine="709"/>
        <w:jc w:val="right"/>
        <w:rPr>
          <w:rFonts w:ascii="Times New Roman" w:hAnsi="Times New Roman" w:cs="Times New Roman"/>
          <w:sz w:val="20"/>
          <w:szCs w:val="20"/>
        </w:rPr>
      </w:pPr>
      <w:r w:rsidRPr="00DB7013">
        <w:rPr>
          <w:rFonts w:ascii="Times New Roman" w:hAnsi="Times New Roman" w:cs="Times New Roman"/>
          <w:sz w:val="20"/>
          <w:szCs w:val="20"/>
        </w:rPr>
        <w:lastRenderedPageBreak/>
        <w:t>Приложение 1</w:t>
      </w:r>
    </w:p>
    <w:p w:rsidR="00DB7013" w:rsidRPr="00DB7013" w:rsidRDefault="00DB7013" w:rsidP="007C48BF">
      <w:pPr>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t xml:space="preserve">к Порядку представления, рассмотрения и оценки предложений граждан и организаций о включении </w:t>
      </w:r>
      <w:proofErr w:type="gramStart"/>
      <w:r w:rsidRPr="00DB7013">
        <w:rPr>
          <w:rFonts w:ascii="Times New Roman" w:hAnsi="Times New Roman" w:cs="Times New Roman"/>
          <w:sz w:val="20"/>
          <w:szCs w:val="20"/>
        </w:rPr>
        <w:t>в</w:t>
      </w:r>
      <w:proofErr w:type="gramEnd"/>
      <w:r w:rsidRPr="00DB7013">
        <w:rPr>
          <w:rFonts w:ascii="Times New Roman" w:hAnsi="Times New Roman" w:cs="Times New Roman"/>
          <w:sz w:val="20"/>
          <w:szCs w:val="20"/>
        </w:rPr>
        <w:t xml:space="preserve">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муниципальную программу «Формирование </w:t>
      </w:r>
      <w:proofErr w:type="gramStart"/>
      <w:r w:rsidRPr="00DB7013">
        <w:rPr>
          <w:rFonts w:ascii="Times New Roman" w:hAnsi="Times New Roman" w:cs="Times New Roman"/>
          <w:sz w:val="20"/>
          <w:szCs w:val="20"/>
        </w:rPr>
        <w:t>современной</w:t>
      </w:r>
      <w:proofErr w:type="gramEnd"/>
      <w:r w:rsidRPr="00DB7013">
        <w:rPr>
          <w:rFonts w:ascii="Times New Roman" w:hAnsi="Times New Roman" w:cs="Times New Roman"/>
          <w:sz w:val="20"/>
          <w:szCs w:val="20"/>
        </w:rPr>
        <w:t xml:space="preserve">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городской среды на территории муниципального образования</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 «Городской округ Кинешма» на 2017 год» </w:t>
      </w:r>
      <w:proofErr w:type="gramStart"/>
      <w:r w:rsidRPr="00DB7013">
        <w:rPr>
          <w:rFonts w:ascii="Times New Roman" w:hAnsi="Times New Roman" w:cs="Times New Roman"/>
          <w:sz w:val="20"/>
          <w:szCs w:val="20"/>
        </w:rPr>
        <w:t>общественной</w:t>
      </w:r>
      <w:proofErr w:type="gramEnd"/>
      <w:r w:rsidRPr="00DB7013">
        <w:rPr>
          <w:rFonts w:ascii="Times New Roman" w:hAnsi="Times New Roman" w:cs="Times New Roman"/>
          <w:sz w:val="20"/>
          <w:szCs w:val="20"/>
        </w:rPr>
        <w:t xml:space="preserve">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территории, подлежащей благоустройству в 2017 году</w:t>
      </w:r>
    </w:p>
    <w:p w:rsidR="00DB7013" w:rsidRDefault="00DB7013" w:rsidP="007C48BF">
      <w:pPr>
        <w:spacing w:after="0" w:line="240" w:lineRule="auto"/>
        <w:rPr>
          <w:sz w:val="24"/>
        </w:rPr>
      </w:pPr>
    </w:p>
    <w:p w:rsidR="00DB7013" w:rsidRPr="00DB7013" w:rsidRDefault="00DB7013" w:rsidP="007C48BF">
      <w:pPr>
        <w:spacing w:after="0" w:line="240" w:lineRule="auto"/>
        <w:jc w:val="right"/>
        <w:rPr>
          <w:rFonts w:ascii="Times New Roman" w:hAnsi="Times New Roman" w:cs="Times New Roman"/>
          <w:szCs w:val="24"/>
        </w:rPr>
      </w:pPr>
      <w:r w:rsidRPr="00DB7013">
        <w:rPr>
          <w:rFonts w:ascii="Times New Roman" w:hAnsi="Times New Roman" w:cs="Times New Roman"/>
          <w:szCs w:val="24"/>
        </w:rPr>
        <w:t xml:space="preserve">В случае направления предложения организацией, </w:t>
      </w:r>
    </w:p>
    <w:p w:rsidR="00DB7013" w:rsidRPr="00DB7013" w:rsidRDefault="00DB7013" w:rsidP="007C48BF">
      <w:pPr>
        <w:spacing w:after="0" w:line="240" w:lineRule="auto"/>
        <w:jc w:val="right"/>
        <w:rPr>
          <w:rFonts w:ascii="Times New Roman" w:hAnsi="Times New Roman" w:cs="Times New Roman"/>
          <w:szCs w:val="24"/>
        </w:rPr>
      </w:pPr>
      <w:r w:rsidRPr="00DB7013">
        <w:rPr>
          <w:rFonts w:ascii="Times New Roman" w:hAnsi="Times New Roman" w:cs="Times New Roman"/>
          <w:szCs w:val="24"/>
        </w:rPr>
        <w:t>предложение оформляется на ее официальном бланке</w:t>
      </w:r>
    </w:p>
    <w:p w:rsidR="00DB7013" w:rsidRPr="00DB7013" w:rsidRDefault="00DB7013" w:rsidP="007C48BF">
      <w:pPr>
        <w:spacing w:after="0" w:line="240" w:lineRule="auto"/>
        <w:jc w:val="right"/>
        <w:rPr>
          <w:rFonts w:ascii="Times New Roman" w:hAnsi="Times New Roman" w:cs="Times New Roman"/>
        </w:rPr>
      </w:pPr>
    </w:p>
    <w:p w:rsidR="00DB7013" w:rsidRPr="00DB7013" w:rsidRDefault="00DB7013" w:rsidP="007C48BF">
      <w:pPr>
        <w:spacing w:after="0" w:line="240" w:lineRule="auto"/>
        <w:jc w:val="right"/>
        <w:rPr>
          <w:rFonts w:ascii="Times New Roman" w:hAnsi="Times New Roman" w:cs="Times New Roman"/>
        </w:rPr>
      </w:pPr>
      <w:r w:rsidRPr="00DB7013">
        <w:rPr>
          <w:rFonts w:ascii="Times New Roman" w:hAnsi="Times New Roman" w:cs="Times New Roman"/>
        </w:rPr>
        <w:t>В управление жилищно-коммунального хозяйства</w:t>
      </w:r>
    </w:p>
    <w:p w:rsidR="00DB7013" w:rsidRPr="00DB7013" w:rsidRDefault="00DB7013" w:rsidP="007C48BF">
      <w:pPr>
        <w:spacing w:after="0" w:line="240" w:lineRule="auto"/>
        <w:jc w:val="right"/>
        <w:rPr>
          <w:rFonts w:ascii="Times New Roman" w:hAnsi="Times New Roman" w:cs="Times New Roman"/>
        </w:rPr>
      </w:pPr>
      <w:r w:rsidRPr="00DB7013">
        <w:rPr>
          <w:rFonts w:ascii="Times New Roman" w:hAnsi="Times New Roman" w:cs="Times New Roman"/>
        </w:rPr>
        <w:t>администрации городского округа Кинешма</w:t>
      </w:r>
    </w:p>
    <w:p w:rsidR="00DB7013" w:rsidRDefault="00DB7013" w:rsidP="007C48BF">
      <w:pPr>
        <w:spacing w:after="0" w:line="240" w:lineRule="auto"/>
        <w:rPr>
          <w:b/>
        </w:rPr>
      </w:pPr>
    </w:p>
    <w:p w:rsidR="00DB7013" w:rsidRPr="00DB7013" w:rsidRDefault="00DB7013" w:rsidP="00C24605">
      <w:pPr>
        <w:spacing w:after="0" w:line="240" w:lineRule="auto"/>
        <w:jc w:val="center"/>
        <w:rPr>
          <w:rFonts w:ascii="Times New Roman" w:hAnsi="Times New Roman" w:cs="Times New Roman"/>
          <w:b/>
          <w:sz w:val="24"/>
          <w:szCs w:val="24"/>
        </w:rPr>
      </w:pPr>
      <w:r w:rsidRPr="00DB7013">
        <w:rPr>
          <w:rFonts w:ascii="Times New Roman" w:hAnsi="Times New Roman" w:cs="Times New Roman"/>
          <w:b/>
          <w:sz w:val="24"/>
          <w:szCs w:val="24"/>
        </w:rPr>
        <w:t>Предложение</w:t>
      </w:r>
    </w:p>
    <w:p w:rsidR="00DB7013" w:rsidRPr="00DB7013" w:rsidRDefault="00DB7013" w:rsidP="00C24605">
      <w:pPr>
        <w:spacing w:after="0" w:line="240" w:lineRule="auto"/>
        <w:jc w:val="center"/>
        <w:rPr>
          <w:rFonts w:ascii="Times New Roman" w:hAnsi="Times New Roman" w:cs="Times New Roman"/>
          <w:b/>
          <w:sz w:val="24"/>
          <w:szCs w:val="24"/>
        </w:rPr>
      </w:pPr>
      <w:r w:rsidRPr="00DB7013">
        <w:rPr>
          <w:rFonts w:ascii="Times New Roman" w:hAnsi="Times New Roman" w:cs="Times New Roman"/>
          <w:b/>
          <w:sz w:val="24"/>
          <w:szCs w:val="24"/>
        </w:rPr>
        <w:t>о включении в муниципальную программу «Формирование современной городской среды на территории муниципального образования «Городской округ Кинешма» на 2017 год» общественной территории</w:t>
      </w:r>
    </w:p>
    <w:p w:rsidR="00DB7013" w:rsidRPr="00DB7013" w:rsidRDefault="00DB7013" w:rsidP="00C24605">
      <w:pPr>
        <w:spacing w:after="0" w:line="240" w:lineRule="auto"/>
        <w:rPr>
          <w:rFonts w:ascii="Times New Roman" w:hAnsi="Times New Roman" w:cs="Times New Roman"/>
          <w:b/>
        </w:rPr>
      </w:pPr>
    </w:p>
    <w:p w:rsidR="00DB7013" w:rsidRPr="00DB7013" w:rsidRDefault="00DB7013" w:rsidP="00C24605">
      <w:pPr>
        <w:spacing w:after="0" w:line="240" w:lineRule="auto"/>
        <w:jc w:val="both"/>
        <w:rPr>
          <w:rFonts w:ascii="Times New Roman" w:hAnsi="Times New Roman" w:cs="Times New Roman"/>
        </w:rPr>
      </w:pPr>
      <w:r w:rsidRPr="00DB7013">
        <w:rPr>
          <w:rFonts w:ascii="Times New Roman" w:hAnsi="Times New Roman" w:cs="Times New Roman"/>
        </w:rPr>
        <w:t>__________________________________________________________________</w:t>
      </w:r>
      <w:r w:rsidR="00C24605">
        <w:rPr>
          <w:rFonts w:ascii="Times New Roman" w:hAnsi="Times New Roman" w:cs="Times New Roman"/>
        </w:rPr>
        <w:t>___________________</w:t>
      </w:r>
    </w:p>
    <w:p w:rsidR="00DB7013" w:rsidRDefault="00DB7013" w:rsidP="00C24605">
      <w:pPr>
        <w:spacing w:after="0" w:line="240" w:lineRule="auto"/>
        <w:ind w:firstLine="708"/>
        <w:rPr>
          <w:rFonts w:ascii="Times New Roman" w:hAnsi="Times New Roman" w:cs="Times New Roman"/>
          <w:sz w:val="20"/>
          <w:szCs w:val="20"/>
        </w:rPr>
      </w:pPr>
      <w:r w:rsidRPr="00DB7013">
        <w:rPr>
          <w:rFonts w:ascii="Times New Roman" w:hAnsi="Times New Roman" w:cs="Times New Roman"/>
          <w:sz w:val="20"/>
          <w:szCs w:val="20"/>
        </w:rPr>
        <w:t>(ФИО гражданина/наименование организации с указанием уполномоченного лица)</w:t>
      </w:r>
    </w:p>
    <w:p w:rsidR="00C24605" w:rsidRPr="00DB7013" w:rsidRDefault="00C24605" w:rsidP="00C24605">
      <w:pPr>
        <w:spacing w:after="0" w:line="240" w:lineRule="auto"/>
        <w:ind w:firstLine="708"/>
        <w:rPr>
          <w:rFonts w:ascii="Times New Roman" w:hAnsi="Times New Roman" w:cs="Times New Roman"/>
          <w:sz w:val="20"/>
          <w:szCs w:val="20"/>
        </w:rPr>
      </w:pPr>
    </w:p>
    <w:p w:rsidR="00DB7013" w:rsidRPr="00DB7013" w:rsidRDefault="00DB7013" w:rsidP="00C24605">
      <w:pPr>
        <w:spacing w:after="0" w:line="240" w:lineRule="auto"/>
        <w:jc w:val="both"/>
        <w:rPr>
          <w:rFonts w:ascii="Times New Roman" w:hAnsi="Times New Roman" w:cs="Times New Roman"/>
          <w:sz w:val="24"/>
        </w:rPr>
      </w:pPr>
      <w:r w:rsidRPr="00C24605">
        <w:rPr>
          <w:rFonts w:ascii="Times New Roman" w:hAnsi="Times New Roman" w:cs="Times New Roman"/>
          <w:sz w:val="24"/>
          <w:szCs w:val="24"/>
        </w:rPr>
        <w:t>предлагает включить в муниципальную программу «Формирование современной городской среды на территории муниципального образования «Городской округ Кинешма» на 2017 год</w:t>
      </w:r>
      <w:r w:rsidR="00C24605">
        <w:rPr>
          <w:rFonts w:ascii="Times New Roman" w:hAnsi="Times New Roman" w:cs="Times New Roman"/>
          <w:sz w:val="24"/>
          <w:szCs w:val="24"/>
        </w:rPr>
        <w:t xml:space="preserve"> </w:t>
      </w:r>
      <w:r w:rsidRPr="00DB7013">
        <w:rPr>
          <w:rFonts w:ascii="Times New Roman" w:hAnsi="Times New Roman" w:cs="Times New Roman"/>
        </w:rPr>
        <w:t>_______</w:t>
      </w:r>
      <w:r w:rsidR="00C24605">
        <w:rPr>
          <w:rFonts w:ascii="Times New Roman" w:hAnsi="Times New Roman" w:cs="Times New Roman"/>
        </w:rPr>
        <w:t>_______________________________________________________</w:t>
      </w:r>
    </w:p>
    <w:p w:rsidR="00DB7013" w:rsidRPr="00DB7013" w:rsidRDefault="00DB7013" w:rsidP="00C24605">
      <w:pPr>
        <w:spacing w:after="0" w:line="240" w:lineRule="auto"/>
        <w:ind w:left="4248" w:firstLine="708"/>
        <w:rPr>
          <w:rFonts w:ascii="Times New Roman" w:hAnsi="Times New Roman" w:cs="Times New Roman"/>
          <w:sz w:val="20"/>
          <w:szCs w:val="20"/>
        </w:rPr>
      </w:pPr>
      <w:r w:rsidRPr="00DB7013">
        <w:rPr>
          <w:rFonts w:ascii="Times New Roman" w:hAnsi="Times New Roman" w:cs="Times New Roman"/>
          <w:sz w:val="20"/>
          <w:szCs w:val="20"/>
        </w:rPr>
        <w:t>(наименование общественной территории)</w:t>
      </w:r>
    </w:p>
    <w:p w:rsidR="00DB7013" w:rsidRPr="00DB7013" w:rsidRDefault="00DB7013" w:rsidP="00C24605">
      <w:pPr>
        <w:spacing w:after="0" w:line="240" w:lineRule="auto"/>
        <w:jc w:val="both"/>
        <w:rPr>
          <w:rFonts w:ascii="Times New Roman" w:hAnsi="Times New Roman" w:cs="Times New Roman"/>
          <w:b/>
          <w:sz w:val="24"/>
        </w:rPr>
      </w:pPr>
    </w:p>
    <w:p w:rsidR="00DB7013" w:rsidRPr="00DB7013" w:rsidRDefault="00DB7013" w:rsidP="00C24605">
      <w:pPr>
        <w:spacing w:after="0" w:line="240" w:lineRule="auto"/>
        <w:jc w:val="both"/>
        <w:rPr>
          <w:rFonts w:ascii="Times New Roman" w:hAnsi="Times New Roman" w:cs="Times New Roman"/>
        </w:rPr>
      </w:pPr>
      <w:r w:rsidRPr="00C24605">
        <w:rPr>
          <w:rFonts w:ascii="Times New Roman" w:hAnsi="Times New Roman" w:cs="Times New Roman"/>
          <w:sz w:val="24"/>
          <w:szCs w:val="24"/>
        </w:rPr>
        <w:t>в связи с тем, что</w:t>
      </w:r>
      <w:r w:rsidRPr="00DB7013">
        <w:rPr>
          <w:rFonts w:ascii="Times New Roman" w:hAnsi="Times New Roman" w:cs="Times New Roman"/>
        </w:rPr>
        <w:t xml:space="preserve"> ___________________________________________________</w:t>
      </w:r>
      <w:r w:rsidR="00C24605">
        <w:rPr>
          <w:rFonts w:ascii="Times New Roman" w:hAnsi="Times New Roman" w:cs="Times New Roman"/>
        </w:rPr>
        <w:t>_________________</w:t>
      </w:r>
    </w:p>
    <w:p w:rsidR="00DB7013" w:rsidRPr="00DB7013" w:rsidRDefault="00DB7013" w:rsidP="00C24605">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(указать причину необходимости благоустройства предлагаемой территории)</w:t>
      </w:r>
    </w:p>
    <w:p w:rsidR="00DB7013" w:rsidRPr="00DB7013" w:rsidRDefault="00DB7013" w:rsidP="00C24605">
      <w:pPr>
        <w:spacing w:after="0" w:line="240" w:lineRule="auto"/>
        <w:jc w:val="both"/>
        <w:rPr>
          <w:rFonts w:ascii="Times New Roman" w:hAnsi="Times New Roman" w:cs="Times New Roman"/>
          <w:b/>
          <w:sz w:val="24"/>
        </w:rPr>
      </w:pPr>
    </w:p>
    <w:p w:rsidR="00DB7013" w:rsidRPr="00DB7013" w:rsidRDefault="00DB7013" w:rsidP="00C24605">
      <w:pPr>
        <w:spacing w:after="0" w:line="240" w:lineRule="auto"/>
        <w:jc w:val="both"/>
        <w:rPr>
          <w:rFonts w:ascii="Times New Roman" w:hAnsi="Times New Roman" w:cs="Times New Roman"/>
        </w:rPr>
      </w:pPr>
    </w:p>
    <w:p w:rsidR="00DB7013" w:rsidRPr="00DB7013" w:rsidRDefault="00DB7013" w:rsidP="00C24605">
      <w:pPr>
        <w:spacing w:after="0" w:line="240" w:lineRule="auto"/>
        <w:jc w:val="both"/>
        <w:rPr>
          <w:rFonts w:ascii="Times New Roman" w:hAnsi="Times New Roman" w:cs="Times New Roman"/>
        </w:rPr>
      </w:pPr>
      <w:r w:rsidRPr="00DB7013">
        <w:rPr>
          <w:rFonts w:ascii="Times New Roman" w:hAnsi="Times New Roman" w:cs="Times New Roman"/>
        </w:rPr>
        <w:t>________________________ /_______________/</w:t>
      </w:r>
    </w:p>
    <w:p w:rsidR="00DB7013" w:rsidRPr="00DB7013" w:rsidRDefault="00DB7013" w:rsidP="00C24605">
      <w:pPr>
        <w:spacing w:after="0" w:line="240" w:lineRule="auto"/>
        <w:rPr>
          <w:rFonts w:ascii="Times New Roman" w:hAnsi="Times New Roman" w:cs="Times New Roman"/>
          <w:sz w:val="20"/>
          <w:szCs w:val="20"/>
        </w:rPr>
      </w:pPr>
      <w:r w:rsidRPr="00DB7013">
        <w:rPr>
          <w:rFonts w:ascii="Times New Roman" w:hAnsi="Times New Roman" w:cs="Times New Roman"/>
        </w:rPr>
        <w:t xml:space="preserve">                </w:t>
      </w:r>
      <w:r w:rsidRPr="00DB7013">
        <w:rPr>
          <w:rFonts w:ascii="Times New Roman" w:hAnsi="Times New Roman" w:cs="Times New Roman"/>
          <w:sz w:val="20"/>
          <w:szCs w:val="20"/>
        </w:rPr>
        <w:t xml:space="preserve">(подпись)             </w:t>
      </w:r>
      <w:r w:rsidRPr="00DB7013">
        <w:rPr>
          <w:rFonts w:ascii="Times New Roman" w:hAnsi="Times New Roman" w:cs="Times New Roman"/>
        </w:rPr>
        <w:t xml:space="preserve">                      </w:t>
      </w:r>
      <w:r w:rsidRPr="00DB7013">
        <w:rPr>
          <w:rFonts w:ascii="Times New Roman" w:hAnsi="Times New Roman" w:cs="Times New Roman"/>
          <w:sz w:val="20"/>
          <w:szCs w:val="20"/>
        </w:rPr>
        <w:t>(ФИО)</w:t>
      </w:r>
    </w:p>
    <w:p w:rsidR="00DB7013" w:rsidRPr="00DB7013" w:rsidRDefault="00DB7013" w:rsidP="00C24605">
      <w:pPr>
        <w:spacing w:after="0" w:line="240" w:lineRule="auto"/>
        <w:rPr>
          <w:rFonts w:ascii="Times New Roman" w:hAnsi="Times New Roman" w:cs="Times New Roman"/>
          <w:sz w:val="20"/>
          <w:szCs w:val="20"/>
        </w:rPr>
      </w:pPr>
    </w:p>
    <w:p w:rsidR="00DB7013" w:rsidRPr="00DB7013" w:rsidRDefault="00DB7013" w:rsidP="00C24605">
      <w:pPr>
        <w:spacing w:after="0" w:line="240" w:lineRule="auto"/>
        <w:jc w:val="both"/>
        <w:rPr>
          <w:rFonts w:ascii="Times New Roman" w:hAnsi="Times New Roman" w:cs="Times New Roman"/>
          <w:sz w:val="24"/>
        </w:rPr>
      </w:pPr>
      <w:r w:rsidRPr="00C24605">
        <w:rPr>
          <w:rFonts w:ascii="Times New Roman" w:hAnsi="Times New Roman" w:cs="Times New Roman"/>
          <w:sz w:val="24"/>
          <w:szCs w:val="24"/>
        </w:rPr>
        <w:t>Номер контактного телефона гражданина, организации</w:t>
      </w:r>
      <w:r w:rsidRPr="00DB7013">
        <w:rPr>
          <w:rFonts w:ascii="Times New Roman" w:hAnsi="Times New Roman" w:cs="Times New Roman"/>
        </w:rPr>
        <w:t xml:space="preserve">  __________________</w:t>
      </w:r>
    </w:p>
    <w:p w:rsidR="00DB7013" w:rsidRPr="00DB7013" w:rsidRDefault="00DB7013" w:rsidP="00C24605">
      <w:pPr>
        <w:spacing w:after="0" w:line="240" w:lineRule="auto"/>
        <w:rPr>
          <w:rFonts w:ascii="Times New Roman" w:hAnsi="Times New Roman" w:cs="Times New Roman"/>
          <w:sz w:val="20"/>
          <w:szCs w:val="20"/>
        </w:rPr>
      </w:pPr>
    </w:p>
    <w:p w:rsidR="00DB7013" w:rsidRPr="00C24605" w:rsidRDefault="00C24605" w:rsidP="00C246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 20__</w:t>
      </w:r>
      <w:r w:rsidR="00DB7013" w:rsidRPr="00C24605">
        <w:rPr>
          <w:rFonts w:ascii="Times New Roman" w:hAnsi="Times New Roman" w:cs="Times New Roman"/>
          <w:sz w:val="24"/>
          <w:szCs w:val="24"/>
        </w:rPr>
        <w:t xml:space="preserve"> год</w:t>
      </w:r>
    </w:p>
    <w:p w:rsidR="00DB7013" w:rsidRPr="00DB7013" w:rsidRDefault="00DB7013" w:rsidP="007C48BF">
      <w:pPr>
        <w:pStyle w:val="ConsPlusNormal"/>
        <w:rPr>
          <w:rFonts w:ascii="Times New Roman" w:hAnsi="Times New Roman" w:cs="Times New Roman"/>
          <w:sz w:val="28"/>
          <w:szCs w:val="28"/>
        </w:rPr>
      </w:pPr>
      <w:r w:rsidRPr="00DB7013">
        <w:rPr>
          <w:rFonts w:ascii="Times New Roman" w:hAnsi="Times New Roman" w:cs="Times New Roman"/>
          <w:sz w:val="20"/>
        </w:rPr>
        <w:t xml:space="preserve">          (дата направления заявки)</w:t>
      </w:r>
    </w:p>
    <w:p w:rsidR="00DB7013" w:rsidRDefault="00DB7013" w:rsidP="00C24605">
      <w:pPr>
        <w:spacing w:after="0" w:line="240" w:lineRule="auto"/>
        <w:ind w:firstLine="708"/>
        <w:jc w:val="both"/>
        <w:rPr>
          <w:rFonts w:ascii="Times New Roman" w:eastAsia="Times New Roman" w:hAnsi="Times New Roman" w:cs="Times New Roman"/>
          <w:sz w:val="24"/>
          <w:szCs w:val="24"/>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C24605" w:rsidRDefault="00C24605" w:rsidP="007C48BF">
      <w:pPr>
        <w:spacing w:after="0" w:line="240" w:lineRule="auto"/>
        <w:jc w:val="right"/>
        <w:rPr>
          <w:rFonts w:ascii="Times New Roman" w:hAnsi="Times New Roman" w:cs="Times New Roman"/>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 xml:space="preserve">Приложение 4 к подпрограмме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на территории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муниципального образования «Городской округ Кинешма»</w:t>
      </w:r>
    </w:p>
    <w:p w:rsidR="00DB7013" w:rsidRDefault="00DB7013" w:rsidP="007C48BF">
      <w:pPr>
        <w:spacing w:after="0" w:line="240" w:lineRule="auto"/>
        <w:rPr>
          <w:b/>
          <w:sz w:val="24"/>
        </w:rPr>
      </w:pPr>
    </w:p>
    <w:p w:rsidR="00DB7013" w:rsidRPr="00C24605" w:rsidRDefault="00DB7013" w:rsidP="00C24605">
      <w:pPr>
        <w:spacing w:after="0" w:line="240" w:lineRule="auto"/>
        <w:rPr>
          <w:rFonts w:ascii="Times New Roman" w:hAnsi="Times New Roman" w:cs="Times New Roman"/>
          <w:b/>
          <w:sz w:val="28"/>
          <w:szCs w:val="28"/>
        </w:rPr>
      </w:pPr>
    </w:p>
    <w:p w:rsidR="00DB7013" w:rsidRPr="00C24605" w:rsidRDefault="00DB7013" w:rsidP="00C24605">
      <w:pPr>
        <w:spacing w:after="0" w:line="240" w:lineRule="auto"/>
        <w:jc w:val="center"/>
        <w:rPr>
          <w:rFonts w:ascii="Times New Roman" w:hAnsi="Times New Roman" w:cs="Times New Roman"/>
          <w:b/>
          <w:sz w:val="28"/>
          <w:szCs w:val="28"/>
        </w:rPr>
      </w:pPr>
      <w:r w:rsidRPr="00C24605">
        <w:rPr>
          <w:rFonts w:ascii="Times New Roman" w:hAnsi="Times New Roman" w:cs="Times New Roman"/>
          <w:b/>
          <w:sz w:val="28"/>
          <w:szCs w:val="28"/>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w:t>
      </w:r>
    </w:p>
    <w:p w:rsidR="00DB7013" w:rsidRPr="00C24605" w:rsidRDefault="00DB7013" w:rsidP="00C24605">
      <w:pPr>
        <w:spacing w:after="0" w:line="240" w:lineRule="auto"/>
        <w:jc w:val="both"/>
        <w:rPr>
          <w:rFonts w:ascii="Times New Roman" w:hAnsi="Times New Roman" w:cs="Times New Roman"/>
          <w:b/>
          <w:sz w:val="28"/>
          <w:szCs w:val="28"/>
        </w:rPr>
      </w:pPr>
    </w:p>
    <w:p w:rsidR="00DB7013" w:rsidRPr="00C24605" w:rsidRDefault="00DB7013" w:rsidP="00C24605">
      <w:pPr>
        <w:spacing w:after="0" w:line="240" w:lineRule="auto"/>
        <w:jc w:val="center"/>
        <w:rPr>
          <w:rFonts w:ascii="Times New Roman" w:hAnsi="Times New Roman" w:cs="Times New Roman"/>
          <w:sz w:val="28"/>
          <w:szCs w:val="28"/>
        </w:rPr>
      </w:pPr>
      <w:r w:rsidRPr="00C24605">
        <w:rPr>
          <w:rFonts w:ascii="Times New Roman" w:hAnsi="Times New Roman" w:cs="Times New Roman"/>
          <w:sz w:val="28"/>
          <w:szCs w:val="28"/>
        </w:rPr>
        <w:t>Общие положения</w:t>
      </w:r>
    </w:p>
    <w:p w:rsidR="00DB7013" w:rsidRPr="00C24605" w:rsidRDefault="00DB7013" w:rsidP="00C24605">
      <w:pPr>
        <w:spacing w:after="0" w:line="240" w:lineRule="auto"/>
        <w:ind w:firstLine="708"/>
        <w:jc w:val="both"/>
        <w:rPr>
          <w:rFonts w:ascii="Times New Roman" w:hAnsi="Times New Roman" w:cs="Times New Roman"/>
          <w:sz w:val="28"/>
          <w:szCs w:val="28"/>
        </w:rPr>
      </w:pPr>
    </w:p>
    <w:p w:rsidR="00DB7013" w:rsidRPr="00C24605" w:rsidRDefault="00DB7013" w:rsidP="00C24605">
      <w:pPr>
        <w:spacing w:after="0" w:line="240" w:lineRule="auto"/>
        <w:ind w:firstLine="708"/>
        <w:jc w:val="both"/>
        <w:rPr>
          <w:rFonts w:ascii="Times New Roman" w:hAnsi="Times New Roman" w:cs="Times New Roman"/>
          <w:sz w:val="28"/>
          <w:szCs w:val="28"/>
        </w:rPr>
      </w:pPr>
      <w:r w:rsidRPr="00C24605">
        <w:rPr>
          <w:rFonts w:ascii="Times New Roman" w:hAnsi="Times New Roman" w:cs="Times New Roman"/>
          <w:sz w:val="28"/>
          <w:szCs w:val="28"/>
        </w:rPr>
        <w:t xml:space="preserve">1. </w:t>
      </w:r>
      <w:proofErr w:type="gramStart"/>
      <w:r w:rsidRPr="00C24605">
        <w:rPr>
          <w:rFonts w:ascii="Times New Roman" w:hAnsi="Times New Roman" w:cs="Times New Roman"/>
          <w:sz w:val="28"/>
          <w:szCs w:val="28"/>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rsidRPr="00C24605">
        <w:rPr>
          <w:rFonts w:ascii="Times New Roman" w:hAnsi="Times New Roman" w:cs="Times New Roman"/>
          <w:sz w:val="28"/>
          <w:szCs w:val="28"/>
        </w:rPr>
        <w:t xml:space="preserve"> субъектов Российской Федерации и муниципальных программ формирования современной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разработанных Министерством строительства и жилищно-коммунального хозяйства Российской Федерации.</w:t>
      </w:r>
    </w:p>
    <w:p w:rsidR="00DB7013" w:rsidRPr="00C24605" w:rsidRDefault="00DB7013" w:rsidP="00C24605">
      <w:pPr>
        <w:spacing w:after="0" w:line="240" w:lineRule="auto"/>
        <w:ind w:firstLine="708"/>
        <w:jc w:val="both"/>
        <w:rPr>
          <w:rFonts w:ascii="Times New Roman" w:hAnsi="Times New Roman" w:cs="Times New Roman"/>
          <w:sz w:val="28"/>
          <w:szCs w:val="28"/>
        </w:rPr>
      </w:pPr>
      <w:r w:rsidRPr="00C24605">
        <w:rPr>
          <w:rFonts w:ascii="Times New Roman" w:hAnsi="Times New Roman" w:cs="Times New Roman"/>
          <w:sz w:val="28"/>
          <w:szCs w:val="28"/>
        </w:rPr>
        <w:t>2. Организатором отбора дворовых территорий для включения в муниципальную программу «Формирование современной городской среды на территории муниципального образования «Городской округ Кинешма» на 2017 год» является Управление жилищно-коммунального хозяйства администрации городского округа Кинешма (далее – Управление).</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3. Перечень дворовых территорий формируется из числа предложений заинтересованных лиц, отобранных Общественной комиссией по результатам рассмотрения и оценки таких предложений. </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4.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5. Сообщение о проведении отбора дворовых территорий публикуется в средствах массовой информации городского округа Кинешма и </w:t>
      </w:r>
      <w:r w:rsidRPr="00C24605">
        <w:rPr>
          <w:rFonts w:ascii="Times New Roman" w:hAnsi="Times New Roman" w:cs="Times New Roman"/>
          <w:sz w:val="28"/>
          <w:szCs w:val="28"/>
        </w:rPr>
        <w:lastRenderedPageBreak/>
        <w:t>размещается на официальном сайте администрации городского округа Кинешма: http://www.admkineshma.ru</w:t>
      </w:r>
    </w:p>
    <w:p w:rsidR="00DB7013" w:rsidRPr="00C24605" w:rsidRDefault="00DB7013" w:rsidP="007C48BF">
      <w:pPr>
        <w:pStyle w:val="ConsPlusNormal"/>
        <w:ind w:firstLine="709"/>
        <w:jc w:val="center"/>
        <w:rPr>
          <w:rFonts w:ascii="Times New Roman" w:hAnsi="Times New Roman" w:cs="Times New Roman"/>
          <w:sz w:val="28"/>
          <w:szCs w:val="28"/>
        </w:rPr>
      </w:pPr>
    </w:p>
    <w:p w:rsidR="00DB7013" w:rsidRPr="00C24605" w:rsidRDefault="00DB7013" w:rsidP="00C24605">
      <w:pPr>
        <w:spacing w:after="0" w:line="240" w:lineRule="auto"/>
        <w:jc w:val="center"/>
        <w:rPr>
          <w:rFonts w:ascii="Times New Roman" w:hAnsi="Times New Roman" w:cs="Times New Roman"/>
          <w:sz w:val="28"/>
          <w:szCs w:val="28"/>
        </w:rPr>
      </w:pPr>
      <w:r w:rsidRPr="00C24605">
        <w:rPr>
          <w:rFonts w:ascii="Times New Roman" w:hAnsi="Times New Roman" w:cs="Times New Roman"/>
          <w:sz w:val="28"/>
          <w:szCs w:val="28"/>
        </w:rPr>
        <w:t>Представление предложений заинтересованными лицами</w:t>
      </w:r>
    </w:p>
    <w:p w:rsidR="00DB7013" w:rsidRPr="00C24605" w:rsidRDefault="00DB7013" w:rsidP="007C48BF">
      <w:pPr>
        <w:pStyle w:val="ConsPlusNormal"/>
        <w:jc w:val="both"/>
        <w:rPr>
          <w:rFonts w:ascii="Times New Roman" w:hAnsi="Times New Roman" w:cs="Times New Roman"/>
          <w:sz w:val="28"/>
          <w:szCs w:val="28"/>
        </w:rPr>
      </w:pP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6. Требования, предъявляемые к предложениям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(далее – Предложения).</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Предложение должно содержать:</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1) Предложение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оформленное согласно Приложению 1 к Порядку, от заинтересованных лиц – собственников помещений в многоквартирных домах, образующих единую дворовую территорию;</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2) Копию протокола общего собрания собственников о выборе способа управления многоквартирным домом;</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3) Протокол общего собрания собственников помещений, содержащий следующую информацию:</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решение об обращении с предложением по включению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форма участия (финансовое и (или) трудовое) и доля участия заинтересованных лиц в реализации мероприятий по благоустройству дворовой территории;</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 в случае включения в перечень работ по благоустройству дворовой территории, сформированный исходя из дополнительного перечня работ по благоустройству, оборудование автомобильной парковки, собственники принимают решение о размещении автомобилей заинтересованных лиц и гостей только на оборудованной автомобильной парковке;   </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 представитель (представители) заинтересованных лиц, уполномоченных на представление предложений, согласование </w:t>
      </w:r>
      <w:proofErr w:type="spellStart"/>
      <w:proofErr w:type="gramStart"/>
      <w:r w:rsidRPr="00C24605">
        <w:rPr>
          <w:rFonts w:ascii="Times New Roman" w:hAnsi="Times New Roman" w:cs="Times New Roman"/>
          <w:sz w:val="28"/>
          <w:szCs w:val="28"/>
        </w:rPr>
        <w:t>дизайн-проекта</w:t>
      </w:r>
      <w:proofErr w:type="spellEnd"/>
      <w:proofErr w:type="gramEnd"/>
      <w:r w:rsidRPr="00C24605">
        <w:rPr>
          <w:rFonts w:ascii="Times New Roman" w:hAnsi="Times New Roman" w:cs="Times New Roman"/>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их приемке и подписании акта приема-передачи </w:t>
      </w:r>
      <w:r w:rsidRPr="00C24605">
        <w:rPr>
          <w:rFonts w:ascii="Times New Roman" w:hAnsi="Times New Roman" w:cs="Times New Roman"/>
          <w:sz w:val="28"/>
          <w:szCs w:val="28"/>
        </w:rPr>
        <w:lastRenderedPageBreak/>
        <w:t>объектов внешнего благоустройства для их последующего содержания;</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юридическое лицо (управляющая организация, ТСЖ, ЖСК), уполномоченное на аккумулирование и расходование средств заинтересованных лиц, направляемых на выполнение работ по благоустройству дворовой территории.</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Указанные решения принимается 2/3 голосов от общего числа голосов всех собственников в многоквартирном доме. Протокол оформляется по результатам общего собрания собственников в каждом многоквартирном доме, образующем единую дворовую территорию, проведенного в соответствии с действующим законодательством.</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7. Документы на участие в отборе дворовых территорий должны быть прошиты и пронумерованы. Копия протокола общего собрания собственников о выборе способа управления многоквартирным домом заверяется руководителем юридического лица, осуществляющего содержание и текущий ремонт общего имущества (руководителем управляющей организации, ТСЖ, ЖСК, обслуживающей организации) либо уполномоченным лицом юридического лица.</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8.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 </w:t>
      </w:r>
    </w:p>
    <w:p w:rsidR="00DB7013" w:rsidRPr="00C24605" w:rsidRDefault="00DB7013" w:rsidP="007C48BF">
      <w:pPr>
        <w:pStyle w:val="ConsPlusNormal"/>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9. Предложение направляется в Управление жилищно-коммунального хозяйства администрации городского округа Кинешма по адресу: </w:t>
      </w:r>
      <w:proofErr w:type="gramStart"/>
      <w:r w:rsidRPr="00C24605">
        <w:rPr>
          <w:rFonts w:ascii="Times New Roman" w:hAnsi="Times New Roman" w:cs="Times New Roman"/>
          <w:sz w:val="28"/>
          <w:szCs w:val="28"/>
        </w:rPr>
        <w:t>г</w:t>
      </w:r>
      <w:proofErr w:type="gramEnd"/>
      <w:r w:rsidRPr="00C24605">
        <w:rPr>
          <w:rFonts w:ascii="Times New Roman" w:hAnsi="Times New Roman" w:cs="Times New Roman"/>
          <w:sz w:val="28"/>
          <w:szCs w:val="28"/>
        </w:rPr>
        <w:t xml:space="preserve">. Кинешма, ул. им. Фрунзе, д. 4, </w:t>
      </w:r>
      <w:proofErr w:type="spellStart"/>
      <w:r w:rsidRPr="00C24605">
        <w:rPr>
          <w:rFonts w:ascii="Times New Roman" w:hAnsi="Times New Roman" w:cs="Times New Roman"/>
          <w:sz w:val="28"/>
          <w:szCs w:val="28"/>
        </w:rPr>
        <w:t>каб</w:t>
      </w:r>
      <w:proofErr w:type="spellEnd"/>
      <w:r w:rsidRPr="00C24605">
        <w:rPr>
          <w:rFonts w:ascii="Times New Roman" w:hAnsi="Times New Roman" w:cs="Times New Roman"/>
          <w:sz w:val="28"/>
          <w:szCs w:val="28"/>
        </w:rPr>
        <w:t>. 29, в рабочие дни с 08 часов 00 минут до 17 часов 00 минут, перерыв с 12 часов 00 минут до 13 часов 00 минут.</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10. Предложение подается представителем (представителями) заинтересованных лиц, уполномоченны</w:t>
      </w:r>
      <w:proofErr w:type="gramStart"/>
      <w:r w:rsidRPr="00C24605">
        <w:rPr>
          <w:rFonts w:ascii="Times New Roman" w:hAnsi="Times New Roman" w:cs="Times New Roman"/>
          <w:sz w:val="28"/>
          <w:szCs w:val="28"/>
        </w:rPr>
        <w:t>м(</w:t>
      </w:r>
      <w:proofErr w:type="spellStart"/>
      <w:proofErr w:type="gramEnd"/>
      <w:r w:rsidRPr="00C24605">
        <w:rPr>
          <w:rFonts w:ascii="Times New Roman" w:hAnsi="Times New Roman" w:cs="Times New Roman"/>
          <w:sz w:val="28"/>
          <w:szCs w:val="28"/>
        </w:rPr>
        <w:t>ыми</w:t>
      </w:r>
      <w:proofErr w:type="spellEnd"/>
      <w:r w:rsidRPr="00C24605">
        <w:rPr>
          <w:rFonts w:ascii="Times New Roman" w:hAnsi="Times New Roman" w:cs="Times New Roman"/>
          <w:sz w:val="28"/>
          <w:szCs w:val="28"/>
        </w:rPr>
        <w:t xml:space="preserve">) на представление предложения, в Управление в письменной форме в срок, установленный в сообщении о проведении отбора дворовых территорий.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Предложение регистрируется специалистом, который делает отметку о его получении с указанием даты и времени получения.</w:t>
      </w:r>
    </w:p>
    <w:p w:rsidR="00DB7013" w:rsidRPr="00C24605" w:rsidRDefault="00DB7013" w:rsidP="00C24605">
      <w:pPr>
        <w:spacing w:after="0" w:line="240" w:lineRule="auto"/>
        <w:ind w:firstLine="708"/>
        <w:jc w:val="both"/>
        <w:rPr>
          <w:rFonts w:ascii="Times New Roman" w:hAnsi="Times New Roman" w:cs="Times New Roman"/>
          <w:sz w:val="28"/>
          <w:szCs w:val="28"/>
        </w:rPr>
      </w:pPr>
      <w:r w:rsidRPr="00C24605">
        <w:rPr>
          <w:rFonts w:ascii="Times New Roman" w:hAnsi="Times New Roman" w:cs="Times New Roman"/>
          <w:sz w:val="28"/>
          <w:szCs w:val="28"/>
        </w:rPr>
        <w:t xml:space="preserve">Каждое предложение регистрируется отдельно.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Предложение, поступившее после срока, установленного в сообщении о проведении отбора дворовых территорий, рассмотрению не подлежит. Такое предложение регистрируется и возвращается представителю (представителям) заинтересованных лиц, уполномоченном</w:t>
      </w:r>
      <w:proofErr w:type="gramStart"/>
      <w:r w:rsidRPr="00C24605">
        <w:rPr>
          <w:rFonts w:ascii="Times New Roman" w:hAnsi="Times New Roman" w:cs="Times New Roman"/>
          <w:sz w:val="28"/>
          <w:szCs w:val="28"/>
        </w:rPr>
        <w:t>у(</w:t>
      </w:r>
      <w:proofErr w:type="spellStart"/>
      <w:proofErr w:type="gramEnd"/>
      <w:r w:rsidRPr="00C24605">
        <w:rPr>
          <w:rFonts w:ascii="Times New Roman" w:hAnsi="Times New Roman" w:cs="Times New Roman"/>
          <w:sz w:val="28"/>
          <w:szCs w:val="28"/>
        </w:rPr>
        <w:t>ым</w:t>
      </w:r>
      <w:proofErr w:type="spellEnd"/>
      <w:r w:rsidRPr="00C24605">
        <w:rPr>
          <w:rFonts w:ascii="Times New Roman" w:hAnsi="Times New Roman" w:cs="Times New Roman"/>
          <w:sz w:val="28"/>
          <w:szCs w:val="28"/>
        </w:rPr>
        <w:t>) на представление предложения.</w:t>
      </w:r>
    </w:p>
    <w:p w:rsidR="00DB7013" w:rsidRPr="00C24605" w:rsidRDefault="00DB7013" w:rsidP="00C24605">
      <w:pPr>
        <w:spacing w:after="0" w:line="240" w:lineRule="auto"/>
        <w:jc w:val="both"/>
        <w:rPr>
          <w:rFonts w:ascii="Times New Roman" w:hAnsi="Times New Roman" w:cs="Times New Roman"/>
          <w:sz w:val="28"/>
          <w:szCs w:val="28"/>
        </w:rPr>
      </w:pPr>
    </w:p>
    <w:p w:rsidR="00DB7013" w:rsidRPr="00C24605" w:rsidRDefault="00DB7013" w:rsidP="00C24605">
      <w:pPr>
        <w:spacing w:after="0" w:line="240" w:lineRule="auto"/>
        <w:jc w:val="center"/>
        <w:rPr>
          <w:rFonts w:ascii="Times New Roman" w:hAnsi="Times New Roman" w:cs="Times New Roman"/>
          <w:sz w:val="28"/>
          <w:szCs w:val="28"/>
        </w:rPr>
      </w:pPr>
      <w:r w:rsidRPr="00C24605">
        <w:rPr>
          <w:rFonts w:ascii="Times New Roman" w:hAnsi="Times New Roman" w:cs="Times New Roman"/>
          <w:sz w:val="28"/>
          <w:szCs w:val="28"/>
        </w:rPr>
        <w:t>Рассмотрение и оценка предложений</w:t>
      </w:r>
    </w:p>
    <w:p w:rsidR="00DB7013" w:rsidRPr="00C24605" w:rsidRDefault="00DB7013" w:rsidP="00C24605">
      <w:pPr>
        <w:spacing w:after="0" w:line="240" w:lineRule="auto"/>
        <w:ind w:firstLine="709"/>
        <w:jc w:val="both"/>
        <w:rPr>
          <w:rFonts w:ascii="Times New Roman" w:hAnsi="Times New Roman" w:cs="Times New Roman"/>
          <w:sz w:val="28"/>
          <w:szCs w:val="28"/>
        </w:rPr>
      </w:pP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11. Рассмотрение и оценка предложений проводится Общественной комиссией.</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12. </w:t>
      </w:r>
      <w:proofErr w:type="gramStart"/>
      <w:r w:rsidRPr="00C24605">
        <w:rPr>
          <w:rFonts w:ascii="Times New Roman" w:hAnsi="Times New Roman" w:cs="Times New Roman"/>
          <w:sz w:val="28"/>
          <w:szCs w:val="28"/>
        </w:rPr>
        <w:t xml:space="preserve">Общественная комиссия проводит рассмотрение и оценку предложений исходя из даты представления таких предложений, размера финансового участия заинтересованных лиц в реализации мероприятий по благоустройству дворовой территории, количества голосов </w:t>
      </w:r>
      <w:r w:rsidRPr="00C24605">
        <w:rPr>
          <w:rFonts w:ascii="Times New Roman" w:hAnsi="Times New Roman" w:cs="Times New Roman"/>
          <w:sz w:val="28"/>
          <w:szCs w:val="28"/>
        </w:rPr>
        <w:lastRenderedPageBreak/>
        <w:t xml:space="preserve">заинтересованных лиц, проголосовавших за принятие решения по вопросам п.п. 3 п. </w:t>
      </w:r>
      <w:r w:rsidR="00A876F1" w:rsidRPr="00C24605">
        <w:rPr>
          <w:rFonts w:ascii="Times New Roman" w:hAnsi="Times New Roman" w:cs="Times New Roman"/>
          <w:sz w:val="28"/>
          <w:szCs w:val="28"/>
        </w:rPr>
        <w:t>6</w:t>
      </w:r>
      <w:r w:rsidRPr="00C24605">
        <w:rPr>
          <w:rFonts w:ascii="Times New Roman" w:hAnsi="Times New Roman" w:cs="Times New Roman"/>
          <w:sz w:val="28"/>
          <w:szCs w:val="28"/>
        </w:rPr>
        <w:t xml:space="preserve"> Порядка, количества заинтересованных лиц, проживающих в многоквартирных домах, образующих единую дворовую территорию, и при условии их соответствия установленным требованиям.</w:t>
      </w:r>
      <w:proofErr w:type="gramEnd"/>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w:t>
      </w:r>
      <w:r w:rsidR="00A876F1" w:rsidRPr="00C24605">
        <w:rPr>
          <w:rFonts w:ascii="Times New Roman" w:hAnsi="Times New Roman" w:cs="Times New Roman"/>
          <w:sz w:val="28"/>
          <w:szCs w:val="28"/>
        </w:rPr>
        <w:t>3</w:t>
      </w:r>
      <w:r w:rsidRPr="00C24605">
        <w:rPr>
          <w:rFonts w:ascii="Times New Roman" w:hAnsi="Times New Roman" w:cs="Times New Roman"/>
          <w:sz w:val="28"/>
          <w:szCs w:val="28"/>
        </w:rPr>
        <w:t>.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(далее – Протокол рассмотрения и оценки).</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Протокол рассмотрения и оценки содержит результаты рассмотрения предложений на соответствие установленным требованиям.</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В случае не соответствия предложения установленным требованиям, такое предложение не рассматривается.</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Очередность дворовых территорий, подлежащих включению в муниципальную программу «Формирование современной городской среды на территории муниципального образования «Городской округ Кинешма» на 2017 год», определяется в зависимости от суммы итоговых баллов, установленных критериями. Включению в перечень на основе отбора подлежат дворовые, имеющие наиболее высокую итоговую сумму баллов. В случае равенства количества баллов очередность дворовых территорий, подлежащих включению в перечень, устанавливается в соответствии с датами поступления предложений.</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В результате рассмотрения и оценки предложений осуществляется формирование адресного перечня дворовых территорий, подлежащих включению в муниципальную программу «Формирование современной городской среды на территории муниципального образования «Городской округ Кинешма» на 2017 год».</w:t>
      </w:r>
    </w:p>
    <w:p w:rsidR="00DB7013" w:rsidRPr="00C24605" w:rsidRDefault="00DB7013" w:rsidP="00C24605">
      <w:pPr>
        <w:autoSpaceDE w:val="0"/>
        <w:autoSpaceDN w:val="0"/>
        <w:adjustRightInd w:val="0"/>
        <w:spacing w:after="0" w:line="240" w:lineRule="auto"/>
        <w:ind w:firstLine="720"/>
        <w:jc w:val="both"/>
        <w:rPr>
          <w:rFonts w:ascii="Times New Roman" w:hAnsi="Times New Roman" w:cs="Times New Roman"/>
          <w:sz w:val="28"/>
          <w:szCs w:val="28"/>
        </w:rPr>
      </w:pPr>
      <w:r w:rsidRPr="00C24605">
        <w:rPr>
          <w:rFonts w:ascii="Times New Roman" w:hAnsi="Times New Roman" w:cs="Times New Roman"/>
          <w:sz w:val="28"/>
          <w:szCs w:val="28"/>
        </w:rPr>
        <w:t>В случае</w:t>
      </w:r>
      <w:proofErr w:type="gramStart"/>
      <w:r w:rsidRPr="00C24605">
        <w:rPr>
          <w:rFonts w:ascii="Times New Roman" w:hAnsi="Times New Roman" w:cs="Times New Roman"/>
          <w:sz w:val="28"/>
          <w:szCs w:val="28"/>
        </w:rPr>
        <w:t>,</w:t>
      </w:r>
      <w:proofErr w:type="gramEnd"/>
      <w:r w:rsidRPr="00C24605">
        <w:rPr>
          <w:rFonts w:ascii="Times New Roman" w:hAnsi="Times New Roman" w:cs="Times New Roman"/>
          <w:sz w:val="28"/>
          <w:szCs w:val="28"/>
        </w:rPr>
        <w:t xml:space="preserve"> если количество дворовых территорий превышает объем бюджетных денежных средств, предоставленных на реализацию мероприятий по благоустройству дворовых территорий, в адресный перечень дворовых территорий включаются дворовые территории в соответствии с присвоенным порядковым номером.</w:t>
      </w:r>
    </w:p>
    <w:p w:rsidR="00DB7013" w:rsidRPr="00C24605" w:rsidRDefault="00A876F1"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14</w:t>
      </w:r>
      <w:r w:rsidR="00DB7013" w:rsidRPr="00C24605">
        <w:rPr>
          <w:rFonts w:ascii="Times New Roman" w:hAnsi="Times New Roman" w:cs="Times New Roman"/>
          <w:sz w:val="28"/>
          <w:szCs w:val="28"/>
        </w:rPr>
        <w:t xml:space="preserve">. Протокол рассмотрения и оценки подписывается всеми членами Общественной комиссии, присутствовавшими на заседании, и размещается на официальном сайте администрации городского округа Кинешма и в средствах массовой информации не позднее 3 рабочих дней с момента его подписания.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w:t>
      </w:r>
      <w:r w:rsidR="00A876F1" w:rsidRPr="00C24605">
        <w:rPr>
          <w:rFonts w:ascii="Times New Roman" w:hAnsi="Times New Roman" w:cs="Times New Roman"/>
          <w:sz w:val="28"/>
          <w:szCs w:val="28"/>
        </w:rPr>
        <w:t>5</w:t>
      </w:r>
      <w:r w:rsidRPr="00C24605">
        <w:rPr>
          <w:rFonts w:ascii="Times New Roman" w:hAnsi="Times New Roman" w:cs="Times New Roman"/>
          <w:sz w:val="28"/>
          <w:szCs w:val="28"/>
        </w:rPr>
        <w:t xml:space="preserve">. Предложение отклоняется Общественной комиссией в следующих случаях: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1) представления пакета документов не в полном объеме;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2) невыполнения условий, установленных в пункте 6 Порядка;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3) представления недостоверных сведений.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17. Отбор признается несостоявшимся в случаях, если: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1) отклонены все предложения;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lastRenderedPageBreak/>
        <w:t xml:space="preserve">2) не подано ни одного предложения;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3) подано только одно предложение.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w:t>
      </w:r>
      <w:r w:rsidR="00A876F1" w:rsidRPr="00C24605">
        <w:rPr>
          <w:rFonts w:ascii="Times New Roman" w:hAnsi="Times New Roman" w:cs="Times New Roman"/>
          <w:sz w:val="28"/>
          <w:szCs w:val="28"/>
        </w:rPr>
        <w:t>6</w:t>
      </w:r>
      <w:r w:rsidRPr="00C24605">
        <w:rPr>
          <w:rFonts w:ascii="Times New Roman" w:hAnsi="Times New Roman" w:cs="Times New Roman"/>
          <w:sz w:val="28"/>
          <w:szCs w:val="28"/>
        </w:rPr>
        <w:t>. В случае</w:t>
      </w:r>
      <w:proofErr w:type="gramStart"/>
      <w:r w:rsidRPr="00C24605">
        <w:rPr>
          <w:rFonts w:ascii="Times New Roman" w:hAnsi="Times New Roman" w:cs="Times New Roman"/>
          <w:sz w:val="28"/>
          <w:szCs w:val="28"/>
        </w:rPr>
        <w:t>,</w:t>
      </w:r>
      <w:proofErr w:type="gramEnd"/>
      <w:r w:rsidRPr="00C24605">
        <w:rPr>
          <w:rFonts w:ascii="Times New Roman" w:hAnsi="Times New Roman" w:cs="Times New Roman"/>
          <w:sz w:val="28"/>
          <w:szCs w:val="28"/>
        </w:rPr>
        <w:t xml:space="preserve"> если по окончании срока подачи предложений подано только одно предложение, Общественная комиссия признает отбор несостоявшимся и рассматривает указанное предложение.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 xml:space="preserve">Если предложение соответствует требованиям Порядка, дворовая территория включается в адресный перечень дворовых территорий, подлежащих включению в муниципальную программу «Формирование современной городской среды на территории муниципального образования «Городской округ Кинешма» на 2017 год», в зависимости от присвоенного порядкового номера. </w:t>
      </w:r>
    </w:p>
    <w:p w:rsidR="00DB7013" w:rsidRPr="00C24605" w:rsidRDefault="00DB7013" w:rsidP="00C24605">
      <w:pPr>
        <w:spacing w:after="0" w:line="240" w:lineRule="auto"/>
        <w:ind w:firstLine="709"/>
        <w:jc w:val="both"/>
        <w:rPr>
          <w:rFonts w:ascii="Times New Roman" w:hAnsi="Times New Roman" w:cs="Times New Roman"/>
          <w:sz w:val="28"/>
          <w:szCs w:val="28"/>
        </w:rPr>
      </w:pPr>
      <w:r w:rsidRPr="00C24605">
        <w:rPr>
          <w:rFonts w:ascii="Times New Roman" w:hAnsi="Times New Roman" w:cs="Times New Roman"/>
          <w:sz w:val="28"/>
          <w:szCs w:val="28"/>
        </w:rPr>
        <w:t>1</w:t>
      </w:r>
      <w:r w:rsidR="00A876F1" w:rsidRPr="00C24605">
        <w:rPr>
          <w:rFonts w:ascii="Times New Roman" w:hAnsi="Times New Roman" w:cs="Times New Roman"/>
          <w:sz w:val="28"/>
          <w:szCs w:val="28"/>
        </w:rPr>
        <w:t>7</w:t>
      </w:r>
      <w:r w:rsidRPr="00C24605">
        <w:rPr>
          <w:rFonts w:ascii="Times New Roman" w:hAnsi="Times New Roman" w:cs="Times New Roman"/>
          <w:sz w:val="28"/>
          <w:szCs w:val="28"/>
        </w:rPr>
        <w:t>. По окончании выполнения работ благоустройству дворовой территории представитель (представители) заинтересованных лиц подписывае</w:t>
      </w:r>
      <w:proofErr w:type="gramStart"/>
      <w:r w:rsidRPr="00C24605">
        <w:rPr>
          <w:rFonts w:ascii="Times New Roman" w:hAnsi="Times New Roman" w:cs="Times New Roman"/>
          <w:sz w:val="28"/>
          <w:szCs w:val="28"/>
        </w:rPr>
        <w:t>т(</w:t>
      </w:r>
      <w:proofErr w:type="gramEnd"/>
      <w:r w:rsidRPr="00C24605">
        <w:rPr>
          <w:rFonts w:ascii="Times New Roman" w:hAnsi="Times New Roman" w:cs="Times New Roman"/>
          <w:sz w:val="28"/>
          <w:szCs w:val="28"/>
        </w:rPr>
        <w:t xml:space="preserve">ют) акт приема-передачи объектов внешнего благоустройства для их последующего содержания в соответствии с Приложением 2 к Порядку. </w:t>
      </w: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spacing w:line="240" w:lineRule="auto"/>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P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C24605" w:rsidRDefault="00C24605" w:rsidP="007C48BF">
      <w:pPr>
        <w:pStyle w:val="ConsPlusNormal"/>
        <w:ind w:firstLine="709"/>
        <w:jc w:val="both"/>
        <w:rPr>
          <w:rFonts w:ascii="Times New Roman" w:hAnsi="Times New Roman" w:cs="Times New Roman"/>
          <w:sz w:val="28"/>
          <w:szCs w:val="28"/>
        </w:rPr>
      </w:pPr>
    </w:p>
    <w:p w:rsidR="00C24605" w:rsidRDefault="00C24605" w:rsidP="007C48BF">
      <w:pPr>
        <w:pStyle w:val="ConsPlusNormal"/>
        <w:ind w:firstLine="709"/>
        <w:jc w:val="both"/>
        <w:rPr>
          <w:rFonts w:ascii="Times New Roman" w:hAnsi="Times New Roman" w:cs="Times New Roman"/>
          <w:sz w:val="28"/>
          <w:szCs w:val="28"/>
        </w:rPr>
      </w:pPr>
    </w:p>
    <w:p w:rsidR="00C24605" w:rsidRDefault="00C24605" w:rsidP="007C48BF">
      <w:pPr>
        <w:pStyle w:val="ConsPlusNormal"/>
        <w:ind w:firstLine="709"/>
        <w:jc w:val="both"/>
        <w:rPr>
          <w:rFonts w:ascii="Times New Roman" w:hAnsi="Times New Roman" w:cs="Times New Roman"/>
          <w:sz w:val="28"/>
          <w:szCs w:val="28"/>
        </w:rPr>
      </w:pPr>
    </w:p>
    <w:p w:rsidR="00C24605" w:rsidRDefault="00C24605" w:rsidP="007C48BF">
      <w:pPr>
        <w:pStyle w:val="ConsPlusNormal"/>
        <w:ind w:firstLine="709"/>
        <w:jc w:val="both"/>
        <w:rPr>
          <w:rFonts w:ascii="Times New Roman" w:hAnsi="Times New Roman" w:cs="Times New Roman"/>
          <w:sz w:val="28"/>
          <w:szCs w:val="28"/>
        </w:rPr>
      </w:pPr>
    </w:p>
    <w:p w:rsidR="00C24605" w:rsidRDefault="00C24605" w:rsidP="007C48BF">
      <w:pPr>
        <w:pStyle w:val="ConsPlusNormal"/>
        <w:ind w:firstLine="709"/>
        <w:jc w:val="both"/>
        <w:rPr>
          <w:rFonts w:ascii="Times New Roman" w:hAnsi="Times New Roman" w:cs="Times New Roman"/>
          <w:sz w:val="28"/>
          <w:szCs w:val="28"/>
        </w:rPr>
      </w:pPr>
    </w:p>
    <w:p w:rsidR="00DB7013" w:rsidRDefault="00DB7013" w:rsidP="007C48BF">
      <w:pPr>
        <w:tabs>
          <w:tab w:val="left" w:pos="0"/>
        </w:tabs>
        <w:spacing w:line="240" w:lineRule="auto"/>
        <w:ind w:firstLine="4962"/>
        <w:jc w:val="right"/>
        <w:rPr>
          <w:rFonts w:ascii="Times New Roman" w:hAnsi="Times New Roman" w:cs="Times New Roman"/>
          <w:sz w:val="20"/>
          <w:szCs w:val="20"/>
        </w:rPr>
      </w:pPr>
    </w:p>
    <w:p w:rsidR="00DB7013" w:rsidRPr="00DB7013" w:rsidRDefault="00DB7013" w:rsidP="007C48BF">
      <w:pPr>
        <w:tabs>
          <w:tab w:val="left" w:pos="0"/>
        </w:tabs>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lastRenderedPageBreak/>
        <w:t>Приложение 1</w:t>
      </w:r>
    </w:p>
    <w:p w:rsidR="00DB7013" w:rsidRPr="00DB7013" w:rsidRDefault="00DB7013" w:rsidP="007C48BF">
      <w:pPr>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t xml:space="preserve">к Порядку представления, рассмотрения и оценки предложений заинтересованных лиц о включении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дворовой территории в муниципальную программу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на территории муниципального образования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«Городской округ Кинешма» на 2017 год»</w:t>
      </w:r>
    </w:p>
    <w:p w:rsidR="00DB7013" w:rsidRPr="00DB7013" w:rsidRDefault="00DB7013" w:rsidP="007C48BF">
      <w:pPr>
        <w:spacing w:after="0" w:line="240" w:lineRule="auto"/>
        <w:jc w:val="both"/>
        <w:rPr>
          <w:rFonts w:ascii="Times New Roman" w:hAnsi="Times New Roman" w:cs="Times New Roman"/>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В управление жилищно-коммунального хозяйства</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администрации городского округа Кинешма</w:t>
      </w:r>
    </w:p>
    <w:p w:rsidR="00DB7013" w:rsidRDefault="00DB7013" w:rsidP="007C48BF">
      <w:pPr>
        <w:spacing w:after="0" w:line="240" w:lineRule="auto"/>
        <w:rPr>
          <w:b/>
        </w:rPr>
      </w:pPr>
    </w:p>
    <w:p w:rsidR="00DB7013" w:rsidRPr="00DB7013" w:rsidRDefault="00DB7013" w:rsidP="00C24605">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Предложение</w:t>
      </w:r>
    </w:p>
    <w:p w:rsidR="00DB7013" w:rsidRPr="00DB7013" w:rsidRDefault="00DB7013" w:rsidP="00C24605">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w:t>
      </w:r>
    </w:p>
    <w:p w:rsidR="00DB7013" w:rsidRPr="00DB7013" w:rsidRDefault="00DB7013" w:rsidP="00C24605">
      <w:pPr>
        <w:spacing w:after="0" w:line="240" w:lineRule="auto"/>
        <w:rPr>
          <w:rFonts w:ascii="Times New Roman" w:hAnsi="Times New Roman" w:cs="Times New Roman"/>
          <w:b/>
          <w:sz w:val="28"/>
          <w:szCs w:val="28"/>
        </w:rPr>
      </w:pP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Собственники помещений в многоквартирно</w:t>
      </w:r>
      <w:proofErr w:type="gramStart"/>
      <w:r w:rsidRPr="00DB7013">
        <w:rPr>
          <w:rFonts w:ascii="Times New Roman" w:hAnsi="Times New Roman" w:cs="Times New Roman"/>
          <w:sz w:val="28"/>
          <w:szCs w:val="28"/>
        </w:rPr>
        <w:t>м(</w:t>
      </w:r>
      <w:proofErr w:type="spellStart"/>
      <w:proofErr w:type="gramEnd"/>
      <w:r w:rsidRPr="00DB7013">
        <w:rPr>
          <w:rFonts w:ascii="Times New Roman" w:hAnsi="Times New Roman" w:cs="Times New Roman"/>
          <w:sz w:val="28"/>
          <w:szCs w:val="28"/>
        </w:rPr>
        <w:t>ых</w:t>
      </w:r>
      <w:proofErr w:type="spellEnd"/>
      <w:r w:rsidRPr="00DB7013">
        <w:rPr>
          <w:rFonts w:ascii="Times New Roman" w:hAnsi="Times New Roman" w:cs="Times New Roman"/>
          <w:sz w:val="28"/>
          <w:szCs w:val="28"/>
        </w:rPr>
        <w:t>) доме(ах), расположенном(</w:t>
      </w:r>
      <w:proofErr w:type="spellStart"/>
      <w:r w:rsidRPr="00DB7013">
        <w:rPr>
          <w:rFonts w:ascii="Times New Roman" w:hAnsi="Times New Roman" w:cs="Times New Roman"/>
          <w:sz w:val="28"/>
          <w:szCs w:val="28"/>
        </w:rPr>
        <w:t>ых</w:t>
      </w:r>
      <w:proofErr w:type="spellEnd"/>
      <w:r w:rsidRPr="00DB7013">
        <w:rPr>
          <w:rFonts w:ascii="Times New Roman" w:hAnsi="Times New Roman" w:cs="Times New Roman"/>
          <w:sz w:val="28"/>
          <w:szCs w:val="28"/>
        </w:rPr>
        <w:t>) по адресу: _______________________________________</w:t>
      </w:r>
    </w:p>
    <w:p w:rsidR="00DB7013" w:rsidRPr="00C24605" w:rsidRDefault="00C24605" w:rsidP="00C24605">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DB7013" w:rsidRPr="00C24605">
        <w:rPr>
          <w:rFonts w:ascii="Times New Roman" w:hAnsi="Times New Roman" w:cs="Times New Roman"/>
          <w:sz w:val="20"/>
          <w:szCs w:val="20"/>
        </w:rPr>
        <w:t>(адрес МКД)</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предлагают включить дворовую территорию многоквартирног</w:t>
      </w:r>
      <w:proofErr w:type="gramStart"/>
      <w:r w:rsidRPr="00DB7013">
        <w:rPr>
          <w:rFonts w:ascii="Times New Roman" w:hAnsi="Times New Roman" w:cs="Times New Roman"/>
          <w:sz w:val="28"/>
          <w:szCs w:val="28"/>
        </w:rPr>
        <w:t>о(</w:t>
      </w:r>
      <w:proofErr w:type="spellStart"/>
      <w:proofErr w:type="gramEnd"/>
      <w:r w:rsidRPr="00DB7013">
        <w:rPr>
          <w:rFonts w:ascii="Times New Roman" w:hAnsi="Times New Roman" w:cs="Times New Roman"/>
          <w:sz w:val="28"/>
          <w:szCs w:val="28"/>
        </w:rPr>
        <w:t>ых</w:t>
      </w:r>
      <w:proofErr w:type="spellEnd"/>
      <w:r w:rsidRPr="00DB7013">
        <w:rPr>
          <w:rFonts w:ascii="Times New Roman" w:hAnsi="Times New Roman" w:cs="Times New Roman"/>
          <w:sz w:val="28"/>
          <w:szCs w:val="28"/>
        </w:rPr>
        <w:t>) дома(</w:t>
      </w:r>
      <w:proofErr w:type="spellStart"/>
      <w:r w:rsidRPr="00DB7013">
        <w:rPr>
          <w:rFonts w:ascii="Times New Roman" w:hAnsi="Times New Roman" w:cs="Times New Roman"/>
          <w:sz w:val="28"/>
          <w:szCs w:val="28"/>
        </w:rPr>
        <w:t>ов</w:t>
      </w:r>
      <w:proofErr w:type="spellEnd"/>
      <w:r w:rsidRPr="00DB7013">
        <w:rPr>
          <w:rFonts w:ascii="Times New Roman" w:hAnsi="Times New Roman" w:cs="Times New Roman"/>
          <w:sz w:val="28"/>
          <w:szCs w:val="28"/>
        </w:rPr>
        <w:t>) в муниципальную программу «Формирование современной городской среды на территории муниципального образования «Городской округ Кинешма» на 2017 год» с выполнением следующих видов работ:</w:t>
      </w:r>
    </w:p>
    <w:p w:rsidR="00DB7013" w:rsidRPr="00DB7013" w:rsidRDefault="00DB7013" w:rsidP="00C24605">
      <w:pPr>
        <w:spacing w:after="0" w:line="240" w:lineRule="auto"/>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DB7013" w:rsidRDefault="00DB7013" w:rsidP="00C24605">
      <w:pPr>
        <w:spacing w:after="0" w:line="240" w:lineRule="auto"/>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DB7013" w:rsidRDefault="00DB7013" w:rsidP="00C24605">
      <w:pPr>
        <w:spacing w:after="0" w:line="240" w:lineRule="auto"/>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C24605" w:rsidRDefault="00DB7013" w:rsidP="007C48BF">
      <w:pPr>
        <w:pStyle w:val="ConsPlusNormal"/>
        <w:jc w:val="center"/>
        <w:rPr>
          <w:rFonts w:ascii="Times New Roman" w:hAnsi="Times New Roman" w:cs="Times New Roman"/>
          <w:sz w:val="20"/>
          <w:szCs w:val="20"/>
        </w:rPr>
      </w:pPr>
      <w:r w:rsidRPr="00C24605">
        <w:rPr>
          <w:rFonts w:ascii="Times New Roman" w:hAnsi="Times New Roman" w:cs="Times New Roman"/>
          <w:sz w:val="20"/>
          <w:szCs w:val="20"/>
        </w:rPr>
        <w:t>(указывается перечень работ по благоустройству дворовой территории, сформированный исходя из минимального и (или) дополнительного перечня работ по благоустройству)</w:t>
      </w:r>
    </w:p>
    <w:p w:rsidR="00DB7013" w:rsidRPr="00DB7013" w:rsidRDefault="00DB7013" w:rsidP="00C24605">
      <w:pPr>
        <w:spacing w:after="0" w:line="240" w:lineRule="auto"/>
        <w:rPr>
          <w:rFonts w:ascii="Times New Roman" w:hAnsi="Times New Roman" w:cs="Times New Roman"/>
          <w:sz w:val="28"/>
          <w:szCs w:val="28"/>
        </w:rPr>
      </w:pP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Решение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«Городской округ Кинешма» на 2017 год» принято на общем собрании собственников помещений в многоквартирном доме и оформлено протоколо</w:t>
      </w:r>
      <w:proofErr w:type="gramStart"/>
      <w:r w:rsidRPr="00DB7013">
        <w:rPr>
          <w:rFonts w:ascii="Times New Roman" w:hAnsi="Times New Roman" w:cs="Times New Roman"/>
          <w:sz w:val="28"/>
          <w:szCs w:val="28"/>
        </w:rPr>
        <w:t>м(</w:t>
      </w:r>
      <w:proofErr w:type="spellStart"/>
      <w:proofErr w:type="gramEnd"/>
      <w:r w:rsidRPr="00DB7013">
        <w:rPr>
          <w:rFonts w:ascii="Times New Roman" w:hAnsi="Times New Roman" w:cs="Times New Roman"/>
          <w:sz w:val="28"/>
          <w:szCs w:val="28"/>
        </w:rPr>
        <w:t>ами</w:t>
      </w:r>
      <w:proofErr w:type="spellEnd"/>
      <w:r w:rsidRPr="00DB7013">
        <w:rPr>
          <w:rFonts w:ascii="Times New Roman" w:hAnsi="Times New Roman" w:cs="Times New Roman"/>
          <w:sz w:val="28"/>
          <w:szCs w:val="28"/>
        </w:rPr>
        <w:t>):</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 ____ от _________;</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 ____ от _________;</w:t>
      </w:r>
    </w:p>
    <w:p w:rsidR="00DB7013" w:rsidRPr="00DB7013" w:rsidRDefault="00C24605" w:rsidP="00C246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B7013" w:rsidRPr="00DB7013">
        <w:rPr>
          <w:rFonts w:ascii="Times New Roman" w:hAnsi="Times New Roman" w:cs="Times New Roman"/>
          <w:sz w:val="28"/>
          <w:szCs w:val="28"/>
        </w:rPr>
        <w:t>____________________.</w:t>
      </w:r>
    </w:p>
    <w:p w:rsidR="00DB7013" w:rsidRPr="00DB7013" w:rsidRDefault="00DB7013" w:rsidP="00C24605">
      <w:pPr>
        <w:pBdr>
          <w:bottom w:val="single" w:sz="12" w:space="1" w:color="auto"/>
        </w:pBd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В случае, если дворовая территория будет включена/не включена в муниципальную программу «Формирование современной городской среды на территории муниципального образования «Городской округ Кинешма» на 2017 год», прош</w:t>
      </w:r>
      <w:proofErr w:type="gramStart"/>
      <w:r w:rsidRPr="00DB7013">
        <w:rPr>
          <w:rFonts w:ascii="Times New Roman" w:hAnsi="Times New Roman" w:cs="Times New Roman"/>
          <w:sz w:val="28"/>
          <w:szCs w:val="28"/>
        </w:rPr>
        <w:t>у(</w:t>
      </w:r>
      <w:proofErr w:type="gramEnd"/>
      <w:r w:rsidRPr="00DB7013">
        <w:rPr>
          <w:rFonts w:ascii="Times New Roman" w:hAnsi="Times New Roman" w:cs="Times New Roman"/>
          <w:sz w:val="28"/>
          <w:szCs w:val="28"/>
        </w:rPr>
        <w:t xml:space="preserve">сим) Вас письменно уведомить уполномоченного предстателя собственников помещений: </w:t>
      </w:r>
    </w:p>
    <w:p w:rsidR="00DB7013" w:rsidRPr="00DB7013" w:rsidRDefault="00DB7013" w:rsidP="00C24605">
      <w:pPr>
        <w:pBdr>
          <w:bottom w:val="single" w:sz="12" w:space="1" w:color="auto"/>
        </w:pBdr>
        <w:spacing w:after="0" w:line="240" w:lineRule="auto"/>
        <w:jc w:val="both"/>
        <w:rPr>
          <w:rFonts w:ascii="Times New Roman" w:hAnsi="Times New Roman" w:cs="Times New Roman"/>
          <w:sz w:val="28"/>
          <w:szCs w:val="28"/>
        </w:rPr>
      </w:pPr>
    </w:p>
    <w:p w:rsidR="00DB7013" w:rsidRPr="00C24605" w:rsidRDefault="00DB7013" w:rsidP="00C24605">
      <w:pPr>
        <w:spacing w:after="0" w:line="240" w:lineRule="auto"/>
        <w:jc w:val="center"/>
        <w:rPr>
          <w:rFonts w:ascii="Times New Roman" w:hAnsi="Times New Roman" w:cs="Times New Roman"/>
          <w:sz w:val="20"/>
          <w:szCs w:val="20"/>
        </w:rPr>
      </w:pPr>
      <w:r w:rsidRPr="00C24605">
        <w:rPr>
          <w:rFonts w:ascii="Times New Roman" w:hAnsi="Times New Roman" w:cs="Times New Roman"/>
          <w:sz w:val="20"/>
          <w:szCs w:val="20"/>
        </w:rPr>
        <w:t>(ФИО представителя, адрес)</w:t>
      </w:r>
    </w:p>
    <w:p w:rsidR="00DB7013" w:rsidRPr="00DB7013" w:rsidRDefault="00DB7013" w:rsidP="00C24605">
      <w:pPr>
        <w:spacing w:after="0" w:line="240" w:lineRule="auto"/>
        <w:jc w:val="both"/>
        <w:rPr>
          <w:rFonts w:ascii="Times New Roman" w:hAnsi="Times New Roman" w:cs="Times New Roman"/>
          <w:sz w:val="28"/>
          <w:szCs w:val="28"/>
        </w:rPr>
      </w:pP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Приложение:</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 копия протокола общего собрания собственников о выборе способа управления многоквартирным домом № ____ </w:t>
      </w:r>
      <w:proofErr w:type="gramStart"/>
      <w:r w:rsidRPr="00DB7013">
        <w:rPr>
          <w:rFonts w:ascii="Times New Roman" w:hAnsi="Times New Roman" w:cs="Times New Roman"/>
          <w:sz w:val="28"/>
          <w:szCs w:val="28"/>
        </w:rPr>
        <w:t>от</w:t>
      </w:r>
      <w:proofErr w:type="gramEnd"/>
      <w:r w:rsidRPr="00DB7013">
        <w:rPr>
          <w:rFonts w:ascii="Times New Roman" w:hAnsi="Times New Roman" w:cs="Times New Roman"/>
          <w:sz w:val="28"/>
          <w:szCs w:val="28"/>
        </w:rPr>
        <w:t xml:space="preserve"> ______________ на ______ л.</w:t>
      </w:r>
    </w:p>
    <w:p w:rsidR="00DB7013" w:rsidRPr="00DB7013" w:rsidRDefault="00DB7013" w:rsidP="00C24605">
      <w:pPr>
        <w:spacing w:after="0" w:line="240" w:lineRule="auto"/>
        <w:rPr>
          <w:rFonts w:ascii="Times New Roman" w:hAnsi="Times New Roman" w:cs="Times New Roman"/>
          <w:sz w:val="28"/>
          <w:szCs w:val="28"/>
        </w:rPr>
      </w:pPr>
      <w:r w:rsidRPr="00DB7013">
        <w:rPr>
          <w:rFonts w:ascii="Times New Roman" w:hAnsi="Times New Roman" w:cs="Times New Roman"/>
          <w:sz w:val="28"/>
          <w:szCs w:val="28"/>
        </w:rPr>
        <w:lastRenderedPageBreak/>
        <w:t xml:space="preserve"> (указываются протоколы общих собраний всех собственников помещений в многоквартирных домах, образующих единую дворовую территорию)</w:t>
      </w:r>
    </w:p>
    <w:p w:rsidR="00DB7013" w:rsidRPr="00DB7013" w:rsidRDefault="00DB7013" w:rsidP="00C24605">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 протокол общего собрания собственников помещений № ____ </w:t>
      </w:r>
      <w:proofErr w:type="gramStart"/>
      <w:r w:rsidRPr="00DB7013">
        <w:rPr>
          <w:rFonts w:ascii="Times New Roman" w:hAnsi="Times New Roman" w:cs="Times New Roman"/>
          <w:sz w:val="28"/>
          <w:szCs w:val="28"/>
        </w:rPr>
        <w:t>от</w:t>
      </w:r>
      <w:proofErr w:type="gramEnd"/>
      <w:r w:rsidRPr="00DB7013">
        <w:rPr>
          <w:rFonts w:ascii="Times New Roman" w:hAnsi="Times New Roman" w:cs="Times New Roman"/>
          <w:sz w:val="28"/>
          <w:szCs w:val="28"/>
        </w:rPr>
        <w:t xml:space="preserve"> ______________ на ______ л.</w:t>
      </w:r>
    </w:p>
    <w:p w:rsidR="00DB7013" w:rsidRPr="00C24605" w:rsidRDefault="00DB7013" w:rsidP="00C24605">
      <w:pPr>
        <w:spacing w:after="0" w:line="240" w:lineRule="auto"/>
        <w:jc w:val="center"/>
        <w:rPr>
          <w:rFonts w:ascii="Times New Roman" w:hAnsi="Times New Roman" w:cs="Times New Roman"/>
          <w:sz w:val="20"/>
          <w:szCs w:val="20"/>
        </w:rPr>
      </w:pPr>
      <w:r w:rsidRPr="00C24605">
        <w:rPr>
          <w:rFonts w:ascii="Times New Roman" w:hAnsi="Times New Roman" w:cs="Times New Roman"/>
          <w:sz w:val="20"/>
          <w:szCs w:val="20"/>
        </w:rPr>
        <w:t>(указываются протоколы общих собраний всех собственников помещений в многоквартирных домах, образующих единую дворовую территорию)</w:t>
      </w:r>
    </w:p>
    <w:p w:rsidR="00DB7013" w:rsidRPr="00C24605" w:rsidRDefault="00DB7013" w:rsidP="00C24605">
      <w:pPr>
        <w:spacing w:after="0" w:line="240" w:lineRule="auto"/>
        <w:ind w:firstLine="708"/>
        <w:jc w:val="center"/>
        <w:rPr>
          <w:rFonts w:ascii="Times New Roman" w:hAnsi="Times New Roman" w:cs="Times New Roman"/>
          <w:sz w:val="20"/>
          <w:szCs w:val="20"/>
        </w:rPr>
      </w:pPr>
    </w:p>
    <w:p w:rsidR="00DB7013" w:rsidRPr="00DB7013" w:rsidRDefault="00DB7013" w:rsidP="00C24605">
      <w:pPr>
        <w:spacing w:after="0" w:line="240" w:lineRule="auto"/>
        <w:jc w:val="both"/>
        <w:rPr>
          <w:rFonts w:ascii="Times New Roman" w:hAnsi="Times New Roman" w:cs="Times New Roman"/>
          <w:sz w:val="28"/>
          <w:szCs w:val="28"/>
        </w:rPr>
      </w:pP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 xml:space="preserve">Представитель (представители) заинтересованных лиц, </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уполномоченны</w:t>
      </w:r>
      <w:proofErr w:type="gramStart"/>
      <w:r w:rsidRPr="00DB7013">
        <w:rPr>
          <w:rFonts w:ascii="Times New Roman" w:hAnsi="Times New Roman" w:cs="Times New Roman"/>
          <w:sz w:val="28"/>
          <w:szCs w:val="28"/>
        </w:rPr>
        <w:t>й(</w:t>
      </w:r>
      <w:proofErr w:type="spellStart"/>
      <w:proofErr w:type="gramEnd"/>
      <w:r w:rsidRPr="00DB7013">
        <w:rPr>
          <w:rFonts w:ascii="Times New Roman" w:hAnsi="Times New Roman" w:cs="Times New Roman"/>
          <w:sz w:val="28"/>
          <w:szCs w:val="28"/>
        </w:rPr>
        <w:t>ые</w:t>
      </w:r>
      <w:proofErr w:type="spellEnd"/>
      <w:r w:rsidRPr="00DB7013">
        <w:rPr>
          <w:rFonts w:ascii="Times New Roman" w:hAnsi="Times New Roman" w:cs="Times New Roman"/>
          <w:sz w:val="28"/>
          <w:szCs w:val="28"/>
        </w:rPr>
        <w:t>) на представление предложений</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________________________ /_______________/</w:t>
      </w:r>
    </w:p>
    <w:p w:rsidR="00DB7013" w:rsidRPr="00C24605" w:rsidRDefault="00DB7013" w:rsidP="00C24605">
      <w:pPr>
        <w:spacing w:after="0" w:line="240" w:lineRule="auto"/>
        <w:jc w:val="both"/>
        <w:rPr>
          <w:rFonts w:ascii="Times New Roman" w:hAnsi="Times New Roman" w:cs="Times New Roman"/>
          <w:sz w:val="20"/>
          <w:szCs w:val="20"/>
        </w:rPr>
      </w:pPr>
      <w:r w:rsidRPr="00C24605">
        <w:rPr>
          <w:rFonts w:ascii="Times New Roman" w:hAnsi="Times New Roman" w:cs="Times New Roman"/>
          <w:sz w:val="20"/>
          <w:szCs w:val="20"/>
        </w:rPr>
        <w:t xml:space="preserve">         </w:t>
      </w:r>
      <w:r w:rsidR="00C24605">
        <w:rPr>
          <w:rFonts w:ascii="Times New Roman" w:hAnsi="Times New Roman" w:cs="Times New Roman"/>
          <w:sz w:val="20"/>
          <w:szCs w:val="20"/>
        </w:rPr>
        <w:t xml:space="preserve">       </w:t>
      </w:r>
      <w:r w:rsidRPr="00C24605">
        <w:rPr>
          <w:rFonts w:ascii="Times New Roman" w:hAnsi="Times New Roman" w:cs="Times New Roman"/>
          <w:sz w:val="20"/>
          <w:szCs w:val="20"/>
        </w:rPr>
        <w:t xml:space="preserve">   (подпись)                                             (ФИО)</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 xml:space="preserve">________________________ /_______________/ </w:t>
      </w:r>
    </w:p>
    <w:p w:rsidR="00DB7013" w:rsidRPr="00C24605" w:rsidRDefault="00DB7013" w:rsidP="00C24605">
      <w:pPr>
        <w:spacing w:after="0" w:line="240" w:lineRule="auto"/>
        <w:jc w:val="both"/>
        <w:rPr>
          <w:rFonts w:ascii="Times New Roman" w:hAnsi="Times New Roman" w:cs="Times New Roman"/>
          <w:sz w:val="20"/>
          <w:szCs w:val="20"/>
        </w:rPr>
      </w:pPr>
      <w:r w:rsidRPr="00C24605">
        <w:rPr>
          <w:rFonts w:ascii="Times New Roman" w:hAnsi="Times New Roman" w:cs="Times New Roman"/>
          <w:sz w:val="20"/>
          <w:szCs w:val="20"/>
        </w:rPr>
        <w:t xml:space="preserve">         </w:t>
      </w:r>
      <w:r w:rsidR="00C24605">
        <w:rPr>
          <w:rFonts w:ascii="Times New Roman" w:hAnsi="Times New Roman" w:cs="Times New Roman"/>
          <w:sz w:val="20"/>
          <w:szCs w:val="20"/>
        </w:rPr>
        <w:t xml:space="preserve">       </w:t>
      </w:r>
      <w:r w:rsidRPr="00C24605">
        <w:rPr>
          <w:rFonts w:ascii="Times New Roman" w:hAnsi="Times New Roman" w:cs="Times New Roman"/>
          <w:sz w:val="20"/>
          <w:szCs w:val="20"/>
        </w:rPr>
        <w:t xml:space="preserve">   (подпись)                                             (ФИО)</w:t>
      </w:r>
    </w:p>
    <w:p w:rsidR="00DB7013" w:rsidRPr="00DB7013" w:rsidRDefault="00DB7013" w:rsidP="00C24605">
      <w:pPr>
        <w:spacing w:after="0" w:line="240" w:lineRule="auto"/>
        <w:rPr>
          <w:rFonts w:ascii="Times New Roman" w:hAnsi="Times New Roman" w:cs="Times New Roman"/>
          <w:sz w:val="28"/>
          <w:szCs w:val="28"/>
        </w:rPr>
      </w:pP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Номер контактного телефона представителя заинтересованных лиц __________________________________</w:t>
      </w:r>
    </w:p>
    <w:p w:rsidR="00DB7013" w:rsidRPr="00DB7013" w:rsidRDefault="00DB7013" w:rsidP="00C24605">
      <w:pPr>
        <w:spacing w:after="0" w:line="240" w:lineRule="auto"/>
        <w:rPr>
          <w:rFonts w:ascii="Times New Roman" w:hAnsi="Times New Roman" w:cs="Times New Roman"/>
          <w:sz w:val="28"/>
          <w:szCs w:val="28"/>
        </w:rPr>
      </w:pPr>
    </w:p>
    <w:p w:rsidR="00DB7013" w:rsidRPr="00DB7013" w:rsidRDefault="00C24605" w:rsidP="00C2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____________ 20__</w:t>
      </w:r>
      <w:r w:rsidR="00DB7013" w:rsidRPr="00DB7013">
        <w:rPr>
          <w:rFonts w:ascii="Times New Roman" w:hAnsi="Times New Roman" w:cs="Times New Roman"/>
          <w:sz w:val="28"/>
          <w:szCs w:val="28"/>
        </w:rPr>
        <w:t xml:space="preserve"> год</w:t>
      </w:r>
    </w:p>
    <w:p w:rsidR="00DB7013" w:rsidRPr="00C24605" w:rsidRDefault="00DB7013" w:rsidP="007C48BF">
      <w:pPr>
        <w:pStyle w:val="ConsPlusNormal"/>
        <w:rPr>
          <w:rFonts w:ascii="Times New Roman" w:hAnsi="Times New Roman" w:cs="Times New Roman"/>
          <w:sz w:val="20"/>
          <w:szCs w:val="20"/>
        </w:rPr>
      </w:pPr>
      <w:r w:rsidRPr="00C24605">
        <w:rPr>
          <w:rFonts w:ascii="Times New Roman" w:hAnsi="Times New Roman" w:cs="Times New Roman"/>
          <w:sz w:val="20"/>
          <w:szCs w:val="20"/>
        </w:rPr>
        <w:t xml:space="preserve">          (дата направления заявки)</w:t>
      </w:r>
    </w:p>
    <w:p w:rsidR="00DB7013" w:rsidRP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DB7013" w:rsidRDefault="00DB7013" w:rsidP="007C48BF">
      <w:pPr>
        <w:pStyle w:val="ConsPlusNormal"/>
        <w:ind w:firstLine="709"/>
        <w:jc w:val="both"/>
        <w:rPr>
          <w:rFonts w:ascii="Times New Roman" w:hAnsi="Times New Roman" w:cs="Times New Roman"/>
          <w:sz w:val="28"/>
          <w:szCs w:val="28"/>
        </w:rPr>
      </w:pPr>
    </w:p>
    <w:p w:rsidR="00C24605" w:rsidRDefault="00C24605" w:rsidP="007C48BF">
      <w:pPr>
        <w:tabs>
          <w:tab w:val="left" w:pos="0"/>
        </w:tabs>
        <w:spacing w:after="0" w:line="240" w:lineRule="auto"/>
        <w:ind w:firstLine="4962"/>
        <w:jc w:val="right"/>
        <w:rPr>
          <w:rFonts w:ascii="Times New Roman" w:hAnsi="Times New Roman" w:cs="Times New Roman"/>
          <w:sz w:val="20"/>
          <w:szCs w:val="20"/>
        </w:rPr>
      </w:pPr>
    </w:p>
    <w:p w:rsidR="00DB7013" w:rsidRPr="00DB7013" w:rsidRDefault="00DB7013" w:rsidP="007C48BF">
      <w:pPr>
        <w:tabs>
          <w:tab w:val="left" w:pos="0"/>
        </w:tabs>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lastRenderedPageBreak/>
        <w:t>Приложение 2</w:t>
      </w:r>
    </w:p>
    <w:p w:rsidR="00DB7013" w:rsidRPr="00DB7013" w:rsidRDefault="00DB7013" w:rsidP="007C48BF">
      <w:pPr>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t xml:space="preserve">к Порядку представления, рассмотрения и оценки предложений заинтересованных лиц о включении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дворовой территории в муниципальную программу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на территории муниципального образования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«Городской округ Кинешма» на 2017 год»</w:t>
      </w:r>
    </w:p>
    <w:p w:rsidR="00DB7013" w:rsidRPr="00DB7013" w:rsidRDefault="00DB7013" w:rsidP="007C48BF">
      <w:pPr>
        <w:spacing w:after="0" w:line="240" w:lineRule="auto"/>
        <w:jc w:val="right"/>
        <w:rPr>
          <w:rFonts w:ascii="Times New Roman" w:hAnsi="Times New Roman" w:cs="Times New Roman"/>
          <w:b/>
          <w:sz w:val="18"/>
          <w:szCs w:val="18"/>
        </w:rPr>
      </w:pPr>
    </w:p>
    <w:p w:rsidR="00DB7013" w:rsidRPr="00DB7013" w:rsidRDefault="00DB7013" w:rsidP="00C24605">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«Формирование современной городской среды на территории муниципального образования «Городской округ Кинешма» на 2017 год»</w:t>
      </w:r>
    </w:p>
    <w:p w:rsidR="00DB7013" w:rsidRPr="00DB7013" w:rsidRDefault="00DB7013" w:rsidP="00C24605">
      <w:pPr>
        <w:spacing w:line="240" w:lineRule="auto"/>
        <w:jc w:val="center"/>
        <w:rPr>
          <w:rFonts w:ascii="Times New Roman" w:hAnsi="Times New Roman" w:cs="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704"/>
        <w:gridCol w:w="3368"/>
      </w:tblGrid>
      <w:tr w:rsidR="00DB7013" w:rsidRPr="00DB7013" w:rsidTr="00DB7013">
        <w:tc>
          <w:tcPr>
            <w:tcW w:w="709" w:type="dxa"/>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b/>
                <w:sz w:val="24"/>
                <w:szCs w:val="24"/>
                <w:lang w:eastAsia="en-US"/>
              </w:rPr>
            </w:pPr>
            <w:r w:rsidRPr="00DB7013">
              <w:rPr>
                <w:rFonts w:ascii="Times New Roman" w:hAnsi="Times New Roman" w:cs="Times New Roman"/>
                <w:b/>
                <w:sz w:val="24"/>
                <w:szCs w:val="24"/>
              </w:rPr>
              <w:t xml:space="preserve">№ </w:t>
            </w:r>
            <w:proofErr w:type="spellStart"/>
            <w:proofErr w:type="gramStart"/>
            <w:r w:rsidRPr="00DB7013">
              <w:rPr>
                <w:rFonts w:ascii="Times New Roman" w:hAnsi="Times New Roman" w:cs="Times New Roman"/>
                <w:b/>
                <w:sz w:val="24"/>
                <w:szCs w:val="24"/>
              </w:rPr>
              <w:t>п</w:t>
            </w:r>
            <w:proofErr w:type="spellEnd"/>
            <w:proofErr w:type="gramEnd"/>
            <w:r w:rsidRPr="00DB7013">
              <w:rPr>
                <w:rFonts w:ascii="Times New Roman" w:hAnsi="Times New Roman" w:cs="Times New Roman"/>
                <w:b/>
                <w:sz w:val="24"/>
                <w:szCs w:val="24"/>
              </w:rPr>
              <w:t>/</w:t>
            </w:r>
            <w:proofErr w:type="spellStart"/>
            <w:r w:rsidRPr="00DB7013">
              <w:rPr>
                <w:rFonts w:ascii="Times New Roman" w:hAnsi="Times New Roman" w:cs="Times New Roman"/>
                <w:b/>
                <w:sz w:val="24"/>
                <w:szCs w:val="24"/>
              </w:rPr>
              <w:t>п</w:t>
            </w:r>
            <w:proofErr w:type="spellEnd"/>
          </w:p>
        </w:tc>
        <w:tc>
          <w:tcPr>
            <w:tcW w:w="5704" w:type="dxa"/>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b/>
                <w:sz w:val="24"/>
                <w:szCs w:val="24"/>
                <w:lang w:eastAsia="en-US"/>
              </w:rPr>
            </w:pPr>
            <w:r w:rsidRPr="00DB7013">
              <w:rPr>
                <w:rFonts w:ascii="Times New Roman" w:hAnsi="Times New Roman" w:cs="Times New Roman"/>
                <w:b/>
                <w:sz w:val="24"/>
                <w:szCs w:val="24"/>
              </w:rPr>
              <w:t>Наименование критериев отбора*</w:t>
            </w:r>
          </w:p>
        </w:tc>
        <w:tc>
          <w:tcPr>
            <w:tcW w:w="3368" w:type="dxa"/>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eastAsia="Calibri" w:hAnsi="Times New Roman" w:cs="Times New Roman"/>
                <w:b/>
                <w:sz w:val="24"/>
                <w:szCs w:val="24"/>
                <w:lang w:eastAsia="en-US"/>
              </w:rPr>
            </w:pPr>
            <w:r w:rsidRPr="00DB7013">
              <w:rPr>
                <w:rFonts w:ascii="Times New Roman" w:hAnsi="Times New Roman" w:cs="Times New Roman"/>
                <w:b/>
                <w:sz w:val="24"/>
                <w:szCs w:val="24"/>
              </w:rPr>
              <w:t xml:space="preserve">Балл, присваиваемый в        соответствии </w:t>
            </w:r>
            <w:proofErr w:type="gramStart"/>
            <w:r w:rsidRPr="00DB7013">
              <w:rPr>
                <w:rFonts w:ascii="Times New Roman" w:hAnsi="Times New Roman" w:cs="Times New Roman"/>
                <w:b/>
                <w:sz w:val="24"/>
                <w:szCs w:val="24"/>
              </w:rPr>
              <w:t>с</w:t>
            </w:r>
            <w:proofErr w:type="gramEnd"/>
          </w:p>
          <w:p w:rsidR="00DB7013" w:rsidRPr="00DB7013" w:rsidRDefault="00DB7013" w:rsidP="00C24605">
            <w:pPr>
              <w:spacing w:after="0" w:line="240" w:lineRule="auto"/>
              <w:jc w:val="center"/>
              <w:rPr>
                <w:rFonts w:ascii="Times New Roman" w:hAnsi="Times New Roman" w:cs="Times New Roman"/>
                <w:b/>
                <w:sz w:val="24"/>
                <w:szCs w:val="24"/>
                <w:lang w:eastAsia="en-US"/>
              </w:rPr>
            </w:pPr>
            <w:r w:rsidRPr="00DB7013">
              <w:rPr>
                <w:rFonts w:ascii="Times New Roman" w:hAnsi="Times New Roman" w:cs="Times New Roman"/>
                <w:b/>
                <w:sz w:val="24"/>
                <w:szCs w:val="24"/>
              </w:rPr>
              <w:t>критерием отбора</w:t>
            </w:r>
          </w:p>
        </w:tc>
      </w:tr>
      <w:tr w:rsidR="00DB7013" w:rsidRPr="00DB7013" w:rsidTr="00DB7013">
        <w:tc>
          <w:tcPr>
            <w:tcW w:w="709" w:type="dxa"/>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1.</w:t>
            </w: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Дата представления предложения заинтересованными лицами:</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Присваивается в зависимости от количества дней, оставшихся до окончания приема предложений</w:t>
            </w:r>
          </w:p>
        </w:tc>
      </w:tr>
      <w:tr w:rsidR="00DB7013" w:rsidRPr="00DB7013" w:rsidTr="00DB701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2.</w:t>
            </w:r>
          </w:p>
        </w:tc>
        <w:tc>
          <w:tcPr>
            <w:tcW w:w="9072" w:type="dxa"/>
            <w:gridSpan w:val="2"/>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 xml:space="preserve">Размер финансового участия заинтересованных лиц в реализации мероприятий по благоустройству дворовой территории </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 xml:space="preserve">Решение о финансовом участии заинтересованных лиц не принято </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0</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от 10% до 20%</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2</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от 21% до 30%</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4</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 xml:space="preserve">свыше 30% </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6</w:t>
            </w:r>
          </w:p>
        </w:tc>
      </w:tr>
      <w:tr w:rsidR="00DB7013" w:rsidRPr="00DB7013" w:rsidTr="00DB701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3</w:t>
            </w:r>
          </w:p>
        </w:tc>
        <w:tc>
          <w:tcPr>
            <w:tcW w:w="9072" w:type="dxa"/>
            <w:gridSpan w:val="2"/>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Решение о трудовом участии заинтересованных лиц в реализации мероприятий по благоустройству дворовой территории</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 xml:space="preserve">Решение принято </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1</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Решение не принято</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0</w:t>
            </w:r>
          </w:p>
        </w:tc>
      </w:tr>
      <w:tr w:rsidR="00DB7013" w:rsidRPr="00DB7013" w:rsidTr="00DB701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4.</w:t>
            </w:r>
          </w:p>
        </w:tc>
        <w:tc>
          <w:tcPr>
            <w:tcW w:w="9072" w:type="dxa"/>
            <w:gridSpan w:val="2"/>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Количество голосов заинтересованных лиц, проголосовавших за принятие</w:t>
            </w:r>
            <w:r w:rsidR="00534A37">
              <w:rPr>
                <w:rFonts w:ascii="Times New Roman" w:hAnsi="Times New Roman" w:cs="Times New Roman"/>
                <w:sz w:val="24"/>
                <w:szCs w:val="24"/>
              </w:rPr>
              <w:t xml:space="preserve"> решения по вопросам п.п. 3 п. 6</w:t>
            </w:r>
            <w:r w:rsidRPr="00DB7013">
              <w:rPr>
                <w:rFonts w:ascii="Times New Roman" w:hAnsi="Times New Roman" w:cs="Times New Roman"/>
                <w:sz w:val="24"/>
                <w:szCs w:val="24"/>
              </w:rPr>
              <w:t xml:space="preserve"> Порядка</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 xml:space="preserve">2/3       </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1</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Более 80%</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2</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Более 90%</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3</w:t>
            </w:r>
          </w:p>
        </w:tc>
      </w:tr>
      <w:tr w:rsidR="00DB7013" w:rsidRPr="00DB7013" w:rsidTr="00DB701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5.</w:t>
            </w:r>
          </w:p>
        </w:tc>
        <w:tc>
          <w:tcPr>
            <w:tcW w:w="9072" w:type="dxa"/>
            <w:gridSpan w:val="2"/>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Количество заинтересованных лиц, проживающих в многоквартирных домах, образующих единую дворовую территорию</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От 0 до 300 чел.</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1</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От 301 до 600 чел.</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3</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От 601 до 900 чел.</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6</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От 901 и более</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9</w:t>
            </w:r>
          </w:p>
        </w:tc>
      </w:tr>
      <w:tr w:rsidR="00DB7013" w:rsidRPr="00DB7013" w:rsidTr="00DB701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6</w:t>
            </w:r>
          </w:p>
        </w:tc>
        <w:tc>
          <w:tcPr>
            <w:tcW w:w="9072" w:type="dxa"/>
            <w:gridSpan w:val="2"/>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eastAsia="Calibri" w:hAnsi="Times New Roman" w:cs="Times New Roman"/>
                <w:sz w:val="24"/>
                <w:szCs w:val="24"/>
                <w:lang w:eastAsia="en-US"/>
              </w:rPr>
            </w:pPr>
            <w:r w:rsidRPr="00DB7013">
              <w:rPr>
                <w:rFonts w:ascii="Times New Roman" w:hAnsi="Times New Roman" w:cs="Times New Roman"/>
                <w:sz w:val="24"/>
                <w:szCs w:val="24"/>
              </w:rPr>
              <w:t xml:space="preserve">Предоставление заинтересованными лицами </w:t>
            </w:r>
            <w:proofErr w:type="spellStart"/>
            <w:proofErr w:type="gramStart"/>
            <w:r w:rsidRPr="00DB7013">
              <w:rPr>
                <w:rFonts w:ascii="Times New Roman" w:hAnsi="Times New Roman" w:cs="Times New Roman"/>
                <w:sz w:val="24"/>
                <w:szCs w:val="24"/>
              </w:rPr>
              <w:t>дизайн-проекта</w:t>
            </w:r>
            <w:proofErr w:type="spellEnd"/>
            <w:proofErr w:type="gramEnd"/>
            <w:r w:rsidRPr="00DB7013">
              <w:rPr>
                <w:rFonts w:ascii="Times New Roman" w:hAnsi="Times New Roman" w:cs="Times New Roman"/>
                <w:sz w:val="24"/>
                <w:szCs w:val="24"/>
              </w:rPr>
              <w:t xml:space="preserve"> в составе:</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t>1) пояснительная записка, в том числе:</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t xml:space="preserve">- результаты </w:t>
            </w:r>
            <w:proofErr w:type="spellStart"/>
            <w:r w:rsidRPr="00DB7013">
              <w:rPr>
                <w:rFonts w:ascii="Times New Roman" w:hAnsi="Times New Roman" w:cs="Times New Roman"/>
                <w:sz w:val="24"/>
                <w:szCs w:val="24"/>
              </w:rPr>
              <w:t>предпроектного</w:t>
            </w:r>
            <w:proofErr w:type="spellEnd"/>
            <w:r w:rsidRPr="00DB7013">
              <w:rPr>
                <w:rFonts w:ascii="Times New Roman" w:hAnsi="Times New Roman" w:cs="Times New Roman"/>
                <w:sz w:val="24"/>
                <w:szCs w:val="24"/>
              </w:rPr>
              <w:t xml:space="preserve"> исследования территории благоустройства;</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t>-  перечень (в том числе в виде соответствующих визуализированных изображений) элементов благоустройства  (малые архитектурные формы, игровое, спортивное и хозяйственное оборудование);</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t>2) Схема планировочной организации земельного участка и благоустройство территории;</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lastRenderedPageBreak/>
              <w:t>3) План организации рельефа;</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t>4) План покрытий;</w:t>
            </w:r>
          </w:p>
          <w:p w:rsidR="00DB7013" w:rsidRPr="00DB7013" w:rsidRDefault="00DB7013" w:rsidP="00C24605">
            <w:pPr>
              <w:spacing w:after="0" w:line="240" w:lineRule="auto"/>
              <w:jc w:val="both"/>
              <w:rPr>
                <w:rFonts w:ascii="Times New Roman" w:hAnsi="Times New Roman" w:cs="Times New Roman"/>
                <w:sz w:val="24"/>
                <w:szCs w:val="24"/>
              </w:rPr>
            </w:pPr>
            <w:r w:rsidRPr="00DB7013">
              <w:rPr>
                <w:rFonts w:ascii="Times New Roman" w:hAnsi="Times New Roman" w:cs="Times New Roman"/>
                <w:sz w:val="24"/>
                <w:szCs w:val="24"/>
              </w:rPr>
              <w:t>5) Топографическая съемка М</w:t>
            </w:r>
            <w:proofErr w:type="gramStart"/>
            <w:r w:rsidRPr="00DB7013">
              <w:rPr>
                <w:rFonts w:ascii="Times New Roman" w:hAnsi="Times New Roman" w:cs="Times New Roman"/>
                <w:sz w:val="24"/>
                <w:szCs w:val="24"/>
              </w:rPr>
              <w:t>1</w:t>
            </w:r>
            <w:proofErr w:type="gramEnd"/>
            <w:r w:rsidRPr="00DB7013">
              <w:rPr>
                <w:rFonts w:ascii="Times New Roman" w:hAnsi="Times New Roman" w:cs="Times New Roman"/>
                <w:sz w:val="24"/>
                <w:szCs w:val="24"/>
              </w:rPr>
              <w:t>:500;</w:t>
            </w:r>
          </w:p>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 xml:space="preserve">6) Сметы. </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Предоставлен</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2</w:t>
            </w:r>
          </w:p>
        </w:tc>
      </w:tr>
      <w:tr w:rsidR="00DB7013" w:rsidRPr="00DB7013" w:rsidTr="00DB7013">
        <w:tc>
          <w:tcPr>
            <w:tcW w:w="0" w:type="auto"/>
            <w:vMerge/>
            <w:tcBorders>
              <w:top w:val="single" w:sz="4" w:space="0" w:color="auto"/>
              <w:left w:val="single" w:sz="4" w:space="0" w:color="auto"/>
              <w:bottom w:val="single" w:sz="4" w:space="0" w:color="auto"/>
              <w:right w:val="single" w:sz="4" w:space="0" w:color="auto"/>
            </w:tcBorders>
            <w:vAlign w:val="center"/>
            <w:hideMark/>
          </w:tcPr>
          <w:p w:rsidR="00DB7013" w:rsidRPr="00DB7013" w:rsidRDefault="00DB7013" w:rsidP="00C24605">
            <w:pPr>
              <w:spacing w:after="0" w:line="240" w:lineRule="auto"/>
              <w:rPr>
                <w:rFonts w:ascii="Times New Roman" w:hAnsi="Times New Roman" w:cs="Times New Roman"/>
                <w:sz w:val="24"/>
                <w:szCs w:val="24"/>
                <w:lang w:eastAsia="en-US"/>
              </w:rPr>
            </w:pPr>
          </w:p>
        </w:tc>
        <w:tc>
          <w:tcPr>
            <w:tcW w:w="5704"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both"/>
              <w:rPr>
                <w:rFonts w:ascii="Times New Roman" w:hAnsi="Times New Roman" w:cs="Times New Roman"/>
                <w:sz w:val="24"/>
                <w:szCs w:val="24"/>
                <w:lang w:eastAsia="en-US"/>
              </w:rPr>
            </w:pPr>
            <w:r w:rsidRPr="00DB7013">
              <w:rPr>
                <w:rFonts w:ascii="Times New Roman" w:hAnsi="Times New Roman" w:cs="Times New Roman"/>
                <w:sz w:val="24"/>
                <w:szCs w:val="24"/>
              </w:rPr>
              <w:t>Не предоставлен</w:t>
            </w:r>
          </w:p>
        </w:tc>
        <w:tc>
          <w:tcPr>
            <w:tcW w:w="33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C24605">
            <w:pPr>
              <w:spacing w:after="0" w:line="240" w:lineRule="auto"/>
              <w:jc w:val="center"/>
              <w:rPr>
                <w:rFonts w:ascii="Times New Roman" w:hAnsi="Times New Roman" w:cs="Times New Roman"/>
                <w:sz w:val="24"/>
                <w:szCs w:val="24"/>
                <w:lang w:eastAsia="en-US"/>
              </w:rPr>
            </w:pPr>
            <w:r w:rsidRPr="00DB7013">
              <w:rPr>
                <w:rFonts w:ascii="Times New Roman" w:hAnsi="Times New Roman" w:cs="Times New Roman"/>
                <w:sz w:val="24"/>
                <w:szCs w:val="24"/>
              </w:rPr>
              <w:t>0</w:t>
            </w:r>
          </w:p>
        </w:tc>
      </w:tr>
    </w:tbl>
    <w:p w:rsidR="00DB7013" w:rsidRPr="00DB7013" w:rsidRDefault="00DB7013" w:rsidP="00C24605">
      <w:pPr>
        <w:tabs>
          <w:tab w:val="left" w:pos="0"/>
        </w:tabs>
        <w:spacing w:after="0" w:line="240" w:lineRule="auto"/>
        <w:ind w:firstLine="4962"/>
        <w:jc w:val="right"/>
        <w:rPr>
          <w:rFonts w:ascii="Times New Roman" w:hAnsi="Times New Roman" w:cs="Times New Roman"/>
          <w:sz w:val="24"/>
          <w:szCs w:val="24"/>
          <w:lang w:eastAsia="en-US"/>
        </w:rPr>
      </w:pPr>
    </w:p>
    <w:p w:rsidR="00DB7013" w:rsidRPr="00DB7013" w:rsidRDefault="00DB7013" w:rsidP="007C48BF">
      <w:pPr>
        <w:autoSpaceDE w:val="0"/>
        <w:autoSpaceDN w:val="0"/>
        <w:adjustRightInd w:val="0"/>
        <w:spacing w:line="240" w:lineRule="auto"/>
        <w:jc w:val="both"/>
        <w:rPr>
          <w:rFonts w:ascii="Times New Roman" w:hAnsi="Times New Roman" w:cs="Times New Roman"/>
          <w:sz w:val="24"/>
          <w:szCs w:val="24"/>
        </w:rPr>
      </w:pPr>
      <w:r w:rsidRPr="00DB7013">
        <w:rPr>
          <w:rFonts w:ascii="Times New Roman" w:hAnsi="Times New Roman" w:cs="Times New Roman"/>
          <w:sz w:val="24"/>
          <w:szCs w:val="24"/>
        </w:rPr>
        <w:t xml:space="preserve">Определяется на основании </w:t>
      </w:r>
      <w:proofErr w:type="gramStart"/>
      <w:r w:rsidRPr="00DB7013">
        <w:rPr>
          <w:rFonts w:ascii="Times New Roman" w:hAnsi="Times New Roman" w:cs="Times New Roman"/>
          <w:sz w:val="24"/>
          <w:szCs w:val="24"/>
        </w:rPr>
        <w:t>протокола общего собрания собственников помещений многоквартирного дома</w:t>
      </w:r>
      <w:proofErr w:type="gramEnd"/>
      <w:r w:rsidRPr="00DB7013">
        <w:rPr>
          <w:rFonts w:ascii="Times New Roman" w:hAnsi="Times New Roman" w:cs="Times New Roman"/>
          <w:sz w:val="24"/>
          <w:szCs w:val="24"/>
        </w:rPr>
        <w:t xml:space="preserve">.                                         </w:t>
      </w:r>
    </w:p>
    <w:p w:rsidR="00DB7013" w:rsidRDefault="00DB7013" w:rsidP="007C48BF">
      <w:pPr>
        <w:tabs>
          <w:tab w:val="left" w:pos="0"/>
        </w:tabs>
        <w:spacing w:line="240" w:lineRule="auto"/>
        <w:ind w:firstLine="4962"/>
        <w:jc w:val="right"/>
        <w:rPr>
          <w:sz w:val="20"/>
          <w:szCs w:val="20"/>
        </w:rPr>
      </w:pPr>
    </w:p>
    <w:p w:rsidR="00DB7013" w:rsidRDefault="00DB7013" w:rsidP="007C48BF">
      <w:pPr>
        <w:tabs>
          <w:tab w:val="left" w:pos="0"/>
        </w:tabs>
        <w:spacing w:line="240" w:lineRule="auto"/>
        <w:ind w:firstLine="4962"/>
        <w:jc w:val="right"/>
        <w:rPr>
          <w:sz w:val="20"/>
          <w:szCs w:val="20"/>
        </w:rPr>
      </w:pPr>
    </w:p>
    <w:p w:rsidR="00DB7013" w:rsidRDefault="00DB7013" w:rsidP="007C48BF">
      <w:pPr>
        <w:tabs>
          <w:tab w:val="left" w:pos="0"/>
        </w:tabs>
        <w:spacing w:line="240" w:lineRule="auto"/>
        <w:ind w:firstLine="4962"/>
        <w:jc w:val="right"/>
        <w:rPr>
          <w:sz w:val="20"/>
          <w:szCs w:val="20"/>
        </w:rPr>
      </w:pPr>
    </w:p>
    <w:p w:rsidR="00DB7013" w:rsidRDefault="00DB7013" w:rsidP="007C48BF">
      <w:pPr>
        <w:tabs>
          <w:tab w:val="left" w:pos="0"/>
        </w:tabs>
        <w:spacing w:line="240" w:lineRule="auto"/>
        <w:ind w:firstLine="4962"/>
        <w:jc w:val="right"/>
        <w:rPr>
          <w:sz w:val="20"/>
          <w:szCs w:val="20"/>
        </w:rPr>
      </w:pPr>
    </w:p>
    <w:p w:rsidR="00DB7013" w:rsidRDefault="00DB7013"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C24605" w:rsidRDefault="00C24605" w:rsidP="007C48BF">
      <w:pPr>
        <w:tabs>
          <w:tab w:val="left" w:pos="0"/>
        </w:tabs>
        <w:spacing w:line="240" w:lineRule="auto"/>
        <w:ind w:firstLine="4962"/>
        <w:jc w:val="right"/>
        <w:rPr>
          <w:sz w:val="20"/>
          <w:szCs w:val="20"/>
        </w:rPr>
      </w:pPr>
    </w:p>
    <w:p w:rsidR="00DB7013" w:rsidRDefault="00DB7013" w:rsidP="007C48BF">
      <w:pPr>
        <w:tabs>
          <w:tab w:val="left" w:pos="0"/>
        </w:tabs>
        <w:spacing w:line="240" w:lineRule="auto"/>
        <w:ind w:firstLine="4962"/>
        <w:jc w:val="right"/>
        <w:rPr>
          <w:sz w:val="20"/>
          <w:szCs w:val="20"/>
        </w:rPr>
      </w:pPr>
    </w:p>
    <w:p w:rsidR="00DB7013" w:rsidRPr="00DB7013" w:rsidRDefault="00DB7013" w:rsidP="007C48BF">
      <w:pPr>
        <w:tabs>
          <w:tab w:val="left" w:pos="0"/>
        </w:tabs>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lastRenderedPageBreak/>
        <w:t>Приложение 2</w:t>
      </w:r>
    </w:p>
    <w:p w:rsidR="00DB7013" w:rsidRPr="00DB7013" w:rsidRDefault="00DB7013" w:rsidP="007C48BF">
      <w:pPr>
        <w:spacing w:after="0" w:line="240" w:lineRule="auto"/>
        <w:ind w:firstLine="4962"/>
        <w:jc w:val="right"/>
        <w:rPr>
          <w:rFonts w:ascii="Times New Roman" w:hAnsi="Times New Roman" w:cs="Times New Roman"/>
          <w:sz w:val="20"/>
          <w:szCs w:val="20"/>
        </w:rPr>
      </w:pPr>
      <w:r w:rsidRPr="00DB7013">
        <w:rPr>
          <w:rFonts w:ascii="Times New Roman" w:hAnsi="Times New Roman" w:cs="Times New Roman"/>
          <w:sz w:val="20"/>
          <w:szCs w:val="20"/>
        </w:rPr>
        <w:t xml:space="preserve">к Порядку представления, рассмотрения и оценки предложений заинтересованных лиц о включении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дворовой территории в муниципальную программу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на территории муниципального образования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«Городской округ Кинешма» на 2017 год»</w:t>
      </w:r>
    </w:p>
    <w:p w:rsidR="00DB7013" w:rsidRDefault="00DB7013" w:rsidP="007C48BF">
      <w:pPr>
        <w:spacing w:after="0" w:line="240" w:lineRule="auto"/>
        <w:ind w:firstLine="709"/>
        <w:jc w:val="both"/>
        <w:rPr>
          <w:sz w:val="24"/>
        </w:rPr>
      </w:pPr>
    </w:p>
    <w:p w:rsidR="00DB7013" w:rsidRPr="00DB7013" w:rsidRDefault="00DB7013" w:rsidP="00C24605">
      <w:pPr>
        <w:spacing w:after="0" w:line="240" w:lineRule="auto"/>
        <w:ind w:firstLine="709"/>
        <w:jc w:val="center"/>
        <w:rPr>
          <w:rFonts w:ascii="Times New Roman" w:hAnsi="Times New Roman" w:cs="Times New Roman"/>
          <w:b/>
          <w:sz w:val="28"/>
          <w:szCs w:val="28"/>
        </w:rPr>
      </w:pPr>
      <w:r w:rsidRPr="00DB7013">
        <w:rPr>
          <w:rFonts w:ascii="Times New Roman" w:hAnsi="Times New Roman" w:cs="Times New Roman"/>
          <w:b/>
          <w:sz w:val="28"/>
          <w:szCs w:val="28"/>
        </w:rPr>
        <w:t>АКТ</w:t>
      </w:r>
    </w:p>
    <w:p w:rsidR="00DB7013" w:rsidRPr="00DB7013" w:rsidRDefault="00DB7013" w:rsidP="00C24605">
      <w:pPr>
        <w:spacing w:after="0" w:line="240" w:lineRule="auto"/>
        <w:ind w:firstLine="709"/>
        <w:jc w:val="center"/>
        <w:rPr>
          <w:rFonts w:ascii="Times New Roman" w:hAnsi="Times New Roman" w:cs="Times New Roman"/>
          <w:b/>
          <w:sz w:val="28"/>
          <w:szCs w:val="28"/>
        </w:rPr>
      </w:pPr>
      <w:r w:rsidRPr="00DB7013">
        <w:rPr>
          <w:rFonts w:ascii="Times New Roman" w:hAnsi="Times New Roman" w:cs="Times New Roman"/>
          <w:b/>
          <w:sz w:val="28"/>
          <w:szCs w:val="28"/>
        </w:rPr>
        <w:t xml:space="preserve">приема-передачи объектов внешнего благоустройства </w:t>
      </w:r>
      <w:proofErr w:type="gramStart"/>
      <w:r w:rsidRPr="00DB7013">
        <w:rPr>
          <w:rFonts w:ascii="Times New Roman" w:hAnsi="Times New Roman" w:cs="Times New Roman"/>
          <w:b/>
          <w:sz w:val="28"/>
          <w:szCs w:val="28"/>
        </w:rPr>
        <w:t>для</w:t>
      </w:r>
      <w:proofErr w:type="gramEnd"/>
      <w:r w:rsidRPr="00DB7013">
        <w:rPr>
          <w:rFonts w:ascii="Times New Roman" w:hAnsi="Times New Roman" w:cs="Times New Roman"/>
          <w:b/>
          <w:sz w:val="28"/>
          <w:szCs w:val="28"/>
        </w:rPr>
        <w:t xml:space="preserve"> </w:t>
      </w:r>
      <w:proofErr w:type="gramStart"/>
      <w:r w:rsidRPr="00DB7013">
        <w:rPr>
          <w:rFonts w:ascii="Times New Roman" w:hAnsi="Times New Roman" w:cs="Times New Roman"/>
          <w:b/>
          <w:sz w:val="28"/>
          <w:szCs w:val="28"/>
        </w:rPr>
        <w:t>их</w:t>
      </w:r>
      <w:proofErr w:type="gramEnd"/>
    </w:p>
    <w:p w:rsidR="00DB7013" w:rsidRPr="00DB7013" w:rsidRDefault="00DB7013" w:rsidP="00C24605">
      <w:pPr>
        <w:spacing w:after="0" w:line="240" w:lineRule="auto"/>
        <w:ind w:firstLine="709"/>
        <w:jc w:val="center"/>
        <w:rPr>
          <w:rFonts w:ascii="Times New Roman" w:hAnsi="Times New Roman" w:cs="Times New Roman"/>
          <w:b/>
          <w:sz w:val="28"/>
          <w:szCs w:val="28"/>
        </w:rPr>
      </w:pPr>
      <w:r w:rsidRPr="00DB7013">
        <w:rPr>
          <w:rFonts w:ascii="Times New Roman" w:hAnsi="Times New Roman" w:cs="Times New Roman"/>
          <w:b/>
          <w:sz w:val="28"/>
          <w:szCs w:val="28"/>
        </w:rPr>
        <w:t>последующего содержания</w:t>
      </w:r>
    </w:p>
    <w:p w:rsidR="00DB7013" w:rsidRDefault="00DB7013" w:rsidP="00C24605">
      <w:pPr>
        <w:spacing w:after="0" w:line="240" w:lineRule="auto"/>
        <w:ind w:firstLine="709"/>
        <w:rPr>
          <w:b/>
        </w:rPr>
      </w:pP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«___»_______________201__г.                                                      г. Кинешма</w:t>
      </w:r>
    </w:p>
    <w:p w:rsidR="00DB7013" w:rsidRPr="00DB7013" w:rsidRDefault="00DB7013" w:rsidP="00C24605">
      <w:pPr>
        <w:spacing w:after="0" w:line="240" w:lineRule="auto"/>
        <w:jc w:val="both"/>
        <w:rPr>
          <w:rFonts w:ascii="Times New Roman" w:hAnsi="Times New Roman" w:cs="Times New Roman"/>
          <w:sz w:val="28"/>
          <w:szCs w:val="28"/>
        </w:rPr>
      </w:pPr>
    </w:p>
    <w:p w:rsidR="00DB7013" w:rsidRPr="00DB7013" w:rsidRDefault="00DB7013" w:rsidP="00C24605">
      <w:pPr>
        <w:spacing w:after="0" w:line="240" w:lineRule="auto"/>
        <w:jc w:val="both"/>
        <w:rPr>
          <w:rFonts w:ascii="Times New Roman" w:hAnsi="Times New Roman" w:cs="Times New Roman"/>
          <w:sz w:val="28"/>
          <w:szCs w:val="28"/>
        </w:rPr>
      </w:pPr>
      <w:proofErr w:type="gramStart"/>
      <w:r w:rsidRPr="00DB7013">
        <w:rPr>
          <w:rFonts w:ascii="Times New Roman" w:hAnsi="Times New Roman" w:cs="Times New Roman"/>
          <w:sz w:val="28"/>
          <w:szCs w:val="28"/>
        </w:rPr>
        <w:t>Администрация городского округа Кинешма, в лице ____________________, (далее – Заказчик) и представитель (представители) заинтересованных лиц - собственников помещений многоквартирного дома, расположенного по адресу: г. Кинешма, _______, д. ___, __________________________________,</w:t>
      </w:r>
      <w:r w:rsidR="006E1041">
        <w:rPr>
          <w:rFonts w:ascii="Times New Roman" w:hAnsi="Times New Roman" w:cs="Times New Roman"/>
          <w:sz w:val="28"/>
          <w:szCs w:val="28"/>
        </w:rPr>
        <w:t xml:space="preserve"> __________________________________________________________________</w:t>
      </w:r>
      <w:proofErr w:type="gramEnd"/>
    </w:p>
    <w:p w:rsidR="00DB7013" w:rsidRPr="00C24605" w:rsidRDefault="00DB7013" w:rsidP="006E1041">
      <w:pPr>
        <w:spacing w:after="0" w:line="240" w:lineRule="auto"/>
        <w:jc w:val="center"/>
        <w:rPr>
          <w:rFonts w:ascii="Times New Roman" w:hAnsi="Times New Roman" w:cs="Times New Roman"/>
          <w:sz w:val="20"/>
          <w:szCs w:val="20"/>
        </w:rPr>
      </w:pPr>
      <w:r w:rsidRPr="00C24605">
        <w:rPr>
          <w:rFonts w:ascii="Times New Roman" w:hAnsi="Times New Roman" w:cs="Times New Roman"/>
          <w:sz w:val="20"/>
          <w:szCs w:val="20"/>
        </w:rPr>
        <w:t>(Ф.И.О. представитель (представители) заинтересованных лиц)</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действующи</w:t>
      </w:r>
      <w:proofErr w:type="gramStart"/>
      <w:r w:rsidRPr="00DB7013">
        <w:rPr>
          <w:rFonts w:ascii="Times New Roman" w:hAnsi="Times New Roman" w:cs="Times New Roman"/>
          <w:sz w:val="28"/>
          <w:szCs w:val="28"/>
        </w:rPr>
        <w:t>й(</w:t>
      </w:r>
      <w:proofErr w:type="spellStart"/>
      <w:proofErr w:type="gramEnd"/>
      <w:r w:rsidRPr="00DB7013">
        <w:rPr>
          <w:rFonts w:ascii="Times New Roman" w:hAnsi="Times New Roman" w:cs="Times New Roman"/>
          <w:sz w:val="28"/>
          <w:szCs w:val="28"/>
        </w:rPr>
        <w:t>ие</w:t>
      </w:r>
      <w:proofErr w:type="spellEnd"/>
      <w:r w:rsidRPr="00DB7013">
        <w:rPr>
          <w:rFonts w:ascii="Times New Roman" w:hAnsi="Times New Roman" w:cs="Times New Roman"/>
          <w:sz w:val="28"/>
          <w:szCs w:val="28"/>
        </w:rPr>
        <w:t xml:space="preserve">) на основании протокола общего собрания собственников помещений многоквартирного дома  от «___» _____________ 201__г. № ___, (далее - Собственник), составили настоящий акт о том, что Заказчик передает выполненные в рамках муниципальную программу «Формирование современной городской среды на территории муниципального образования «Городской округ Кинешма» на 2017 год», а Собственник принимает: </w:t>
      </w:r>
    </w:p>
    <w:p w:rsidR="00DB7013" w:rsidRPr="00DB7013" w:rsidRDefault="00DB7013" w:rsidP="00C24605">
      <w:pP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1. Объекты благоустройства дворовых территорий:</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DB7013" w:rsidRDefault="00DB7013" w:rsidP="00C24605">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6E1041" w:rsidRDefault="00DB7013" w:rsidP="006E1041">
      <w:pPr>
        <w:spacing w:after="0" w:line="240" w:lineRule="auto"/>
        <w:jc w:val="center"/>
        <w:rPr>
          <w:rFonts w:ascii="Times New Roman" w:hAnsi="Times New Roman" w:cs="Times New Roman"/>
          <w:sz w:val="20"/>
          <w:szCs w:val="20"/>
        </w:rPr>
      </w:pPr>
      <w:r w:rsidRPr="006E1041">
        <w:rPr>
          <w:rFonts w:ascii="Times New Roman" w:hAnsi="Times New Roman" w:cs="Times New Roman"/>
          <w:sz w:val="20"/>
          <w:szCs w:val="20"/>
        </w:rPr>
        <w:t>(указываются все объекты благоустройства, выполненные в рамках мероприятий)</w:t>
      </w:r>
    </w:p>
    <w:p w:rsidR="00DB7013" w:rsidRPr="00DB7013" w:rsidRDefault="00DB7013" w:rsidP="00C24605">
      <w:pPr>
        <w:pBdr>
          <w:bottom w:val="single" w:sz="12" w:space="1" w:color="auto"/>
        </w:pBd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2. Объекты общего пользования, передаваемые для дальнейшей эксплуатации:</w:t>
      </w:r>
    </w:p>
    <w:p w:rsidR="00DB7013" w:rsidRPr="00DB7013" w:rsidRDefault="00DB7013" w:rsidP="00C24605">
      <w:pPr>
        <w:pBdr>
          <w:bottom w:val="single" w:sz="12" w:space="1" w:color="auto"/>
        </w:pBd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DB7013" w:rsidRDefault="00DB7013" w:rsidP="00C24605">
      <w:pPr>
        <w:pBdr>
          <w:bottom w:val="single" w:sz="12" w:space="1" w:color="auto"/>
        </w:pBd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 _________________________________________________________________</w:t>
      </w:r>
    </w:p>
    <w:p w:rsidR="00DB7013" w:rsidRPr="006E1041" w:rsidRDefault="00DB7013" w:rsidP="006E1041">
      <w:pPr>
        <w:pBdr>
          <w:bottom w:val="single" w:sz="12" w:space="1" w:color="auto"/>
        </w:pBdr>
        <w:spacing w:after="0" w:line="240" w:lineRule="auto"/>
        <w:ind w:firstLine="709"/>
        <w:jc w:val="center"/>
        <w:rPr>
          <w:rFonts w:ascii="Times New Roman" w:hAnsi="Times New Roman" w:cs="Times New Roman"/>
          <w:sz w:val="20"/>
          <w:szCs w:val="20"/>
        </w:rPr>
      </w:pPr>
      <w:r w:rsidRPr="006E1041">
        <w:rPr>
          <w:rFonts w:ascii="Times New Roman" w:hAnsi="Times New Roman" w:cs="Times New Roman"/>
          <w:sz w:val="20"/>
          <w:szCs w:val="20"/>
        </w:rPr>
        <w:t>(указываются элементы малых архитектурных форм, детское игровое и спортивное оборудование, парковочные карманы и т.д.)</w:t>
      </w:r>
    </w:p>
    <w:p w:rsidR="00DB7013" w:rsidRPr="00DB7013" w:rsidRDefault="00DB7013" w:rsidP="00C24605">
      <w:pPr>
        <w:pBdr>
          <w:bottom w:val="single" w:sz="12" w:space="1" w:color="auto"/>
        </w:pBdr>
        <w:spacing w:after="0" w:line="240" w:lineRule="auto"/>
        <w:ind w:firstLine="709"/>
        <w:jc w:val="both"/>
        <w:rPr>
          <w:rFonts w:ascii="Times New Roman" w:hAnsi="Times New Roman" w:cs="Times New Roman"/>
          <w:sz w:val="28"/>
          <w:szCs w:val="28"/>
        </w:rPr>
      </w:pPr>
      <w:r w:rsidRPr="00DB7013">
        <w:rPr>
          <w:rFonts w:ascii="Times New Roman" w:hAnsi="Times New Roman" w:cs="Times New Roman"/>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rsidR="00DB7013" w:rsidRPr="00DB7013" w:rsidRDefault="00DB7013" w:rsidP="00C24605">
      <w:pPr>
        <w:pBdr>
          <w:bottom w:val="single" w:sz="12" w:space="1" w:color="auto"/>
        </w:pBdr>
        <w:spacing w:after="0" w:line="240" w:lineRule="auto"/>
        <w:ind w:firstLine="709"/>
        <w:rPr>
          <w:rFonts w:ascii="Times New Roman" w:hAnsi="Times New Roman" w:cs="Times New Roman"/>
          <w:b/>
          <w:sz w:val="28"/>
          <w:szCs w:val="28"/>
        </w:rPr>
      </w:pPr>
      <w:r w:rsidRPr="00DB7013">
        <w:rPr>
          <w:rFonts w:ascii="Times New Roman" w:hAnsi="Times New Roman" w:cs="Times New Roman"/>
          <w:b/>
          <w:sz w:val="28"/>
          <w:szCs w:val="28"/>
        </w:rPr>
        <w:t>Подписи сторон:</w:t>
      </w:r>
    </w:p>
    <w:tbl>
      <w:tblPr>
        <w:tblW w:w="0" w:type="auto"/>
        <w:tblLook w:val="04A0"/>
      </w:tblPr>
      <w:tblGrid>
        <w:gridCol w:w="4836"/>
        <w:gridCol w:w="4734"/>
      </w:tblGrid>
      <w:tr w:rsidR="00DB7013" w:rsidRPr="00DB7013" w:rsidTr="00DB7013">
        <w:tc>
          <w:tcPr>
            <w:tcW w:w="4836" w:type="dxa"/>
          </w:tcPr>
          <w:p w:rsidR="00DB7013" w:rsidRPr="00DB7013" w:rsidRDefault="00DB7013" w:rsidP="00C24605">
            <w:pPr>
              <w:spacing w:after="0" w:line="240" w:lineRule="auto"/>
              <w:rPr>
                <w:rFonts w:ascii="Times New Roman" w:eastAsia="Calibri" w:hAnsi="Times New Roman" w:cs="Times New Roman"/>
                <w:sz w:val="28"/>
                <w:szCs w:val="28"/>
                <w:lang w:eastAsia="en-US"/>
              </w:rPr>
            </w:pPr>
            <w:r w:rsidRPr="00DB7013">
              <w:rPr>
                <w:rFonts w:ascii="Times New Roman" w:hAnsi="Times New Roman" w:cs="Times New Roman"/>
                <w:sz w:val="28"/>
                <w:szCs w:val="28"/>
              </w:rPr>
              <w:t>Заказчик</w:t>
            </w:r>
          </w:p>
          <w:p w:rsidR="00DB7013" w:rsidRPr="00DB7013" w:rsidRDefault="00DB7013" w:rsidP="00C24605">
            <w:pPr>
              <w:spacing w:after="0" w:line="240" w:lineRule="auto"/>
              <w:jc w:val="center"/>
              <w:rPr>
                <w:rFonts w:ascii="Times New Roman" w:hAnsi="Times New Roman" w:cs="Times New Roman"/>
                <w:sz w:val="28"/>
                <w:szCs w:val="28"/>
                <w:lang w:eastAsia="en-US"/>
              </w:rPr>
            </w:pPr>
          </w:p>
        </w:tc>
        <w:tc>
          <w:tcPr>
            <w:tcW w:w="4734" w:type="dxa"/>
            <w:hideMark/>
          </w:tcPr>
          <w:p w:rsidR="00DB7013" w:rsidRPr="00DB7013" w:rsidRDefault="00DB7013" w:rsidP="00C24605">
            <w:pPr>
              <w:spacing w:after="0"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Представитель (представители) заинтересованных лиц</w:t>
            </w:r>
          </w:p>
        </w:tc>
      </w:tr>
      <w:tr w:rsidR="00DB7013" w:rsidRPr="00DB7013" w:rsidTr="00DB7013">
        <w:tc>
          <w:tcPr>
            <w:tcW w:w="4836" w:type="dxa"/>
            <w:hideMark/>
          </w:tcPr>
          <w:p w:rsidR="00DB7013" w:rsidRPr="00DB7013" w:rsidRDefault="00DB7013" w:rsidP="00C24605">
            <w:pPr>
              <w:spacing w:after="0" w:line="240" w:lineRule="auto"/>
              <w:jc w:val="both"/>
              <w:rPr>
                <w:rFonts w:ascii="Times New Roman" w:hAnsi="Times New Roman" w:cs="Times New Roman"/>
                <w:sz w:val="28"/>
                <w:szCs w:val="28"/>
                <w:lang w:eastAsia="en-US"/>
              </w:rPr>
            </w:pPr>
            <w:r w:rsidRPr="00DB7013">
              <w:rPr>
                <w:rFonts w:ascii="Times New Roman" w:hAnsi="Times New Roman" w:cs="Times New Roman"/>
                <w:sz w:val="28"/>
                <w:szCs w:val="28"/>
              </w:rPr>
              <w:t>_________________________________</w:t>
            </w:r>
          </w:p>
        </w:tc>
        <w:tc>
          <w:tcPr>
            <w:tcW w:w="4734" w:type="dxa"/>
            <w:hideMark/>
          </w:tcPr>
          <w:p w:rsidR="00DB7013" w:rsidRPr="00DB7013" w:rsidRDefault="00DB7013" w:rsidP="00C24605">
            <w:pPr>
              <w:spacing w:after="0" w:line="240" w:lineRule="auto"/>
              <w:jc w:val="both"/>
              <w:rPr>
                <w:rFonts w:ascii="Times New Roman" w:hAnsi="Times New Roman" w:cs="Times New Roman"/>
                <w:sz w:val="28"/>
                <w:szCs w:val="28"/>
                <w:lang w:eastAsia="en-US"/>
              </w:rPr>
            </w:pPr>
            <w:r w:rsidRPr="00DB7013">
              <w:rPr>
                <w:rFonts w:ascii="Times New Roman" w:hAnsi="Times New Roman" w:cs="Times New Roman"/>
                <w:sz w:val="28"/>
                <w:szCs w:val="28"/>
              </w:rPr>
              <w:t>________________________________</w:t>
            </w:r>
          </w:p>
        </w:tc>
      </w:tr>
    </w:tbl>
    <w:p w:rsidR="00DB7013" w:rsidRPr="00DB7013" w:rsidRDefault="00DB7013" w:rsidP="00C24605">
      <w:pPr>
        <w:spacing w:after="0" w:line="240" w:lineRule="auto"/>
        <w:jc w:val="both"/>
        <w:rPr>
          <w:rFonts w:ascii="Times New Roman" w:hAnsi="Times New Roman" w:cs="Times New Roman"/>
          <w:sz w:val="28"/>
          <w:szCs w:val="28"/>
          <w:lang w:eastAsia="en-US"/>
        </w:rPr>
      </w:pPr>
      <w:r w:rsidRPr="00DB7013">
        <w:rPr>
          <w:rFonts w:ascii="Times New Roman" w:hAnsi="Times New Roman" w:cs="Times New Roman"/>
          <w:sz w:val="28"/>
          <w:szCs w:val="28"/>
        </w:rPr>
        <w:t xml:space="preserve">М.П.                                                             </w:t>
      </w:r>
    </w:p>
    <w:p w:rsidR="00DB7013" w:rsidRPr="00DB7013" w:rsidRDefault="00DB7013" w:rsidP="00C24605">
      <w:pPr>
        <w:spacing w:after="0" w:line="240" w:lineRule="auto"/>
        <w:jc w:val="right"/>
        <w:rPr>
          <w:rFonts w:ascii="Times New Roman" w:hAnsi="Times New Roman" w:cs="Times New Roman"/>
          <w:sz w:val="28"/>
          <w:szCs w:val="28"/>
        </w:rPr>
      </w:pPr>
    </w:p>
    <w:p w:rsidR="00DB7013" w:rsidRDefault="00DB7013" w:rsidP="007C48BF">
      <w:pPr>
        <w:spacing w:line="240" w:lineRule="auto"/>
        <w:jc w:val="right"/>
        <w:rPr>
          <w:sz w:val="20"/>
          <w:szCs w:val="20"/>
        </w:rPr>
      </w:pPr>
    </w:p>
    <w:p w:rsidR="006E1041" w:rsidRDefault="006E1041" w:rsidP="007C48BF">
      <w:pPr>
        <w:spacing w:line="240" w:lineRule="auto"/>
        <w:jc w:val="right"/>
        <w:rPr>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 xml:space="preserve">Приложение 5 к подпрограмме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на территории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муниципального образования «Городской округ Кинешма»</w:t>
      </w:r>
    </w:p>
    <w:p w:rsidR="00DB7013" w:rsidRPr="00DB7013" w:rsidRDefault="00DB7013" w:rsidP="007C48BF">
      <w:pPr>
        <w:spacing w:after="0" w:line="240" w:lineRule="auto"/>
        <w:ind w:firstLine="708"/>
        <w:jc w:val="both"/>
        <w:rPr>
          <w:rFonts w:ascii="Times New Roman" w:eastAsia="Times New Roman" w:hAnsi="Times New Roman" w:cs="Times New Roman"/>
          <w:sz w:val="24"/>
          <w:szCs w:val="24"/>
        </w:rPr>
      </w:pPr>
    </w:p>
    <w:p w:rsidR="00DB7013" w:rsidRDefault="00DB7013" w:rsidP="007C48BF">
      <w:pPr>
        <w:spacing w:after="0" w:line="240" w:lineRule="auto"/>
        <w:jc w:val="right"/>
        <w:rPr>
          <w:rFonts w:eastAsia="Calibri"/>
          <w:sz w:val="20"/>
          <w:szCs w:val="20"/>
          <w:lang w:eastAsia="en-US"/>
        </w:rPr>
      </w:pPr>
    </w:p>
    <w:p w:rsidR="00DB7013" w:rsidRPr="00DB7013" w:rsidRDefault="00DB7013" w:rsidP="006E1041">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Порядок общественного обсуждения</w:t>
      </w:r>
    </w:p>
    <w:p w:rsidR="00DB7013" w:rsidRPr="00DB7013" w:rsidRDefault="00DB7013" w:rsidP="006E1041">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проекта муниципальной программы «Формирование современной городской среды на территории муниципального образования «Городской округ Кинешма» на 2017 год»</w:t>
      </w:r>
    </w:p>
    <w:p w:rsidR="00DB7013" w:rsidRPr="00DB7013" w:rsidRDefault="00DB7013" w:rsidP="006E1041">
      <w:pPr>
        <w:spacing w:after="0" w:line="240" w:lineRule="auto"/>
        <w:jc w:val="center"/>
        <w:rPr>
          <w:rFonts w:ascii="Times New Roman" w:hAnsi="Times New Roman" w:cs="Times New Roman"/>
          <w:b/>
          <w:sz w:val="28"/>
          <w:szCs w:val="28"/>
        </w:rPr>
      </w:pPr>
    </w:p>
    <w:p w:rsidR="00DB7013" w:rsidRPr="00DB7013" w:rsidRDefault="00DB7013" w:rsidP="006E1041">
      <w:pPr>
        <w:spacing w:after="0" w:line="240" w:lineRule="auto"/>
        <w:ind w:firstLine="708"/>
        <w:jc w:val="both"/>
        <w:rPr>
          <w:rFonts w:ascii="Times New Roman" w:hAnsi="Times New Roman" w:cs="Times New Roman"/>
          <w:sz w:val="28"/>
          <w:szCs w:val="28"/>
        </w:rPr>
      </w:pPr>
      <w:r>
        <w:t>1</w:t>
      </w:r>
      <w:r w:rsidRPr="00DB7013">
        <w:rPr>
          <w:rFonts w:ascii="Times New Roman" w:hAnsi="Times New Roman" w:cs="Times New Roman"/>
          <w:sz w:val="28"/>
          <w:szCs w:val="28"/>
        </w:rPr>
        <w:t xml:space="preserve">. </w:t>
      </w:r>
      <w:proofErr w:type="gramStart"/>
      <w:r w:rsidRPr="00DB7013">
        <w:rPr>
          <w:rFonts w:ascii="Times New Roman" w:hAnsi="Times New Roman" w:cs="Times New Roman"/>
          <w:sz w:val="28"/>
          <w:szCs w:val="28"/>
        </w:rPr>
        <w:t>Настоящий Порядок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DB7013">
        <w:rPr>
          <w:rFonts w:ascii="Times New Roman" w:hAnsi="Times New Roman" w:cs="Times New Roman"/>
          <w:sz w:val="28"/>
          <w:szCs w:val="28"/>
        </w:rPr>
        <w:t xml:space="preserve">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разработанных Министерством строительства и жилищно-коммунального хозяйства Российской Федерации.</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2. Порядок устанавливает процедуру организации и проведения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3. Цель настоящего Порядка - вовлечение граждан и организаций в процесс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4. Организацию и проведение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осуществляет управление жилищно-коммунального хозяйства администрации городского округа Кинешма (далее – Управление).</w:t>
      </w:r>
    </w:p>
    <w:p w:rsidR="00DB7013" w:rsidRPr="00DB7013" w:rsidRDefault="00DB7013" w:rsidP="006E1041">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ab/>
        <w:t>5. Общественное обсуждение проводится в форме обсуждения через информационно-телекоммуникационную сеть «Интернет» путем размещения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на официальном сайте администрации городского округа Кинешма в разделе «Формирование современной городской среды».</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6. С целью организации и проведения общественного обсуждения Управление размещает в средствах массовой информации городского округа Кинешма и на официальном сайте администрации городского округа </w:t>
      </w:r>
      <w:r w:rsidRPr="00DB7013">
        <w:rPr>
          <w:rFonts w:ascii="Times New Roman" w:hAnsi="Times New Roman" w:cs="Times New Roman"/>
          <w:sz w:val="28"/>
          <w:szCs w:val="28"/>
        </w:rPr>
        <w:lastRenderedPageBreak/>
        <w:t xml:space="preserve">Кинешма: </w:t>
      </w:r>
      <w:hyperlink r:id="rId8" w:history="1">
        <w:r w:rsidRPr="00DB7013">
          <w:rPr>
            <w:rStyle w:val="a6"/>
            <w:rFonts w:ascii="Times New Roman" w:hAnsi="Times New Roman" w:cs="Times New Roman"/>
            <w:sz w:val="28"/>
            <w:szCs w:val="28"/>
          </w:rPr>
          <w:t>http://www.admkineshma.ru</w:t>
        </w:r>
      </w:hyperlink>
      <w:r w:rsidRPr="00DB7013">
        <w:rPr>
          <w:rFonts w:ascii="Times New Roman" w:hAnsi="Times New Roman" w:cs="Times New Roman"/>
          <w:sz w:val="28"/>
          <w:szCs w:val="28"/>
        </w:rPr>
        <w:t xml:space="preserve"> не позднее, чем за 3 рабочих дня до начала общественного обсуждения уведомление о проведении общественного обсуждения.</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В уведомлении указываются:</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наименование проекта - проект муниципальной программы «Формирование современной городской среды на территории муниципального образования «Городской округ Кинешма» на 2017 год»;</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срок проведения общественного обсуждения, в течение которого принимаются замечания и предложения по проекту;</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форма предоставления замечаний и предложений по проекту муниципальной программы «Формирование современной городской среды на территории муниципального образования «Городской округ Кинешма» на 2017 год» (Приложение 1);</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адрес и время приема замечаний и предложений;</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телефон, почтовый адрес и электронный адрес контактного лица по вопросам подачи замечаний и предложений;</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иная информация, относящаяся к проведению общественного обсуждения.</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Одновременно с уведомлением проект муниципальной программы «Формирование современной городской среды на территории муниципального образования «Городской округ Кинешма» на 2017 год» размещается на официальном сайте администрации городского округа Кинешма в разделе «Формирование современной городской среды».</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7. Срок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составляет не менее 30 дней.</w:t>
      </w:r>
    </w:p>
    <w:p w:rsidR="00DB7013" w:rsidRPr="00DB7013" w:rsidRDefault="00F61F51" w:rsidP="006E1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DB7013" w:rsidRPr="00DB7013">
        <w:rPr>
          <w:rFonts w:ascii="Times New Roman" w:hAnsi="Times New Roman" w:cs="Times New Roman"/>
          <w:sz w:val="28"/>
          <w:szCs w:val="28"/>
        </w:rPr>
        <w:t>. Граждане и организации вносят предложения и замечания к проекту муниципальной программы «Формирование современной городской среды на территории муниципального образования «Городской округ Кинешма» на 2017 год», к проекту по благоустройства общественной территории и дворовых территорий со дня официального опубликования уведомления об общественном обсуждении.</w:t>
      </w:r>
    </w:p>
    <w:p w:rsidR="00DB7013" w:rsidRPr="00DB7013" w:rsidRDefault="00F61F51" w:rsidP="006E1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DB7013" w:rsidRPr="00DB7013">
        <w:rPr>
          <w:rFonts w:ascii="Times New Roman" w:hAnsi="Times New Roman" w:cs="Times New Roman"/>
          <w:sz w:val="28"/>
          <w:szCs w:val="28"/>
        </w:rPr>
        <w:t xml:space="preserve">. Предложения и замечания составляются по форме согласно Приложению 1 к Порядку и направляются посредством почтовой связи, факсимильной связи, электронной почтой по адресу: </w:t>
      </w:r>
      <w:proofErr w:type="spellStart"/>
      <w:r w:rsidR="00DB7013" w:rsidRPr="00DB7013">
        <w:rPr>
          <w:rFonts w:ascii="Times New Roman" w:hAnsi="Times New Roman" w:cs="Times New Roman"/>
          <w:sz w:val="28"/>
          <w:szCs w:val="28"/>
          <w:lang w:val="en-US"/>
        </w:rPr>
        <w:t>admugkh</w:t>
      </w:r>
      <w:proofErr w:type="spellEnd"/>
      <w:r w:rsidR="00DB7013" w:rsidRPr="00DB7013">
        <w:rPr>
          <w:rFonts w:ascii="Times New Roman" w:hAnsi="Times New Roman" w:cs="Times New Roman"/>
          <w:sz w:val="28"/>
          <w:szCs w:val="28"/>
        </w:rPr>
        <w:t>@</w:t>
      </w:r>
      <w:r w:rsidR="00DB7013" w:rsidRPr="00DB7013">
        <w:rPr>
          <w:rFonts w:ascii="Times New Roman" w:hAnsi="Times New Roman" w:cs="Times New Roman"/>
          <w:sz w:val="28"/>
          <w:szCs w:val="28"/>
          <w:lang w:val="en-US"/>
        </w:rPr>
        <w:t>rambler</w:t>
      </w:r>
      <w:r w:rsidR="00DB7013" w:rsidRPr="00DB7013">
        <w:rPr>
          <w:rFonts w:ascii="Times New Roman" w:hAnsi="Times New Roman" w:cs="Times New Roman"/>
          <w:sz w:val="28"/>
          <w:szCs w:val="28"/>
        </w:rPr>
        <w:t>.</w:t>
      </w:r>
      <w:proofErr w:type="spellStart"/>
      <w:r w:rsidR="00DB7013" w:rsidRPr="00DB7013">
        <w:rPr>
          <w:rFonts w:ascii="Times New Roman" w:hAnsi="Times New Roman" w:cs="Times New Roman"/>
          <w:sz w:val="28"/>
          <w:szCs w:val="28"/>
          <w:lang w:val="en-US"/>
        </w:rPr>
        <w:t>ru</w:t>
      </w:r>
      <w:proofErr w:type="spellEnd"/>
      <w:r w:rsidR="00DB7013" w:rsidRPr="00DB7013">
        <w:rPr>
          <w:rFonts w:ascii="Times New Roman" w:hAnsi="Times New Roman" w:cs="Times New Roman"/>
          <w:sz w:val="28"/>
          <w:szCs w:val="28"/>
        </w:rPr>
        <w:t xml:space="preserve">, представляются лично по адресу: </w:t>
      </w:r>
      <w:proofErr w:type="gramStart"/>
      <w:r w:rsidR="00DB7013" w:rsidRPr="00DB7013">
        <w:rPr>
          <w:rFonts w:ascii="Times New Roman" w:hAnsi="Times New Roman" w:cs="Times New Roman"/>
          <w:sz w:val="28"/>
          <w:szCs w:val="28"/>
        </w:rPr>
        <w:t>г</w:t>
      </w:r>
      <w:proofErr w:type="gramEnd"/>
      <w:r w:rsidR="00DB7013" w:rsidRPr="00DB7013">
        <w:rPr>
          <w:rFonts w:ascii="Times New Roman" w:hAnsi="Times New Roman" w:cs="Times New Roman"/>
          <w:sz w:val="28"/>
          <w:szCs w:val="28"/>
        </w:rPr>
        <w:t xml:space="preserve">. Кинешма, ул. им. Фрунзе, д. 4, </w:t>
      </w:r>
      <w:proofErr w:type="spellStart"/>
      <w:r w:rsidR="00DB7013" w:rsidRPr="00DB7013">
        <w:rPr>
          <w:rFonts w:ascii="Times New Roman" w:hAnsi="Times New Roman" w:cs="Times New Roman"/>
          <w:sz w:val="28"/>
          <w:szCs w:val="28"/>
        </w:rPr>
        <w:t>каб</w:t>
      </w:r>
      <w:proofErr w:type="spellEnd"/>
      <w:r w:rsidR="00DB7013" w:rsidRPr="00DB7013">
        <w:rPr>
          <w:rFonts w:ascii="Times New Roman" w:hAnsi="Times New Roman" w:cs="Times New Roman"/>
          <w:sz w:val="28"/>
          <w:szCs w:val="28"/>
        </w:rPr>
        <w:t>. 29.</w:t>
      </w:r>
    </w:p>
    <w:p w:rsidR="00DB7013" w:rsidRPr="00DB7013" w:rsidRDefault="00F61F51" w:rsidP="006E1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DB7013" w:rsidRPr="00DB7013">
        <w:rPr>
          <w:rFonts w:ascii="Times New Roman" w:hAnsi="Times New Roman" w:cs="Times New Roman"/>
          <w:sz w:val="28"/>
          <w:szCs w:val="28"/>
        </w:rPr>
        <w:t>. Предложения и замечания подлежат регистрации. Анонимные предложения не регистрируются и не учитываются.</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1</w:t>
      </w:r>
      <w:r w:rsidRPr="00DB7013">
        <w:rPr>
          <w:rFonts w:ascii="Times New Roman" w:hAnsi="Times New Roman" w:cs="Times New Roman"/>
          <w:sz w:val="28"/>
          <w:szCs w:val="28"/>
        </w:rPr>
        <w:t>. В течени</w:t>
      </w:r>
      <w:proofErr w:type="gramStart"/>
      <w:r w:rsidRPr="00DB7013">
        <w:rPr>
          <w:rFonts w:ascii="Times New Roman" w:hAnsi="Times New Roman" w:cs="Times New Roman"/>
          <w:sz w:val="28"/>
          <w:szCs w:val="28"/>
        </w:rPr>
        <w:t>и</w:t>
      </w:r>
      <w:proofErr w:type="gramEnd"/>
      <w:r w:rsidRPr="00DB7013">
        <w:rPr>
          <w:rFonts w:ascii="Times New Roman" w:hAnsi="Times New Roman" w:cs="Times New Roman"/>
          <w:sz w:val="28"/>
          <w:szCs w:val="28"/>
        </w:rPr>
        <w:t xml:space="preserve">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«Формирование современной городской среды на территории муниципального образования «Городской округ Кинешма» на 2017 год», </w:t>
      </w:r>
      <w:r w:rsidRPr="00DB7013">
        <w:rPr>
          <w:rFonts w:ascii="Times New Roman" w:hAnsi="Times New Roman" w:cs="Times New Roman"/>
          <w:sz w:val="28"/>
          <w:szCs w:val="28"/>
        </w:rPr>
        <w:lastRenderedPageBreak/>
        <w:t xml:space="preserve">проекту по благоустройству общественной территории и дворовых территорий. </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Такие предложения направляются посредством почтовой связи, факсимильной связи, электронной почтой по адресу: </w:t>
      </w:r>
      <w:proofErr w:type="spellStart"/>
      <w:r w:rsidRPr="00DB7013">
        <w:rPr>
          <w:rFonts w:ascii="Times New Roman" w:hAnsi="Times New Roman" w:cs="Times New Roman"/>
          <w:sz w:val="28"/>
          <w:szCs w:val="28"/>
        </w:rPr>
        <w:t>admugkh@rambler.ru</w:t>
      </w:r>
      <w:proofErr w:type="spellEnd"/>
      <w:r w:rsidRPr="00DB7013">
        <w:rPr>
          <w:rFonts w:ascii="Times New Roman" w:hAnsi="Times New Roman" w:cs="Times New Roman"/>
          <w:sz w:val="28"/>
          <w:szCs w:val="28"/>
        </w:rPr>
        <w:t xml:space="preserve">, представляются лично по адресу: </w:t>
      </w:r>
      <w:proofErr w:type="gramStart"/>
      <w:r w:rsidRPr="00DB7013">
        <w:rPr>
          <w:rFonts w:ascii="Times New Roman" w:hAnsi="Times New Roman" w:cs="Times New Roman"/>
          <w:sz w:val="28"/>
          <w:szCs w:val="28"/>
        </w:rPr>
        <w:t>г</w:t>
      </w:r>
      <w:proofErr w:type="gramEnd"/>
      <w:r w:rsidRPr="00DB7013">
        <w:rPr>
          <w:rFonts w:ascii="Times New Roman" w:hAnsi="Times New Roman" w:cs="Times New Roman"/>
          <w:sz w:val="28"/>
          <w:szCs w:val="28"/>
        </w:rPr>
        <w:t xml:space="preserve">. Кинешма, ул. им. Фрунзе, д. 4, </w:t>
      </w:r>
      <w:proofErr w:type="spellStart"/>
      <w:r w:rsidRPr="00DB7013">
        <w:rPr>
          <w:rFonts w:ascii="Times New Roman" w:hAnsi="Times New Roman" w:cs="Times New Roman"/>
          <w:sz w:val="28"/>
          <w:szCs w:val="28"/>
        </w:rPr>
        <w:t>каб</w:t>
      </w:r>
      <w:proofErr w:type="spellEnd"/>
      <w:r w:rsidRPr="00DB7013">
        <w:rPr>
          <w:rFonts w:ascii="Times New Roman" w:hAnsi="Times New Roman" w:cs="Times New Roman"/>
          <w:sz w:val="28"/>
          <w:szCs w:val="28"/>
        </w:rPr>
        <w:t>. 29, через специальную форму, созданную на сайте проекта, принимаются при личном приеме в Управлении.</w:t>
      </w:r>
    </w:p>
    <w:p w:rsidR="00DB7013" w:rsidRPr="00DB7013" w:rsidRDefault="00F61F51" w:rsidP="006E1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DB7013" w:rsidRPr="00DB7013">
        <w:rPr>
          <w:rFonts w:ascii="Times New Roman" w:hAnsi="Times New Roman" w:cs="Times New Roman"/>
          <w:sz w:val="28"/>
          <w:szCs w:val="28"/>
        </w:rPr>
        <w:t xml:space="preserve"> </w:t>
      </w:r>
      <w:proofErr w:type="gramStart"/>
      <w:r w:rsidR="00DB7013" w:rsidRPr="00DB7013">
        <w:rPr>
          <w:rFonts w:ascii="Times New Roman" w:hAnsi="Times New Roman" w:cs="Times New Roman"/>
          <w:sz w:val="28"/>
          <w:szCs w:val="28"/>
        </w:rPr>
        <w:t>Предложения и замечания направляются Управлением в Общественную комиссию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муниципального образования «Городской округ Кинешма» на 2017 год» (далее – Общественная комиссия) в течение 3 рабочих дней после окончания приема предложений и замечаний.</w:t>
      </w:r>
      <w:proofErr w:type="gramEnd"/>
    </w:p>
    <w:p w:rsidR="00DB7013" w:rsidRPr="00DB7013" w:rsidRDefault="00F61F51" w:rsidP="006E10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DB7013" w:rsidRPr="00DB7013">
        <w:rPr>
          <w:rFonts w:ascii="Times New Roman" w:hAnsi="Times New Roman" w:cs="Times New Roman"/>
          <w:sz w:val="28"/>
          <w:szCs w:val="28"/>
        </w:rPr>
        <w:t>. Полученные Комиссией предложения и замечания рассматриваются членами Комиссии в течение 5 рабочих дней с даты их получения.</w:t>
      </w:r>
    </w:p>
    <w:p w:rsidR="00DB7013" w:rsidRPr="00DB7013" w:rsidRDefault="00DB7013" w:rsidP="006E1041">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ab/>
        <w:t xml:space="preserve">По итогам рассмотрения предложений и замечаний, поступившим в период проведения общественного обсуждения, оформляется протокол по форме согласно Приложению 2 к Порядку. Протокол подписывается всеми членами Комиссии, принимавшими участие в рассмотрении предложений и замечаний. </w:t>
      </w:r>
    </w:p>
    <w:p w:rsidR="00DB7013" w:rsidRPr="00DB7013" w:rsidRDefault="00DB7013" w:rsidP="006E1041">
      <w:pPr>
        <w:spacing w:after="0" w:line="240" w:lineRule="auto"/>
        <w:jc w:val="both"/>
        <w:rPr>
          <w:rFonts w:ascii="Times New Roman" w:hAnsi="Times New Roman" w:cs="Times New Roman"/>
          <w:sz w:val="28"/>
          <w:szCs w:val="28"/>
        </w:rPr>
      </w:pPr>
      <w:r w:rsidRPr="00DB7013">
        <w:rPr>
          <w:rFonts w:ascii="Times New Roman" w:hAnsi="Times New Roman" w:cs="Times New Roman"/>
          <w:sz w:val="28"/>
          <w:szCs w:val="28"/>
        </w:rPr>
        <w:tab/>
        <w:t>1</w:t>
      </w:r>
      <w:r w:rsidR="00F61F51">
        <w:rPr>
          <w:rFonts w:ascii="Times New Roman" w:hAnsi="Times New Roman" w:cs="Times New Roman"/>
          <w:sz w:val="28"/>
          <w:szCs w:val="28"/>
        </w:rPr>
        <w:t>4</w:t>
      </w:r>
      <w:r w:rsidRPr="00DB7013">
        <w:rPr>
          <w:rFonts w:ascii="Times New Roman" w:hAnsi="Times New Roman" w:cs="Times New Roman"/>
          <w:sz w:val="28"/>
          <w:szCs w:val="28"/>
        </w:rPr>
        <w:t>. Отчет и видеозапись по итогам общественного обсуждения публикуется в течени</w:t>
      </w:r>
      <w:proofErr w:type="gramStart"/>
      <w:r w:rsidRPr="00DB7013">
        <w:rPr>
          <w:rFonts w:ascii="Times New Roman" w:hAnsi="Times New Roman" w:cs="Times New Roman"/>
          <w:sz w:val="28"/>
          <w:szCs w:val="28"/>
        </w:rPr>
        <w:t>и</w:t>
      </w:r>
      <w:proofErr w:type="gramEnd"/>
      <w:r w:rsidRPr="00DB7013">
        <w:rPr>
          <w:rFonts w:ascii="Times New Roman" w:hAnsi="Times New Roman" w:cs="Times New Roman"/>
          <w:sz w:val="28"/>
          <w:szCs w:val="28"/>
        </w:rPr>
        <w:t xml:space="preserve"> 14 дней после окончания сроков проведения обсуждения на официальном сайте администрации городского округа Кинешма в разделе «Формирование современной городской среды».</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5</w:t>
      </w:r>
      <w:r w:rsidRPr="00DB7013">
        <w:rPr>
          <w:rFonts w:ascii="Times New Roman" w:hAnsi="Times New Roman" w:cs="Times New Roman"/>
          <w:sz w:val="28"/>
          <w:szCs w:val="28"/>
        </w:rPr>
        <w:t xml:space="preserve">. </w:t>
      </w:r>
      <w:proofErr w:type="gramStart"/>
      <w:r w:rsidRPr="00DB7013">
        <w:rPr>
          <w:rFonts w:ascii="Times New Roman" w:hAnsi="Times New Roman" w:cs="Times New Roman"/>
          <w:sz w:val="28"/>
          <w:szCs w:val="28"/>
        </w:rPr>
        <w:t>Публикация утвержденной муниципальной программы «Формирование современной городской среды на территории муниципального образования «Городской округ Кинешма» на 2017 год», итоговых версий проектов по благоустройству общественной территории и дворовых территорий с пояснениями о том,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городского округа Кинешма в разделе «Формирование современной</w:t>
      </w:r>
      <w:proofErr w:type="gramEnd"/>
      <w:r w:rsidRPr="00DB7013">
        <w:rPr>
          <w:rFonts w:ascii="Times New Roman" w:hAnsi="Times New Roman" w:cs="Times New Roman"/>
          <w:sz w:val="28"/>
          <w:szCs w:val="28"/>
        </w:rPr>
        <w:t xml:space="preserve"> городской среды» в течени</w:t>
      </w:r>
      <w:proofErr w:type="gramStart"/>
      <w:r w:rsidRPr="00DB7013">
        <w:rPr>
          <w:rFonts w:ascii="Times New Roman" w:hAnsi="Times New Roman" w:cs="Times New Roman"/>
          <w:sz w:val="28"/>
          <w:szCs w:val="28"/>
        </w:rPr>
        <w:t>и</w:t>
      </w:r>
      <w:proofErr w:type="gramEnd"/>
      <w:r w:rsidRPr="00DB7013">
        <w:rPr>
          <w:rFonts w:ascii="Times New Roman" w:hAnsi="Times New Roman" w:cs="Times New Roman"/>
          <w:sz w:val="28"/>
          <w:szCs w:val="28"/>
        </w:rPr>
        <w:t xml:space="preserve"> 10 дней после проведения общественного обсуждения.</w:t>
      </w:r>
    </w:p>
    <w:p w:rsidR="00DB7013" w:rsidRPr="00DB7013" w:rsidRDefault="00DB7013" w:rsidP="006E1041">
      <w:pPr>
        <w:spacing w:after="0"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1</w:t>
      </w:r>
      <w:r w:rsidR="00F61F51">
        <w:rPr>
          <w:rFonts w:ascii="Times New Roman" w:hAnsi="Times New Roman" w:cs="Times New Roman"/>
          <w:sz w:val="28"/>
          <w:szCs w:val="28"/>
        </w:rPr>
        <w:t>6</w:t>
      </w:r>
      <w:r w:rsidRPr="00DB7013">
        <w:rPr>
          <w:rFonts w:ascii="Times New Roman" w:hAnsi="Times New Roman" w:cs="Times New Roman"/>
          <w:sz w:val="28"/>
          <w:szCs w:val="28"/>
        </w:rPr>
        <w:t>. При необходимости и в особо спорных случаях общественные обсуждения проводятся повторно, до достижения консенсуса между всеми заинтересованными сторонами.</w:t>
      </w:r>
    </w:p>
    <w:p w:rsidR="00DB7013" w:rsidRPr="00DB7013" w:rsidRDefault="00DB7013" w:rsidP="006E1041">
      <w:pPr>
        <w:spacing w:after="0" w:line="240" w:lineRule="auto"/>
        <w:rPr>
          <w:rFonts w:ascii="Times New Roman" w:hAnsi="Times New Roman" w:cs="Times New Roman"/>
          <w:b/>
          <w:sz w:val="28"/>
          <w:szCs w:val="28"/>
        </w:rPr>
      </w:pPr>
    </w:p>
    <w:p w:rsidR="00DB7013" w:rsidRPr="00DB7013" w:rsidRDefault="00DB7013" w:rsidP="007C48BF">
      <w:pPr>
        <w:spacing w:line="240" w:lineRule="auto"/>
        <w:rPr>
          <w:rFonts w:ascii="Times New Roman" w:hAnsi="Times New Roman" w:cs="Times New Roman"/>
          <w:b/>
          <w:sz w:val="28"/>
          <w:szCs w:val="28"/>
        </w:rPr>
      </w:pPr>
    </w:p>
    <w:p w:rsidR="00DB7013" w:rsidRPr="00DB7013" w:rsidRDefault="00DB7013" w:rsidP="007C48BF">
      <w:pPr>
        <w:spacing w:line="240" w:lineRule="auto"/>
        <w:rPr>
          <w:rFonts w:ascii="Times New Roman" w:hAnsi="Times New Roman" w:cs="Times New Roman"/>
          <w:b/>
          <w:sz w:val="28"/>
          <w:szCs w:val="28"/>
        </w:rPr>
      </w:pPr>
    </w:p>
    <w:p w:rsidR="00DB7013" w:rsidRPr="00DB7013" w:rsidRDefault="00DB7013" w:rsidP="007C48BF">
      <w:pPr>
        <w:spacing w:line="240" w:lineRule="auto"/>
        <w:rPr>
          <w:rFonts w:ascii="Times New Roman" w:hAnsi="Times New Roman" w:cs="Times New Roman"/>
          <w:b/>
          <w:sz w:val="28"/>
          <w:szCs w:val="28"/>
        </w:rPr>
      </w:pPr>
    </w:p>
    <w:p w:rsidR="00DB7013" w:rsidRPr="00DB7013" w:rsidRDefault="00DB7013" w:rsidP="007C48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w:t>
      </w:r>
      <w:r w:rsidRPr="00DB7013">
        <w:rPr>
          <w:rFonts w:ascii="Times New Roman" w:hAnsi="Times New Roman" w:cs="Times New Roman"/>
          <w:sz w:val="20"/>
          <w:szCs w:val="20"/>
        </w:rPr>
        <w:t>ожение 1</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к Порядку общественного обсуждения проекта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муниципальной программы «Формирование современной</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городской среды на территории муниципального образования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«Городской округ Кинешма» на 2017 год»</w:t>
      </w:r>
    </w:p>
    <w:p w:rsidR="00DB7013" w:rsidRPr="00DB7013" w:rsidRDefault="00DB7013" w:rsidP="007C48BF">
      <w:pPr>
        <w:spacing w:after="0" w:line="240" w:lineRule="auto"/>
        <w:rPr>
          <w:rFonts w:ascii="Times New Roman" w:hAnsi="Times New Roman" w:cs="Times New Roman"/>
          <w:b/>
          <w:sz w:val="20"/>
          <w:szCs w:val="20"/>
        </w:rPr>
      </w:pPr>
    </w:p>
    <w:p w:rsidR="00DB7013" w:rsidRPr="00DB7013" w:rsidRDefault="00DB7013" w:rsidP="007C48BF">
      <w:pPr>
        <w:spacing w:after="0" w:line="240" w:lineRule="auto"/>
        <w:jc w:val="center"/>
        <w:rPr>
          <w:rFonts w:ascii="Times New Roman" w:hAnsi="Times New Roman" w:cs="Times New Roman"/>
          <w:b/>
          <w:sz w:val="28"/>
          <w:szCs w:val="28"/>
        </w:rPr>
      </w:pPr>
      <w:r w:rsidRPr="00DB7013">
        <w:rPr>
          <w:rFonts w:ascii="Times New Roman" w:hAnsi="Times New Roman" w:cs="Times New Roman"/>
          <w:b/>
          <w:sz w:val="28"/>
          <w:szCs w:val="28"/>
        </w:rPr>
        <w:t>Замечания и предложения к проекту муниципальной программы «Формирование современной городской среды на территории муниципального образования «Городской округ Кинешма» на 2017 год», к проектам по благоустройства муниципальной территории общего пользования и дворовых территорий*</w:t>
      </w:r>
    </w:p>
    <w:p w:rsidR="00DB7013" w:rsidRDefault="00DB7013" w:rsidP="007C48BF">
      <w:pPr>
        <w:spacing w:line="240" w:lineRule="auto"/>
        <w:rPr>
          <w:b/>
        </w:rPr>
      </w:pP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411"/>
        <w:gridCol w:w="2127"/>
        <w:gridCol w:w="2411"/>
        <w:gridCol w:w="2562"/>
      </w:tblGrid>
      <w:tr w:rsidR="00DB7013" w:rsidRPr="00DB7013" w:rsidTr="00DB7013">
        <w:trPr>
          <w:trHeight w:val="2784"/>
        </w:trPr>
        <w:tc>
          <w:tcPr>
            <w:tcW w:w="5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 xml:space="preserve">№ </w:t>
            </w:r>
            <w:proofErr w:type="spellStart"/>
            <w:proofErr w:type="gramStart"/>
            <w:r w:rsidRPr="00DB7013">
              <w:rPr>
                <w:rFonts w:ascii="Times New Roman" w:hAnsi="Times New Roman" w:cs="Times New Roman"/>
                <w:sz w:val="28"/>
                <w:szCs w:val="28"/>
              </w:rPr>
              <w:t>п</w:t>
            </w:r>
            <w:proofErr w:type="spellEnd"/>
            <w:proofErr w:type="gramEnd"/>
            <w:r w:rsidRPr="00DB7013">
              <w:rPr>
                <w:rFonts w:ascii="Times New Roman" w:hAnsi="Times New Roman" w:cs="Times New Roman"/>
                <w:sz w:val="28"/>
                <w:szCs w:val="28"/>
              </w:rPr>
              <w:t>/</w:t>
            </w:r>
            <w:proofErr w:type="spellStart"/>
            <w:r w:rsidRPr="00DB7013">
              <w:rPr>
                <w:rFonts w:ascii="Times New Roman" w:hAnsi="Times New Roman" w:cs="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Отправитель (ФИО, наименование  адрес, телефон, адрес электронной почты отправителя замечания/предложения)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Текст (часть текста), описание проекта, в отношении которого выносятся замечания/предложения</w:t>
            </w:r>
          </w:p>
        </w:tc>
        <w:tc>
          <w:tcPr>
            <w:tcW w:w="2410"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rPr>
                <w:rFonts w:ascii="Times New Roman" w:eastAsia="Calibri" w:hAnsi="Times New Roman" w:cs="Times New Roman"/>
                <w:sz w:val="28"/>
                <w:szCs w:val="28"/>
                <w:lang w:eastAsia="en-US"/>
              </w:rPr>
            </w:pPr>
            <w:r w:rsidRPr="00DB7013">
              <w:rPr>
                <w:rFonts w:ascii="Times New Roman" w:hAnsi="Times New Roman" w:cs="Times New Roman"/>
                <w:sz w:val="28"/>
                <w:szCs w:val="28"/>
              </w:rPr>
              <w:t>Текст замечания/</w:t>
            </w:r>
          </w:p>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предложения</w:t>
            </w:r>
          </w:p>
        </w:tc>
        <w:tc>
          <w:tcPr>
            <w:tcW w:w="2560"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Текст (часть текста), описание проекта с учетом вносимых замечаний/предложений</w:t>
            </w:r>
          </w:p>
        </w:tc>
      </w:tr>
      <w:tr w:rsidR="00DB7013" w:rsidRPr="00DB7013" w:rsidTr="00DB7013">
        <w:trPr>
          <w:trHeight w:val="313"/>
        </w:trPr>
        <w:tc>
          <w:tcPr>
            <w:tcW w:w="5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c>
          <w:tcPr>
            <w:tcW w:w="2560"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r>
      <w:tr w:rsidR="00DB7013" w:rsidRPr="00DB7013" w:rsidTr="00DB7013">
        <w:trPr>
          <w:trHeight w:val="336"/>
        </w:trPr>
        <w:tc>
          <w:tcPr>
            <w:tcW w:w="568" w:type="dxa"/>
            <w:tcBorders>
              <w:top w:val="single" w:sz="4" w:space="0" w:color="auto"/>
              <w:left w:val="single" w:sz="4" w:space="0" w:color="auto"/>
              <w:bottom w:val="single" w:sz="4" w:space="0" w:color="auto"/>
              <w:right w:val="single" w:sz="4" w:space="0" w:color="auto"/>
            </w:tcBorders>
            <w:hideMark/>
          </w:tcPr>
          <w:p w:rsidR="00DB7013" w:rsidRPr="00DB7013" w:rsidRDefault="00DB7013" w:rsidP="007C48BF">
            <w:pPr>
              <w:spacing w:line="240" w:lineRule="auto"/>
              <w:jc w:val="center"/>
              <w:rPr>
                <w:rFonts w:ascii="Times New Roman" w:hAnsi="Times New Roman" w:cs="Times New Roman"/>
                <w:sz w:val="28"/>
                <w:szCs w:val="28"/>
                <w:lang w:eastAsia="en-US"/>
              </w:rPr>
            </w:pPr>
            <w:r w:rsidRPr="00DB7013">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c>
          <w:tcPr>
            <w:tcW w:w="2560" w:type="dxa"/>
            <w:tcBorders>
              <w:top w:val="single" w:sz="4" w:space="0" w:color="auto"/>
              <w:left w:val="single" w:sz="4" w:space="0" w:color="auto"/>
              <w:bottom w:val="single" w:sz="4" w:space="0" w:color="auto"/>
              <w:right w:val="single" w:sz="4" w:space="0" w:color="auto"/>
            </w:tcBorders>
          </w:tcPr>
          <w:p w:rsidR="00DB7013" w:rsidRPr="00DB7013" w:rsidRDefault="00DB7013" w:rsidP="007C48BF">
            <w:pPr>
              <w:spacing w:line="240" w:lineRule="auto"/>
              <w:jc w:val="center"/>
              <w:rPr>
                <w:rFonts w:ascii="Times New Roman" w:hAnsi="Times New Roman" w:cs="Times New Roman"/>
                <w:sz w:val="28"/>
                <w:szCs w:val="28"/>
                <w:lang w:eastAsia="en-US"/>
              </w:rPr>
            </w:pPr>
          </w:p>
        </w:tc>
      </w:tr>
    </w:tbl>
    <w:p w:rsidR="00DB7013" w:rsidRPr="00DB7013" w:rsidRDefault="00DB7013" w:rsidP="007C48BF">
      <w:pPr>
        <w:spacing w:line="240" w:lineRule="auto"/>
        <w:rPr>
          <w:rFonts w:ascii="Times New Roman" w:hAnsi="Times New Roman" w:cs="Times New Roman"/>
          <w:b/>
          <w:sz w:val="28"/>
          <w:szCs w:val="28"/>
          <w:lang w:eastAsia="en-US"/>
        </w:rPr>
      </w:pPr>
    </w:p>
    <w:p w:rsidR="00DB7013" w:rsidRPr="00DB7013" w:rsidRDefault="00DB7013" w:rsidP="007C48BF">
      <w:pPr>
        <w:spacing w:line="240" w:lineRule="auto"/>
        <w:ind w:firstLine="708"/>
        <w:jc w:val="both"/>
        <w:rPr>
          <w:rFonts w:ascii="Times New Roman" w:hAnsi="Times New Roman" w:cs="Times New Roman"/>
          <w:sz w:val="28"/>
          <w:szCs w:val="28"/>
        </w:rPr>
      </w:pPr>
      <w:r w:rsidRPr="00DB7013">
        <w:rPr>
          <w:rFonts w:ascii="Times New Roman" w:hAnsi="Times New Roman" w:cs="Times New Roman"/>
          <w:sz w:val="28"/>
          <w:szCs w:val="28"/>
        </w:rPr>
        <w:t xml:space="preserve">*По желанию гражданина, организации, </w:t>
      </w:r>
      <w:proofErr w:type="gramStart"/>
      <w:r w:rsidRPr="00DB7013">
        <w:rPr>
          <w:rFonts w:ascii="Times New Roman" w:hAnsi="Times New Roman" w:cs="Times New Roman"/>
          <w:sz w:val="28"/>
          <w:szCs w:val="28"/>
        </w:rPr>
        <w:t>внесших</w:t>
      </w:r>
      <w:proofErr w:type="gramEnd"/>
      <w:r w:rsidRPr="00DB7013">
        <w:rPr>
          <w:rFonts w:ascii="Times New Roman" w:hAnsi="Times New Roman" w:cs="Times New Roman"/>
          <w:sz w:val="28"/>
          <w:szCs w:val="28"/>
        </w:rPr>
        <w:t xml:space="preserve"> предложения или замечания может быть представлено письменное обоснование соответствующих предложения или замечания</w:t>
      </w:r>
    </w:p>
    <w:p w:rsidR="00DB7013" w:rsidRDefault="00DB7013" w:rsidP="007C48BF">
      <w:pPr>
        <w:spacing w:line="240" w:lineRule="auto"/>
        <w:rPr>
          <w:b/>
        </w:rPr>
      </w:pPr>
    </w:p>
    <w:p w:rsidR="00DB7013" w:rsidRDefault="00DB7013" w:rsidP="007C48BF">
      <w:pPr>
        <w:spacing w:line="240" w:lineRule="auto"/>
        <w:rPr>
          <w:b/>
        </w:rPr>
      </w:pPr>
    </w:p>
    <w:p w:rsidR="00DB7013" w:rsidRDefault="00DB7013" w:rsidP="007C48BF">
      <w:pPr>
        <w:spacing w:line="240" w:lineRule="auto"/>
        <w:rPr>
          <w:b/>
        </w:rPr>
      </w:pPr>
    </w:p>
    <w:p w:rsidR="00DB7013" w:rsidRDefault="00DB7013" w:rsidP="007C48BF">
      <w:pPr>
        <w:spacing w:line="240" w:lineRule="auto"/>
        <w:rPr>
          <w:b/>
        </w:rPr>
      </w:pPr>
    </w:p>
    <w:p w:rsidR="00DB7013" w:rsidRDefault="00DB7013" w:rsidP="007C48BF">
      <w:pPr>
        <w:spacing w:line="240" w:lineRule="auto"/>
        <w:rPr>
          <w:b/>
        </w:rPr>
      </w:pPr>
    </w:p>
    <w:p w:rsidR="00DB7013" w:rsidRDefault="00DB7013" w:rsidP="007C48BF">
      <w:pPr>
        <w:spacing w:line="240" w:lineRule="auto"/>
        <w:rPr>
          <w:b/>
        </w:rPr>
      </w:pPr>
    </w:p>
    <w:p w:rsidR="006E1041" w:rsidRDefault="006E1041" w:rsidP="007C48BF">
      <w:pPr>
        <w:spacing w:line="240" w:lineRule="auto"/>
        <w:rPr>
          <w:b/>
        </w:rPr>
      </w:pPr>
    </w:p>
    <w:p w:rsidR="006E1041" w:rsidRDefault="006E1041" w:rsidP="007C48BF">
      <w:pPr>
        <w:spacing w:line="240" w:lineRule="auto"/>
        <w:rPr>
          <w:b/>
        </w:rPr>
      </w:pPr>
    </w:p>
    <w:p w:rsidR="006E1041" w:rsidRDefault="006E1041" w:rsidP="007C48BF">
      <w:pPr>
        <w:spacing w:line="240" w:lineRule="auto"/>
        <w:rPr>
          <w:b/>
        </w:rPr>
      </w:pPr>
    </w:p>
    <w:p w:rsidR="006E1041" w:rsidRDefault="006E1041" w:rsidP="007C48BF">
      <w:pPr>
        <w:spacing w:line="240" w:lineRule="auto"/>
        <w:rPr>
          <w:b/>
        </w:rPr>
      </w:pPr>
    </w:p>
    <w:p w:rsidR="004D1F1A" w:rsidRDefault="004D1F1A" w:rsidP="007C48BF">
      <w:pPr>
        <w:spacing w:after="0" w:line="240" w:lineRule="auto"/>
        <w:jc w:val="right"/>
        <w:rPr>
          <w:rFonts w:ascii="Times New Roman" w:hAnsi="Times New Roman" w:cs="Times New Roman"/>
          <w:sz w:val="20"/>
          <w:szCs w:val="20"/>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Приложение 2</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к Порядку общественного обсуждения проекта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муниципальной программы «Формирование современной</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городской среды на территории муниципального образования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«Городской округ Кинешма» на 2017 год»</w:t>
      </w:r>
    </w:p>
    <w:p w:rsidR="00DB7013" w:rsidRDefault="00DB7013" w:rsidP="007C48BF">
      <w:pPr>
        <w:spacing w:after="0" w:line="240" w:lineRule="auto"/>
        <w:jc w:val="right"/>
        <w:rPr>
          <w:sz w:val="20"/>
          <w:szCs w:val="20"/>
        </w:rPr>
      </w:pPr>
    </w:p>
    <w:p w:rsidR="00DB7013" w:rsidRPr="00DB7013" w:rsidRDefault="00DB7013" w:rsidP="007C48BF">
      <w:pPr>
        <w:spacing w:line="240" w:lineRule="auto"/>
        <w:jc w:val="center"/>
        <w:rPr>
          <w:rFonts w:ascii="Times New Roman" w:hAnsi="Times New Roman" w:cs="Times New Roman"/>
          <w:b/>
          <w:sz w:val="24"/>
          <w:szCs w:val="24"/>
        </w:rPr>
      </w:pPr>
      <w:r w:rsidRPr="00DB7013">
        <w:rPr>
          <w:rFonts w:ascii="Times New Roman" w:hAnsi="Times New Roman" w:cs="Times New Roman"/>
          <w:b/>
          <w:sz w:val="24"/>
          <w:szCs w:val="24"/>
        </w:rPr>
        <w:t>Протокол о результатах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«Городской округ Кинешма» на 2017 год», к проектам по благоустройства муниципальной территории общего пользования и дворовых территорий</w:t>
      </w:r>
    </w:p>
    <w:p w:rsidR="00DB7013" w:rsidRDefault="00DB7013" w:rsidP="007C48BF">
      <w:pPr>
        <w:spacing w:line="240" w:lineRule="auto"/>
        <w:rPr>
          <w:b/>
        </w:rPr>
      </w:pPr>
    </w:p>
    <w:p w:rsidR="00DB7013" w:rsidRPr="00DB7013" w:rsidRDefault="00DB7013" w:rsidP="007C48BF">
      <w:pPr>
        <w:spacing w:line="240" w:lineRule="auto"/>
        <w:rPr>
          <w:rFonts w:ascii="Times New Roman" w:hAnsi="Times New Roman" w:cs="Times New Roman"/>
          <w:sz w:val="28"/>
          <w:szCs w:val="28"/>
        </w:rPr>
      </w:pPr>
      <w:r w:rsidRPr="00DB7013">
        <w:rPr>
          <w:rFonts w:ascii="Times New Roman" w:hAnsi="Times New Roman" w:cs="Times New Roman"/>
          <w:sz w:val="28"/>
          <w:szCs w:val="28"/>
        </w:rPr>
        <w:t>В период с «____» _____________ 2017 по «___» __________ 2017</w:t>
      </w:r>
    </w:p>
    <w:p w:rsidR="00DB7013" w:rsidRPr="00DB7013" w:rsidRDefault="00DB7013" w:rsidP="007C48BF">
      <w:pPr>
        <w:spacing w:line="240" w:lineRule="auto"/>
        <w:rPr>
          <w:rFonts w:ascii="Times New Roman" w:hAnsi="Times New Roman" w:cs="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835"/>
        <w:gridCol w:w="2551"/>
        <w:gridCol w:w="1985"/>
      </w:tblGrid>
      <w:tr w:rsidR="00DB7013" w:rsidRPr="00DB7013" w:rsidTr="004D1F1A">
        <w:tc>
          <w:tcPr>
            <w:tcW w:w="567" w:type="dxa"/>
            <w:tcBorders>
              <w:top w:val="single" w:sz="4" w:space="0" w:color="auto"/>
              <w:left w:val="single" w:sz="4" w:space="0" w:color="auto"/>
              <w:bottom w:val="single" w:sz="4" w:space="0" w:color="auto"/>
              <w:right w:val="single" w:sz="4" w:space="0" w:color="auto"/>
            </w:tcBorders>
            <w:hideMark/>
          </w:tcPr>
          <w:p w:rsidR="00DB7013" w:rsidRPr="004D1F1A" w:rsidRDefault="00DB7013" w:rsidP="004D1F1A">
            <w:pPr>
              <w:spacing w:after="0" w:line="240" w:lineRule="auto"/>
              <w:jc w:val="center"/>
              <w:rPr>
                <w:rFonts w:ascii="Times New Roman" w:hAnsi="Times New Roman" w:cs="Times New Roman"/>
                <w:sz w:val="24"/>
                <w:szCs w:val="24"/>
                <w:lang w:eastAsia="en-US"/>
              </w:rPr>
            </w:pPr>
            <w:r w:rsidRPr="004D1F1A">
              <w:rPr>
                <w:rFonts w:ascii="Times New Roman" w:hAnsi="Times New Roman" w:cs="Times New Roman"/>
                <w:sz w:val="24"/>
                <w:szCs w:val="24"/>
              </w:rPr>
              <w:t xml:space="preserve">№ </w:t>
            </w:r>
            <w:proofErr w:type="spellStart"/>
            <w:proofErr w:type="gramStart"/>
            <w:r w:rsidRPr="004D1F1A">
              <w:rPr>
                <w:rFonts w:ascii="Times New Roman" w:hAnsi="Times New Roman" w:cs="Times New Roman"/>
                <w:sz w:val="24"/>
                <w:szCs w:val="24"/>
              </w:rPr>
              <w:t>п</w:t>
            </w:r>
            <w:proofErr w:type="spellEnd"/>
            <w:proofErr w:type="gramEnd"/>
            <w:r w:rsidRPr="004D1F1A">
              <w:rPr>
                <w:rFonts w:ascii="Times New Roman" w:hAnsi="Times New Roman" w:cs="Times New Roman"/>
                <w:sz w:val="24"/>
                <w:szCs w:val="24"/>
              </w:rPr>
              <w:t>/</w:t>
            </w:r>
            <w:proofErr w:type="spellStart"/>
            <w:r w:rsidRPr="004D1F1A">
              <w:rPr>
                <w:rFonts w:ascii="Times New Roman" w:hAnsi="Times New Roman" w:cs="Times New Roman"/>
                <w:sz w:val="24"/>
                <w:szCs w:val="24"/>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D1F1A" w:rsidRDefault="00DB7013" w:rsidP="004D1F1A">
            <w:pPr>
              <w:spacing w:after="0" w:line="240" w:lineRule="auto"/>
              <w:jc w:val="center"/>
              <w:rPr>
                <w:rFonts w:ascii="Times New Roman" w:hAnsi="Times New Roman" w:cs="Times New Roman"/>
                <w:sz w:val="24"/>
                <w:szCs w:val="24"/>
              </w:rPr>
            </w:pPr>
            <w:r w:rsidRPr="004D1F1A">
              <w:rPr>
                <w:rFonts w:ascii="Times New Roman" w:hAnsi="Times New Roman" w:cs="Times New Roman"/>
                <w:sz w:val="24"/>
                <w:szCs w:val="24"/>
              </w:rPr>
              <w:t>Отправитель замечаний/</w:t>
            </w:r>
          </w:p>
          <w:p w:rsidR="00DB7013" w:rsidRPr="004D1F1A" w:rsidRDefault="00DB7013" w:rsidP="004D1F1A">
            <w:pPr>
              <w:spacing w:after="0" w:line="240" w:lineRule="auto"/>
              <w:jc w:val="center"/>
              <w:rPr>
                <w:rFonts w:ascii="Times New Roman" w:hAnsi="Times New Roman" w:cs="Times New Roman"/>
                <w:sz w:val="24"/>
                <w:szCs w:val="24"/>
                <w:lang w:eastAsia="en-US"/>
              </w:rPr>
            </w:pPr>
            <w:r w:rsidRPr="004D1F1A">
              <w:rPr>
                <w:rFonts w:ascii="Times New Roman" w:hAnsi="Times New Roman" w:cs="Times New Roman"/>
                <w:sz w:val="24"/>
                <w:szCs w:val="24"/>
              </w:rPr>
              <w:t>предложений</w:t>
            </w:r>
          </w:p>
        </w:tc>
        <w:tc>
          <w:tcPr>
            <w:tcW w:w="2835" w:type="dxa"/>
            <w:tcBorders>
              <w:top w:val="single" w:sz="4" w:space="0" w:color="auto"/>
              <w:left w:val="single" w:sz="4" w:space="0" w:color="auto"/>
              <w:bottom w:val="single" w:sz="4" w:space="0" w:color="auto"/>
              <w:right w:val="single" w:sz="4" w:space="0" w:color="auto"/>
            </w:tcBorders>
            <w:hideMark/>
          </w:tcPr>
          <w:p w:rsidR="004D1F1A" w:rsidRDefault="00DB7013" w:rsidP="004D1F1A">
            <w:pPr>
              <w:spacing w:after="0" w:line="240" w:lineRule="auto"/>
              <w:jc w:val="center"/>
              <w:rPr>
                <w:rFonts w:ascii="Times New Roman" w:hAnsi="Times New Roman" w:cs="Times New Roman"/>
                <w:sz w:val="24"/>
                <w:szCs w:val="24"/>
              </w:rPr>
            </w:pPr>
            <w:r w:rsidRPr="004D1F1A">
              <w:rPr>
                <w:rFonts w:ascii="Times New Roman" w:hAnsi="Times New Roman" w:cs="Times New Roman"/>
                <w:sz w:val="24"/>
                <w:szCs w:val="24"/>
              </w:rPr>
              <w:t>Содержание замечаний/</w:t>
            </w:r>
          </w:p>
          <w:p w:rsidR="00DB7013" w:rsidRPr="004D1F1A" w:rsidRDefault="00DB7013" w:rsidP="004D1F1A">
            <w:pPr>
              <w:spacing w:after="0" w:line="240" w:lineRule="auto"/>
              <w:jc w:val="center"/>
              <w:rPr>
                <w:rFonts w:ascii="Times New Roman" w:hAnsi="Times New Roman" w:cs="Times New Roman"/>
                <w:sz w:val="24"/>
                <w:szCs w:val="24"/>
                <w:lang w:eastAsia="en-US"/>
              </w:rPr>
            </w:pPr>
            <w:r w:rsidRPr="004D1F1A">
              <w:rPr>
                <w:rFonts w:ascii="Times New Roman" w:hAnsi="Times New Roman" w:cs="Times New Roman"/>
                <w:sz w:val="24"/>
                <w:szCs w:val="24"/>
              </w:rPr>
              <w:t>предложений</w:t>
            </w:r>
          </w:p>
        </w:tc>
        <w:tc>
          <w:tcPr>
            <w:tcW w:w="2551" w:type="dxa"/>
            <w:tcBorders>
              <w:top w:val="single" w:sz="4" w:space="0" w:color="auto"/>
              <w:left w:val="single" w:sz="4" w:space="0" w:color="auto"/>
              <w:bottom w:val="single" w:sz="4" w:space="0" w:color="auto"/>
              <w:right w:val="single" w:sz="4" w:space="0" w:color="auto"/>
            </w:tcBorders>
            <w:hideMark/>
          </w:tcPr>
          <w:p w:rsidR="004D1F1A" w:rsidRDefault="00DB7013" w:rsidP="004D1F1A">
            <w:pPr>
              <w:spacing w:after="0" w:line="240" w:lineRule="auto"/>
              <w:jc w:val="center"/>
              <w:rPr>
                <w:rFonts w:ascii="Times New Roman" w:hAnsi="Times New Roman" w:cs="Times New Roman"/>
                <w:sz w:val="24"/>
                <w:szCs w:val="24"/>
              </w:rPr>
            </w:pPr>
            <w:r w:rsidRPr="004D1F1A">
              <w:rPr>
                <w:rFonts w:ascii="Times New Roman" w:hAnsi="Times New Roman" w:cs="Times New Roman"/>
                <w:sz w:val="24"/>
                <w:szCs w:val="24"/>
              </w:rPr>
              <w:t>Информация о принятии/отклонении замечаний/</w:t>
            </w:r>
          </w:p>
          <w:p w:rsidR="00DB7013" w:rsidRPr="004D1F1A" w:rsidRDefault="00DB7013" w:rsidP="004D1F1A">
            <w:pPr>
              <w:spacing w:after="0" w:line="240" w:lineRule="auto"/>
              <w:jc w:val="center"/>
              <w:rPr>
                <w:rFonts w:ascii="Times New Roman" w:hAnsi="Times New Roman" w:cs="Times New Roman"/>
                <w:sz w:val="24"/>
                <w:szCs w:val="24"/>
                <w:lang w:eastAsia="en-US"/>
              </w:rPr>
            </w:pPr>
            <w:r w:rsidRPr="004D1F1A">
              <w:rPr>
                <w:rFonts w:ascii="Times New Roman" w:hAnsi="Times New Roman" w:cs="Times New Roman"/>
                <w:sz w:val="24"/>
                <w:szCs w:val="24"/>
              </w:rPr>
              <w:t>предложений</w:t>
            </w:r>
          </w:p>
        </w:tc>
        <w:tc>
          <w:tcPr>
            <w:tcW w:w="1985" w:type="dxa"/>
            <w:tcBorders>
              <w:top w:val="single" w:sz="4" w:space="0" w:color="auto"/>
              <w:left w:val="single" w:sz="4" w:space="0" w:color="auto"/>
              <w:bottom w:val="single" w:sz="4" w:space="0" w:color="auto"/>
              <w:right w:val="single" w:sz="4" w:space="0" w:color="auto"/>
            </w:tcBorders>
            <w:hideMark/>
          </w:tcPr>
          <w:p w:rsidR="004D1F1A" w:rsidRDefault="00DB7013" w:rsidP="004D1F1A">
            <w:pPr>
              <w:spacing w:after="0" w:line="240" w:lineRule="auto"/>
              <w:jc w:val="center"/>
              <w:rPr>
                <w:rFonts w:ascii="Times New Roman" w:hAnsi="Times New Roman" w:cs="Times New Roman"/>
                <w:sz w:val="24"/>
                <w:szCs w:val="24"/>
              </w:rPr>
            </w:pPr>
            <w:r w:rsidRPr="004D1F1A">
              <w:rPr>
                <w:rFonts w:ascii="Times New Roman" w:hAnsi="Times New Roman" w:cs="Times New Roman"/>
                <w:sz w:val="24"/>
                <w:szCs w:val="24"/>
              </w:rPr>
              <w:t>Причины отклонения замечаний/</w:t>
            </w:r>
          </w:p>
          <w:p w:rsidR="00DB7013" w:rsidRPr="004D1F1A" w:rsidRDefault="00DB7013" w:rsidP="004D1F1A">
            <w:pPr>
              <w:spacing w:after="0" w:line="240" w:lineRule="auto"/>
              <w:jc w:val="center"/>
              <w:rPr>
                <w:rFonts w:ascii="Times New Roman" w:hAnsi="Times New Roman" w:cs="Times New Roman"/>
                <w:sz w:val="24"/>
                <w:szCs w:val="24"/>
              </w:rPr>
            </w:pPr>
            <w:r w:rsidRPr="004D1F1A">
              <w:rPr>
                <w:rFonts w:ascii="Times New Roman" w:hAnsi="Times New Roman" w:cs="Times New Roman"/>
                <w:sz w:val="24"/>
                <w:szCs w:val="24"/>
              </w:rPr>
              <w:t>предложений</w:t>
            </w:r>
          </w:p>
        </w:tc>
      </w:tr>
      <w:tr w:rsidR="00DB7013" w:rsidRPr="00DB7013" w:rsidTr="004D1F1A">
        <w:tc>
          <w:tcPr>
            <w:tcW w:w="567" w:type="dxa"/>
            <w:tcBorders>
              <w:top w:val="single" w:sz="4" w:space="0" w:color="auto"/>
              <w:left w:val="single" w:sz="4" w:space="0" w:color="auto"/>
              <w:bottom w:val="single" w:sz="4" w:space="0" w:color="auto"/>
              <w:right w:val="single" w:sz="4" w:space="0" w:color="auto"/>
            </w:tcBorders>
          </w:tcPr>
          <w:p w:rsidR="00DB7013" w:rsidRPr="004D1F1A" w:rsidRDefault="00DB7013" w:rsidP="004D1F1A">
            <w:pPr>
              <w:spacing w:after="0"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r>
      <w:tr w:rsidR="00DB7013" w:rsidRPr="00DB7013" w:rsidTr="004D1F1A">
        <w:tc>
          <w:tcPr>
            <w:tcW w:w="567"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B7013" w:rsidRPr="004D1F1A" w:rsidRDefault="00DB7013" w:rsidP="007C48BF">
            <w:pPr>
              <w:spacing w:line="240" w:lineRule="auto"/>
              <w:jc w:val="center"/>
              <w:rPr>
                <w:rFonts w:ascii="Times New Roman" w:hAnsi="Times New Roman" w:cs="Times New Roman"/>
                <w:sz w:val="24"/>
                <w:szCs w:val="24"/>
                <w:lang w:eastAsia="en-US"/>
              </w:rPr>
            </w:pPr>
          </w:p>
        </w:tc>
      </w:tr>
    </w:tbl>
    <w:p w:rsidR="00DB7013" w:rsidRPr="00DB7013" w:rsidRDefault="00DB7013" w:rsidP="007C48BF">
      <w:pPr>
        <w:spacing w:line="240" w:lineRule="auto"/>
        <w:rPr>
          <w:rFonts w:ascii="Times New Roman" w:hAnsi="Times New Roman" w:cs="Times New Roman"/>
          <w:b/>
          <w:sz w:val="28"/>
          <w:szCs w:val="28"/>
          <w:lang w:eastAsia="en-US"/>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6E1041" w:rsidRDefault="006E1041" w:rsidP="007C48BF">
      <w:pPr>
        <w:spacing w:line="240" w:lineRule="auto"/>
        <w:rPr>
          <w:b/>
          <w:szCs w:val="24"/>
        </w:rPr>
      </w:pPr>
    </w:p>
    <w:p w:rsidR="006E1041" w:rsidRDefault="006E1041"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DB7013" w:rsidRDefault="00DB7013" w:rsidP="007C48BF">
      <w:pPr>
        <w:spacing w:line="240" w:lineRule="auto"/>
        <w:rPr>
          <w:b/>
          <w:szCs w:val="24"/>
        </w:rPr>
      </w:pPr>
    </w:p>
    <w:p w:rsidR="004D1F1A" w:rsidRDefault="004D1F1A" w:rsidP="007C48BF">
      <w:pPr>
        <w:spacing w:line="240" w:lineRule="auto"/>
        <w:rPr>
          <w:b/>
          <w:szCs w:val="24"/>
        </w:rPr>
      </w:pPr>
    </w:p>
    <w:p w:rsidR="004D1F1A" w:rsidRDefault="004D1F1A" w:rsidP="007C48BF">
      <w:pPr>
        <w:spacing w:line="240" w:lineRule="auto"/>
        <w:rPr>
          <w:b/>
          <w:szCs w:val="24"/>
        </w:rPr>
      </w:pPr>
    </w:p>
    <w:p w:rsidR="004D1F1A" w:rsidRDefault="004D1F1A" w:rsidP="007C48BF">
      <w:pPr>
        <w:spacing w:line="240" w:lineRule="auto"/>
        <w:rPr>
          <w:b/>
          <w:szCs w:val="24"/>
        </w:rPr>
      </w:pP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lastRenderedPageBreak/>
        <w:t xml:space="preserve">Приложение 6 к подпрограмме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 xml:space="preserve">«Формирование современной городской среды на территории </w:t>
      </w:r>
    </w:p>
    <w:p w:rsidR="00DB7013" w:rsidRPr="00DB7013" w:rsidRDefault="00DB7013" w:rsidP="007C48BF">
      <w:pPr>
        <w:spacing w:after="0" w:line="240" w:lineRule="auto"/>
        <w:jc w:val="right"/>
        <w:rPr>
          <w:rFonts w:ascii="Times New Roman" w:hAnsi="Times New Roman" w:cs="Times New Roman"/>
          <w:sz w:val="20"/>
          <w:szCs w:val="20"/>
        </w:rPr>
      </w:pPr>
      <w:r w:rsidRPr="00DB7013">
        <w:rPr>
          <w:rFonts w:ascii="Times New Roman" w:hAnsi="Times New Roman" w:cs="Times New Roman"/>
          <w:sz w:val="20"/>
          <w:szCs w:val="20"/>
        </w:rPr>
        <w:t>муниципального образования «Городской округ Кинешма»</w:t>
      </w:r>
    </w:p>
    <w:p w:rsidR="00DB7013" w:rsidRDefault="00DB7013" w:rsidP="007C48BF">
      <w:pPr>
        <w:spacing w:after="0" w:line="240" w:lineRule="auto"/>
        <w:jc w:val="right"/>
        <w:rPr>
          <w:sz w:val="20"/>
          <w:szCs w:val="20"/>
        </w:rPr>
      </w:pPr>
    </w:p>
    <w:p w:rsidR="00DB7013" w:rsidRDefault="00DB7013" w:rsidP="007C48BF">
      <w:pPr>
        <w:spacing w:line="240" w:lineRule="auto"/>
        <w:jc w:val="both"/>
        <w:rPr>
          <w:b/>
          <w:sz w:val="28"/>
          <w:szCs w:val="28"/>
        </w:rPr>
      </w:pPr>
      <w:r>
        <w:rPr>
          <w:b/>
          <w:sz w:val="28"/>
          <w:szCs w:val="28"/>
        </w:rPr>
        <w:t>Визуализированный перечень образцов элементов благоустройства, предлагаемых к размещению на дворовой территории</w:t>
      </w:r>
    </w:p>
    <w:p w:rsidR="00DB7013" w:rsidRDefault="00DB7013" w:rsidP="007C48BF">
      <w:pPr>
        <w:spacing w:line="240" w:lineRule="auto"/>
        <w:jc w:val="right"/>
        <w:rPr>
          <w:sz w:val="20"/>
          <w:szCs w:val="20"/>
        </w:rPr>
      </w:pPr>
    </w:p>
    <w:p w:rsidR="00DB7013" w:rsidRDefault="00DB7013" w:rsidP="007C48BF">
      <w:pPr>
        <w:pStyle w:val="1"/>
        <w:spacing w:before="120" w:after="120"/>
        <w:ind w:left="-709"/>
        <w:rPr>
          <w:rFonts w:ascii="Times New Roman" w:eastAsia="Calibri" w:hAnsi="Times New Roman" w:cs="Times New Roman"/>
          <w:b w:val="0"/>
          <w:sz w:val="28"/>
          <w:szCs w:val="28"/>
          <w:u w:val="single"/>
        </w:rPr>
      </w:pPr>
      <w:r>
        <w:rPr>
          <w:rFonts w:ascii="Times New Roman" w:eastAsia="Calibri" w:hAnsi="Times New Roman" w:cs="Times New Roman"/>
          <w:sz w:val="28"/>
          <w:szCs w:val="28"/>
          <w:u w:val="single"/>
        </w:rPr>
        <w:t>Лавочка МФ-01.1</w:t>
      </w:r>
    </w:p>
    <w:p w:rsidR="00DB7013" w:rsidRDefault="00DB7013" w:rsidP="007C48BF">
      <w:pPr>
        <w:shd w:val="clear" w:color="auto" w:fill="FFFFFF"/>
        <w:spacing w:line="240" w:lineRule="auto"/>
        <w:ind w:left="6379" w:right="425"/>
        <w:rPr>
          <w:rFonts w:ascii="Times New Roman" w:eastAsia="Times New Roman" w:hAnsi="Times New Roman" w:cs="Times New Roman"/>
          <w:color w:val="333333"/>
          <w:sz w:val="24"/>
          <w:szCs w:val="24"/>
        </w:rPr>
      </w:pPr>
      <w:r>
        <w:rPr>
          <w:noProof/>
          <w:sz w:val="24"/>
        </w:rPr>
        <w:drawing>
          <wp:anchor distT="0" distB="0" distL="114300" distR="114300" simplePos="0" relativeHeight="251656704" behindDoc="0" locked="0" layoutInCell="1" allowOverlap="1">
            <wp:simplePos x="0" y="0"/>
            <wp:positionH relativeFrom="column">
              <wp:posOffset>1211580</wp:posOffset>
            </wp:positionH>
            <wp:positionV relativeFrom="paragraph">
              <wp:posOffset>40640</wp:posOffset>
            </wp:positionV>
            <wp:extent cx="2164080" cy="2079625"/>
            <wp:effectExtent l="19050" t="0" r="7620" b="0"/>
            <wp:wrapSquare wrapText="bothSides"/>
            <wp:docPr id="2" name="Рисунок 3" descr="http://detskiydvorik.com/image/cache/catalog/full_MF-0111-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etskiydvorik.com/image/cache/catalog/full_MF-0111-750x750.jpg"/>
                    <pic:cNvPicPr>
                      <a:picLocks noChangeAspect="1" noChangeArrowheads="1"/>
                    </pic:cNvPicPr>
                  </pic:nvPicPr>
                  <pic:blipFill>
                    <a:blip r:embed="rId9"/>
                    <a:srcRect/>
                    <a:stretch>
                      <a:fillRect/>
                    </a:stretch>
                  </pic:blipFill>
                  <pic:spPr bwMode="auto">
                    <a:xfrm>
                      <a:off x="0" y="0"/>
                      <a:ext cx="2164080" cy="2079625"/>
                    </a:xfrm>
                    <a:prstGeom prst="rect">
                      <a:avLst/>
                    </a:prstGeom>
                    <a:noFill/>
                  </pic:spPr>
                </pic:pic>
              </a:graphicData>
            </a:graphic>
          </wp:anchor>
        </w:drawing>
      </w:r>
    </w:p>
    <w:p w:rsidR="00DB7013" w:rsidRDefault="00DB7013" w:rsidP="007C48BF">
      <w:pPr>
        <w:shd w:val="clear" w:color="auto" w:fill="FFFFFF"/>
        <w:spacing w:line="240" w:lineRule="auto"/>
        <w:ind w:left="6379" w:right="425"/>
        <w:rPr>
          <w:rFonts w:eastAsia="Times New Roman"/>
          <w:color w:val="333333"/>
          <w:szCs w:val="24"/>
        </w:rPr>
      </w:pPr>
    </w:p>
    <w:p w:rsidR="00DB7013" w:rsidRDefault="00DB7013" w:rsidP="007C48BF">
      <w:pPr>
        <w:shd w:val="clear" w:color="auto" w:fill="FFFFFF"/>
        <w:spacing w:line="240" w:lineRule="auto"/>
        <w:ind w:left="6379" w:right="425"/>
        <w:rPr>
          <w:rFonts w:eastAsia="Calibri"/>
        </w:rPr>
      </w:pPr>
    </w:p>
    <w:p w:rsidR="00DB7013" w:rsidRDefault="00DB7013" w:rsidP="007C48BF">
      <w:pPr>
        <w:spacing w:line="240" w:lineRule="auto"/>
        <w:ind w:left="6379" w:right="425"/>
        <w:rPr>
          <w:rFonts w:eastAsia="Times New Roman"/>
          <w:b/>
          <w:color w:val="000000"/>
          <w:szCs w:val="24"/>
          <w:u w:val="single"/>
        </w:rPr>
      </w:pPr>
      <w:r>
        <w:rPr>
          <w:rFonts w:eastAsia="Times New Roman"/>
          <w:b/>
          <w:color w:val="000000"/>
          <w:szCs w:val="24"/>
          <w:u w:val="single"/>
        </w:rPr>
        <w:t>Параметры</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Длина: 1950 мм</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Ширина: 340мм</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Высота: 450 мм</w:t>
      </w:r>
    </w:p>
    <w:p w:rsidR="00DB7013" w:rsidRDefault="00DB7013" w:rsidP="007C48BF">
      <w:pPr>
        <w:shd w:val="clear" w:color="auto" w:fill="FFFFFF"/>
        <w:spacing w:line="240" w:lineRule="auto"/>
        <w:ind w:left="6379" w:right="425"/>
        <w:rPr>
          <w:rFonts w:eastAsia="Times New Roman"/>
          <w:color w:val="333333"/>
          <w:szCs w:val="24"/>
        </w:rPr>
      </w:pPr>
    </w:p>
    <w:p w:rsidR="00DB7013" w:rsidRDefault="00DB7013" w:rsidP="007C48BF">
      <w:pPr>
        <w:shd w:val="clear" w:color="auto" w:fill="FFFFFF"/>
        <w:spacing w:line="240" w:lineRule="auto"/>
        <w:ind w:left="6379" w:right="425"/>
        <w:rPr>
          <w:rFonts w:eastAsia="Times New Roman"/>
          <w:color w:val="333333"/>
          <w:szCs w:val="24"/>
        </w:rPr>
      </w:pPr>
    </w:p>
    <w:p w:rsidR="00DB7013" w:rsidRDefault="00DB7013" w:rsidP="007C48BF">
      <w:pPr>
        <w:pStyle w:val="1"/>
        <w:spacing w:before="120" w:after="120"/>
        <w:ind w:left="-709"/>
        <w:jc w:val="left"/>
        <w:rPr>
          <w:rFonts w:ascii="Times New Roman" w:eastAsia="Calibri" w:hAnsi="Times New Roman" w:cs="Times New Roman"/>
          <w:b w:val="0"/>
          <w:sz w:val="28"/>
          <w:szCs w:val="28"/>
          <w:u w:val="single"/>
        </w:rPr>
      </w:pPr>
      <w:r>
        <w:rPr>
          <w:rFonts w:ascii="Times New Roman" w:eastAsia="Calibri" w:hAnsi="Times New Roman" w:cs="Times New Roman"/>
          <w:sz w:val="28"/>
          <w:szCs w:val="28"/>
          <w:u w:val="single"/>
        </w:rPr>
        <w:t>Скамейка без спинки 2000 МФ-02.1</w:t>
      </w:r>
    </w:p>
    <w:p w:rsidR="00DB7013" w:rsidRDefault="00DB7013" w:rsidP="007C48BF">
      <w:pPr>
        <w:spacing w:line="240" w:lineRule="auto"/>
        <w:rPr>
          <w:rFonts w:ascii="Times New Roman" w:eastAsia="Calibri" w:hAnsi="Times New Roman" w:cs="Times New Roman"/>
          <w:sz w:val="24"/>
        </w:rPr>
      </w:pPr>
      <w:r>
        <w:rPr>
          <w:noProof/>
          <w:sz w:val="24"/>
        </w:rPr>
        <w:drawing>
          <wp:anchor distT="0" distB="0" distL="114300" distR="114300" simplePos="0" relativeHeight="251657728" behindDoc="0" locked="0" layoutInCell="1" allowOverlap="1">
            <wp:simplePos x="0" y="0"/>
            <wp:positionH relativeFrom="column">
              <wp:posOffset>1463040</wp:posOffset>
            </wp:positionH>
            <wp:positionV relativeFrom="paragraph">
              <wp:posOffset>184150</wp:posOffset>
            </wp:positionV>
            <wp:extent cx="1996440" cy="1996440"/>
            <wp:effectExtent l="19050" t="0" r="3810" b="0"/>
            <wp:wrapSquare wrapText="bothSides"/>
            <wp:docPr id="3" name="Рисунок 4" descr="http://detskiydvorik.com/image/cache/catalog/full_MF-02.11-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etskiydvorik.com/image/cache/catalog/full_MF-02.11-750x750.jpg"/>
                    <pic:cNvPicPr>
                      <a:picLocks noChangeAspect="1" noChangeArrowheads="1"/>
                    </pic:cNvPicPr>
                  </pic:nvPicPr>
                  <pic:blipFill>
                    <a:blip r:embed="rId10"/>
                    <a:srcRect/>
                    <a:stretch>
                      <a:fillRect/>
                    </a:stretch>
                  </pic:blipFill>
                  <pic:spPr bwMode="auto">
                    <a:xfrm>
                      <a:off x="0" y="0"/>
                      <a:ext cx="1996440" cy="1996440"/>
                    </a:xfrm>
                    <a:prstGeom prst="rect">
                      <a:avLst/>
                    </a:prstGeom>
                    <a:noFill/>
                  </pic:spPr>
                </pic:pic>
              </a:graphicData>
            </a:graphic>
          </wp:anchor>
        </w:drawing>
      </w:r>
    </w:p>
    <w:p w:rsidR="00DB7013" w:rsidRDefault="00DB7013" w:rsidP="007C48BF">
      <w:pPr>
        <w:spacing w:line="240" w:lineRule="auto"/>
        <w:ind w:left="6379" w:right="425"/>
        <w:rPr>
          <w:rFonts w:eastAsia="Times New Roman"/>
          <w:b/>
          <w:color w:val="000000"/>
          <w:szCs w:val="24"/>
          <w:u w:val="single"/>
        </w:rPr>
      </w:pPr>
    </w:p>
    <w:p w:rsidR="00DB7013" w:rsidRDefault="00DB7013" w:rsidP="007C48BF">
      <w:pPr>
        <w:spacing w:line="240" w:lineRule="auto"/>
        <w:ind w:left="6379" w:right="425"/>
        <w:rPr>
          <w:rFonts w:eastAsia="Times New Roman"/>
          <w:b/>
          <w:color w:val="000000"/>
          <w:szCs w:val="24"/>
          <w:u w:val="single"/>
        </w:rPr>
      </w:pPr>
    </w:p>
    <w:p w:rsidR="00DB7013" w:rsidRDefault="00DB7013" w:rsidP="007C48BF">
      <w:pPr>
        <w:spacing w:line="240" w:lineRule="auto"/>
        <w:ind w:left="6379" w:right="425"/>
        <w:rPr>
          <w:rFonts w:eastAsia="Times New Roman"/>
          <w:b/>
          <w:color w:val="000000"/>
          <w:szCs w:val="24"/>
          <w:u w:val="single"/>
        </w:rPr>
      </w:pPr>
      <w:r>
        <w:rPr>
          <w:rFonts w:eastAsia="Times New Roman"/>
          <w:b/>
          <w:color w:val="000000"/>
          <w:szCs w:val="24"/>
          <w:u w:val="single"/>
        </w:rPr>
        <w:t>Параметры</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Длина: 2000 мм</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Ширина: 385мм</w:t>
      </w:r>
    </w:p>
    <w:p w:rsidR="00DB7013" w:rsidRDefault="00DB7013" w:rsidP="007C48BF">
      <w:pPr>
        <w:shd w:val="clear" w:color="auto" w:fill="FFFFFF"/>
        <w:spacing w:line="240" w:lineRule="auto"/>
        <w:ind w:left="6379" w:right="425"/>
        <w:rPr>
          <w:rFonts w:eastAsia="Times New Roman"/>
          <w:color w:val="333333"/>
          <w:szCs w:val="24"/>
        </w:rPr>
      </w:pPr>
      <w:r>
        <w:rPr>
          <w:rFonts w:eastAsia="Times New Roman"/>
          <w:color w:val="000000"/>
          <w:szCs w:val="24"/>
        </w:rPr>
        <w:t>Высота: 660 мм</w:t>
      </w:r>
    </w:p>
    <w:p w:rsidR="00DB7013" w:rsidRDefault="00DB7013" w:rsidP="007C48BF">
      <w:pPr>
        <w:spacing w:line="240" w:lineRule="auto"/>
        <w:rPr>
          <w:rFonts w:ascii="Times New Roman" w:hAnsi="Times New Roman" w:cs="Times New Roman"/>
        </w:rPr>
      </w:pPr>
      <w:r>
        <w:rPr>
          <w:noProof/>
        </w:rPr>
        <w:drawing>
          <wp:anchor distT="0" distB="0" distL="114300" distR="114300" simplePos="0" relativeHeight="251658752" behindDoc="0" locked="0" layoutInCell="1" allowOverlap="1">
            <wp:simplePos x="0" y="0"/>
            <wp:positionH relativeFrom="column">
              <wp:posOffset>1592580</wp:posOffset>
            </wp:positionH>
            <wp:positionV relativeFrom="paragraph">
              <wp:posOffset>283210</wp:posOffset>
            </wp:positionV>
            <wp:extent cx="1181100" cy="1181100"/>
            <wp:effectExtent l="19050" t="0" r="0" b="0"/>
            <wp:wrapSquare wrapText="bothSides"/>
            <wp:docPr id="4" name="Рисунок 10" descr="http://detskiydvorik.com/image/cache/catalog/full_MF-09-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detskiydvorik.com/image/cache/catalog/full_MF-09-750x750.jpg"/>
                    <pic:cNvPicPr>
                      <a:picLocks noChangeAspect="1" noChangeArrowheads="1"/>
                    </pic:cNvPicPr>
                  </pic:nvPicPr>
                  <pic:blipFill>
                    <a:blip r:embed="rId11"/>
                    <a:srcRect/>
                    <a:stretch>
                      <a:fillRect/>
                    </a:stretch>
                  </pic:blipFill>
                  <pic:spPr bwMode="auto">
                    <a:xfrm>
                      <a:off x="0" y="0"/>
                      <a:ext cx="1181100" cy="1181100"/>
                    </a:xfrm>
                    <a:prstGeom prst="rect">
                      <a:avLst/>
                    </a:prstGeom>
                    <a:noFill/>
                  </pic:spPr>
                </pic:pic>
              </a:graphicData>
            </a:graphic>
          </wp:anchor>
        </w:drawing>
      </w:r>
    </w:p>
    <w:p w:rsidR="00DB7013" w:rsidRDefault="00DB7013" w:rsidP="007C48BF">
      <w:pPr>
        <w:spacing w:line="240" w:lineRule="auto"/>
        <w:ind w:left="6379" w:right="425"/>
        <w:rPr>
          <w:rFonts w:eastAsia="Times New Roman"/>
          <w:b/>
          <w:color w:val="000000"/>
          <w:szCs w:val="24"/>
          <w:u w:val="single"/>
        </w:rPr>
      </w:pPr>
      <w:r>
        <w:rPr>
          <w:rFonts w:eastAsia="Times New Roman"/>
          <w:b/>
          <w:color w:val="000000"/>
          <w:szCs w:val="24"/>
          <w:u w:val="single"/>
        </w:rPr>
        <w:t>Параметры</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Длина: 410 мм</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Ширина: 330мм</w:t>
      </w:r>
    </w:p>
    <w:p w:rsidR="00DB7013" w:rsidRDefault="00DB7013" w:rsidP="007C48BF">
      <w:pPr>
        <w:shd w:val="clear" w:color="auto" w:fill="FFFFFF"/>
        <w:spacing w:line="240" w:lineRule="auto"/>
        <w:ind w:left="6379" w:right="425"/>
        <w:rPr>
          <w:rFonts w:eastAsia="Times New Roman"/>
          <w:color w:val="000000"/>
          <w:szCs w:val="24"/>
        </w:rPr>
      </w:pPr>
      <w:r>
        <w:rPr>
          <w:rFonts w:eastAsia="Times New Roman"/>
          <w:color w:val="000000"/>
          <w:szCs w:val="24"/>
        </w:rPr>
        <w:t>Высота: 595 мм</w:t>
      </w:r>
    </w:p>
    <w:p w:rsidR="00DB7013" w:rsidRDefault="00DB7013" w:rsidP="007C48BF">
      <w:pPr>
        <w:spacing w:line="240" w:lineRule="auto"/>
        <w:jc w:val="right"/>
        <w:rPr>
          <w:rFonts w:eastAsia="Calibri"/>
          <w:sz w:val="20"/>
          <w:szCs w:val="20"/>
          <w:lang w:eastAsia="en-US"/>
        </w:rPr>
      </w:pPr>
    </w:p>
    <w:sectPr w:rsidR="00DB7013" w:rsidSect="00743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50A9"/>
    <w:multiLevelType w:val="hybridMultilevel"/>
    <w:tmpl w:val="4A18E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4EF85399"/>
    <w:multiLevelType w:val="multilevel"/>
    <w:tmpl w:val="C0B0935A"/>
    <w:lvl w:ilvl="0">
      <w:start w:val="1"/>
      <w:numFmt w:val="decimal"/>
      <w:lvlText w:val="%1."/>
      <w:lvlJc w:val="left"/>
      <w:pPr>
        <w:ind w:left="1290" w:hanging="1290"/>
      </w:pPr>
      <w:rPr>
        <w:rFonts w:hint="default"/>
      </w:rPr>
    </w:lvl>
    <w:lvl w:ilvl="1">
      <w:start w:val="1"/>
      <w:numFmt w:val="decimal"/>
      <w:lvlText w:val="%1.%2."/>
      <w:lvlJc w:val="left"/>
      <w:pPr>
        <w:ind w:left="1644" w:hanging="1290"/>
      </w:pPr>
      <w:rPr>
        <w:rFonts w:hint="default"/>
      </w:rPr>
    </w:lvl>
    <w:lvl w:ilvl="2">
      <w:start w:val="1"/>
      <w:numFmt w:val="decimal"/>
      <w:lvlText w:val="%1.%2.%3."/>
      <w:lvlJc w:val="left"/>
      <w:pPr>
        <w:ind w:left="1998" w:hanging="1290"/>
      </w:pPr>
      <w:rPr>
        <w:rFonts w:hint="default"/>
      </w:rPr>
    </w:lvl>
    <w:lvl w:ilvl="3">
      <w:start w:val="1"/>
      <w:numFmt w:val="decimal"/>
      <w:lvlText w:val="%1.%2.%3.%4."/>
      <w:lvlJc w:val="left"/>
      <w:pPr>
        <w:ind w:left="2352" w:hanging="1290"/>
      </w:pPr>
      <w:rPr>
        <w:rFonts w:hint="default"/>
      </w:rPr>
    </w:lvl>
    <w:lvl w:ilvl="4">
      <w:start w:val="1"/>
      <w:numFmt w:val="decimal"/>
      <w:lvlText w:val="%1.%2.%3.%4.%5."/>
      <w:lvlJc w:val="left"/>
      <w:pPr>
        <w:ind w:left="2706" w:hanging="129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5A606425"/>
    <w:multiLevelType w:val="hybridMultilevel"/>
    <w:tmpl w:val="5C06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714E3"/>
    <w:rsid w:val="001E5AD8"/>
    <w:rsid w:val="002B2121"/>
    <w:rsid w:val="00311C7E"/>
    <w:rsid w:val="00357807"/>
    <w:rsid w:val="004177C6"/>
    <w:rsid w:val="004C34B1"/>
    <w:rsid w:val="004D1F1A"/>
    <w:rsid w:val="00534A37"/>
    <w:rsid w:val="00542B25"/>
    <w:rsid w:val="005714E3"/>
    <w:rsid w:val="00615868"/>
    <w:rsid w:val="00685BDF"/>
    <w:rsid w:val="006877B6"/>
    <w:rsid w:val="006E1041"/>
    <w:rsid w:val="00743842"/>
    <w:rsid w:val="00747574"/>
    <w:rsid w:val="007A34C6"/>
    <w:rsid w:val="007C46DB"/>
    <w:rsid w:val="007C48BF"/>
    <w:rsid w:val="007D7658"/>
    <w:rsid w:val="00855565"/>
    <w:rsid w:val="00870651"/>
    <w:rsid w:val="008A6DF9"/>
    <w:rsid w:val="00997DD9"/>
    <w:rsid w:val="00A876F1"/>
    <w:rsid w:val="00AE0F3E"/>
    <w:rsid w:val="00B04DB9"/>
    <w:rsid w:val="00B16BCC"/>
    <w:rsid w:val="00B258E1"/>
    <w:rsid w:val="00B25CFF"/>
    <w:rsid w:val="00BE2492"/>
    <w:rsid w:val="00C24605"/>
    <w:rsid w:val="00CF1FA5"/>
    <w:rsid w:val="00DB7013"/>
    <w:rsid w:val="00E76F15"/>
    <w:rsid w:val="00EA37AD"/>
    <w:rsid w:val="00ED7640"/>
    <w:rsid w:val="00EE5478"/>
    <w:rsid w:val="00F04471"/>
    <w:rsid w:val="00F61F51"/>
    <w:rsid w:val="00F86DA0"/>
    <w:rsid w:val="00FA1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42"/>
  </w:style>
  <w:style w:type="paragraph" w:styleId="1">
    <w:name w:val="heading 1"/>
    <w:basedOn w:val="a"/>
    <w:next w:val="a"/>
    <w:link w:val="10"/>
    <w:uiPriority w:val="99"/>
    <w:qFormat/>
    <w:rsid w:val="00DB701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4E3"/>
    <w:rPr>
      <w:rFonts w:ascii="Tahoma" w:hAnsi="Tahoma" w:cs="Tahoma"/>
      <w:sz w:val="16"/>
      <w:szCs w:val="16"/>
    </w:rPr>
  </w:style>
  <w:style w:type="paragraph" w:customStyle="1" w:styleId="Pro-Gramma">
    <w:name w:val="Pro-Gramma Знак"/>
    <w:basedOn w:val="a"/>
    <w:link w:val="Pro-Gramma0"/>
    <w:rsid w:val="005714E3"/>
    <w:pPr>
      <w:spacing w:before="60" w:after="120" w:line="360" w:lineRule="auto"/>
      <w:ind w:firstLine="709"/>
      <w:jc w:val="both"/>
    </w:pPr>
    <w:rPr>
      <w:rFonts w:ascii="Times New Roman" w:eastAsia="Calibri" w:hAnsi="Times New Roman" w:cs="Times New Roman"/>
      <w:sz w:val="20"/>
      <w:szCs w:val="20"/>
    </w:rPr>
  </w:style>
  <w:style w:type="character" w:customStyle="1" w:styleId="Pro-Gramma0">
    <w:name w:val="Pro-Gramma Знак Знак"/>
    <w:link w:val="Pro-Gramma"/>
    <w:locked/>
    <w:rsid w:val="005714E3"/>
    <w:rPr>
      <w:rFonts w:ascii="Times New Roman" w:eastAsia="Calibri" w:hAnsi="Times New Roman" w:cs="Times New Roman"/>
      <w:sz w:val="20"/>
      <w:szCs w:val="20"/>
    </w:rPr>
  </w:style>
  <w:style w:type="paragraph" w:styleId="a5">
    <w:name w:val="List Paragraph"/>
    <w:basedOn w:val="a"/>
    <w:uiPriority w:val="34"/>
    <w:qFormat/>
    <w:rsid w:val="00EE5478"/>
    <w:pPr>
      <w:ind w:left="720"/>
      <w:contextualSpacing/>
    </w:pPr>
  </w:style>
  <w:style w:type="character" w:customStyle="1" w:styleId="text">
    <w:name w:val="text"/>
    <w:rsid w:val="00EE5478"/>
    <w:rPr>
      <w:rFonts w:ascii="Times New Roman" w:hAnsi="Times New Roman" w:cs="Times New Roman"/>
    </w:rPr>
  </w:style>
  <w:style w:type="character" w:customStyle="1" w:styleId="10">
    <w:name w:val="Заголовок 1 Знак"/>
    <w:basedOn w:val="a0"/>
    <w:link w:val="1"/>
    <w:uiPriority w:val="99"/>
    <w:rsid w:val="00DB7013"/>
    <w:rPr>
      <w:rFonts w:ascii="Arial" w:eastAsia="Times New Roman" w:hAnsi="Arial" w:cs="Arial"/>
      <w:b/>
      <w:bCs/>
      <w:color w:val="26282F"/>
      <w:sz w:val="24"/>
      <w:szCs w:val="24"/>
    </w:rPr>
  </w:style>
  <w:style w:type="character" w:styleId="a6">
    <w:name w:val="Hyperlink"/>
    <w:basedOn w:val="a0"/>
    <w:semiHidden/>
    <w:unhideWhenUsed/>
    <w:rsid w:val="00DB7013"/>
    <w:rPr>
      <w:color w:val="0000FF"/>
      <w:u w:val="single"/>
    </w:rPr>
  </w:style>
  <w:style w:type="paragraph" w:customStyle="1" w:styleId="ConsPlusNormal">
    <w:name w:val="ConsPlusNormal"/>
    <w:rsid w:val="00DB7013"/>
    <w:pPr>
      <w:widowControl w:val="0"/>
      <w:autoSpaceDE w:val="0"/>
      <w:autoSpaceDN w:val="0"/>
      <w:adjustRightInd w:val="0"/>
      <w:spacing w:after="0" w:line="240" w:lineRule="auto"/>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divs>
    <w:div w:id="15191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inesh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kineshm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9527-16FA-4012-8E2A-52E4013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9741</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qwe</cp:lastModifiedBy>
  <cp:revision>8</cp:revision>
  <cp:lastPrinted>2017-05-22T11:01:00Z</cp:lastPrinted>
  <dcterms:created xsi:type="dcterms:W3CDTF">2017-05-25T05:15:00Z</dcterms:created>
  <dcterms:modified xsi:type="dcterms:W3CDTF">2017-05-25T13:04:00Z</dcterms:modified>
</cp:coreProperties>
</file>