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25" w:rsidRPr="00640E75" w:rsidRDefault="00251F25" w:rsidP="00640E75">
      <w:pPr>
        <w:pStyle w:val="af8"/>
        <w:numPr>
          <w:ilvl w:val="0"/>
          <w:numId w:val="0"/>
        </w:numPr>
        <w:ind w:left="432"/>
        <w:jc w:val="center"/>
        <w:outlineLvl w:val="0"/>
        <w:rPr>
          <w:color w:val="auto"/>
        </w:rPr>
      </w:pPr>
      <w:bookmarkStart w:id="0" w:name="_Toc11938029"/>
      <w:bookmarkStart w:id="1" w:name="_GoBack"/>
      <w:bookmarkEnd w:id="1"/>
      <w:r w:rsidRPr="00640E75">
        <w:rPr>
          <w:color w:val="auto"/>
        </w:rPr>
        <w:t>Оглавление</w:t>
      </w:r>
      <w:bookmarkEnd w:id="0"/>
    </w:p>
    <w:p w:rsidR="00544A47" w:rsidRDefault="009A498E">
      <w:pPr>
        <w:pStyle w:val="12"/>
        <w:rPr>
          <w:rFonts w:ascii="Calibri" w:hAnsi="Calibri"/>
          <w:noProof/>
          <w:sz w:val="22"/>
          <w:szCs w:val="22"/>
        </w:rPr>
      </w:pPr>
      <w:r w:rsidRPr="009A498E">
        <w:fldChar w:fldCharType="begin"/>
      </w:r>
      <w:r w:rsidR="00251F25" w:rsidRPr="00640E75">
        <w:instrText xml:space="preserve"> TOC \o "1-3" \h \z \u </w:instrText>
      </w:r>
      <w:r w:rsidRPr="009A498E">
        <w:fldChar w:fldCharType="separate"/>
      </w:r>
      <w:hyperlink w:anchor="_Toc11938029" w:history="1">
        <w:r w:rsidR="00544A47" w:rsidRPr="00BE3A46">
          <w:rPr>
            <w:rStyle w:val="af7"/>
            <w:noProof/>
          </w:rPr>
          <w:t>Оглавление</w:t>
        </w:r>
        <w:r w:rsidR="00544A47">
          <w:rPr>
            <w:noProof/>
            <w:webHidden/>
          </w:rPr>
          <w:tab/>
        </w:r>
        <w:r>
          <w:rPr>
            <w:noProof/>
            <w:webHidden/>
          </w:rPr>
          <w:fldChar w:fldCharType="begin"/>
        </w:r>
        <w:r w:rsidR="00544A47">
          <w:rPr>
            <w:noProof/>
            <w:webHidden/>
          </w:rPr>
          <w:instrText xml:space="preserve"> PAGEREF _Toc11938029 \h </w:instrText>
        </w:r>
        <w:r>
          <w:rPr>
            <w:noProof/>
            <w:webHidden/>
          </w:rPr>
        </w:r>
        <w:r>
          <w:rPr>
            <w:noProof/>
            <w:webHidden/>
          </w:rPr>
          <w:fldChar w:fldCharType="separate"/>
        </w:r>
        <w:r w:rsidR="00C01F67">
          <w:rPr>
            <w:noProof/>
            <w:webHidden/>
          </w:rPr>
          <w:t>1</w:t>
        </w:r>
        <w:r>
          <w:rPr>
            <w:noProof/>
            <w:webHidden/>
          </w:rPr>
          <w:fldChar w:fldCharType="end"/>
        </w:r>
      </w:hyperlink>
    </w:p>
    <w:p w:rsidR="00544A47" w:rsidRDefault="009A498E">
      <w:pPr>
        <w:pStyle w:val="12"/>
        <w:rPr>
          <w:rFonts w:ascii="Calibri" w:hAnsi="Calibri"/>
          <w:noProof/>
          <w:sz w:val="22"/>
          <w:szCs w:val="22"/>
        </w:rPr>
      </w:pPr>
      <w:hyperlink w:anchor="_Toc11938030" w:history="1">
        <w:r w:rsidR="00544A47" w:rsidRPr="00BE3A46">
          <w:rPr>
            <w:rStyle w:val="af7"/>
            <w:noProof/>
          </w:rPr>
          <w:t>1</w:t>
        </w:r>
        <w:r w:rsidR="00544A47">
          <w:rPr>
            <w:rFonts w:ascii="Calibri" w:hAnsi="Calibri"/>
            <w:noProof/>
            <w:sz w:val="22"/>
            <w:szCs w:val="22"/>
          </w:rPr>
          <w:tab/>
        </w:r>
        <w:r w:rsidR="00544A47" w:rsidRPr="00BE3A46">
          <w:rPr>
            <w:rStyle w:val="af7"/>
            <w:noProof/>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544A47">
          <w:rPr>
            <w:noProof/>
            <w:webHidden/>
          </w:rPr>
          <w:tab/>
        </w:r>
        <w:r>
          <w:rPr>
            <w:noProof/>
            <w:webHidden/>
          </w:rPr>
          <w:fldChar w:fldCharType="begin"/>
        </w:r>
        <w:r w:rsidR="00544A47">
          <w:rPr>
            <w:noProof/>
            <w:webHidden/>
          </w:rPr>
          <w:instrText xml:space="preserve"> PAGEREF _Toc11938030 \h </w:instrText>
        </w:r>
        <w:r>
          <w:rPr>
            <w:noProof/>
            <w:webHidden/>
          </w:rPr>
        </w:r>
        <w:r>
          <w:rPr>
            <w:noProof/>
            <w:webHidden/>
          </w:rPr>
          <w:fldChar w:fldCharType="separate"/>
        </w:r>
        <w:r w:rsidR="00C01F67">
          <w:rPr>
            <w:noProof/>
            <w:webHidden/>
          </w:rPr>
          <w:t>4</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1" w:history="1">
        <w:r w:rsidR="00544A47" w:rsidRPr="00BE3A46">
          <w:rPr>
            <w:rStyle w:val="af7"/>
            <w:noProof/>
          </w:rPr>
          <w:t>1.1</w:t>
        </w:r>
        <w:r w:rsidR="00544A47">
          <w:rPr>
            <w:rFonts w:ascii="Calibri" w:hAnsi="Calibri"/>
            <w:noProof/>
            <w:sz w:val="22"/>
            <w:szCs w:val="22"/>
          </w:rPr>
          <w:tab/>
        </w:r>
        <w:r w:rsidR="00544A47" w:rsidRPr="00BE3A46">
          <w:rPr>
            <w:rStyle w:val="af7"/>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44A47">
          <w:rPr>
            <w:noProof/>
            <w:webHidden/>
          </w:rPr>
          <w:tab/>
        </w:r>
        <w:r>
          <w:rPr>
            <w:noProof/>
            <w:webHidden/>
          </w:rPr>
          <w:fldChar w:fldCharType="begin"/>
        </w:r>
        <w:r w:rsidR="00544A47">
          <w:rPr>
            <w:noProof/>
            <w:webHidden/>
          </w:rPr>
          <w:instrText xml:space="preserve"> PAGEREF _Toc11938031 \h </w:instrText>
        </w:r>
        <w:r>
          <w:rPr>
            <w:noProof/>
            <w:webHidden/>
          </w:rPr>
        </w:r>
        <w:r>
          <w:rPr>
            <w:noProof/>
            <w:webHidden/>
          </w:rPr>
          <w:fldChar w:fldCharType="separate"/>
        </w:r>
        <w:r w:rsidR="00C01F67">
          <w:rPr>
            <w:noProof/>
            <w:webHidden/>
          </w:rPr>
          <w:t>4</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2" w:history="1">
        <w:r w:rsidR="00544A47" w:rsidRPr="00BE3A46">
          <w:rPr>
            <w:rStyle w:val="af7"/>
            <w:noProof/>
          </w:rPr>
          <w:t>1.2</w:t>
        </w:r>
        <w:r w:rsidR="00544A47">
          <w:rPr>
            <w:rFonts w:ascii="Calibri" w:hAnsi="Calibri"/>
            <w:noProof/>
            <w:sz w:val="22"/>
            <w:szCs w:val="22"/>
          </w:rPr>
          <w:tab/>
        </w:r>
        <w:r w:rsidR="00544A47" w:rsidRPr="00BE3A46">
          <w:rPr>
            <w:rStyle w:val="af7"/>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44A47">
          <w:rPr>
            <w:noProof/>
            <w:webHidden/>
          </w:rPr>
          <w:tab/>
        </w:r>
        <w:r>
          <w:rPr>
            <w:noProof/>
            <w:webHidden/>
          </w:rPr>
          <w:fldChar w:fldCharType="begin"/>
        </w:r>
        <w:r w:rsidR="00544A47">
          <w:rPr>
            <w:noProof/>
            <w:webHidden/>
          </w:rPr>
          <w:instrText xml:space="preserve"> PAGEREF _Toc11938032 \h </w:instrText>
        </w:r>
        <w:r>
          <w:rPr>
            <w:noProof/>
            <w:webHidden/>
          </w:rPr>
        </w:r>
        <w:r>
          <w:rPr>
            <w:noProof/>
            <w:webHidden/>
          </w:rPr>
          <w:fldChar w:fldCharType="separate"/>
        </w:r>
        <w:r w:rsidR="00C01F67">
          <w:rPr>
            <w:noProof/>
            <w:webHidden/>
          </w:rPr>
          <w:t>10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3" w:history="1">
        <w:r w:rsidR="00544A47" w:rsidRPr="00BE3A46">
          <w:rPr>
            <w:rStyle w:val="af7"/>
            <w:noProof/>
          </w:rPr>
          <w:t>1.3</w:t>
        </w:r>
        <w:r w:rsidR="00544A47">
          <w:rPr>
            <w:rFonts w:ascii="Calibri" w:hAnsi="Calibri"/>
            <w:noProof/>
            <w:sz w:val="22"/>
            <w:szCs w:val="22"/>
          </w:rPr>
          <w:tab/>
        </w:r>
        <w:r w:rsidR="00544A47" w:rsidRPr="00BE3A46">
          <w:rPr>
            <w:rStyle w:val="af7"/>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544A47">
          <w:rPr>
            <w:noProof/>
            <w:webHidden/>
          </w:rPr>
          <w:tab/>
        </w:r>
        <w:r>
          <w:rPr>
            <w:noProof/>
            <w:webHidden/>
          </w:rPr>
          <w:fldChar w:fldCharType="begin"/>
        </w:r>
        <w:r w:rsidR="00544A47">
          <w:rPr>
            <w:noProof/>
            <w:webHidden/>
          </w:rPr>
          <w:instrText xml:space="preserve"> PAGEREF _Toc11938033 \h </w:instrText>
        </w:r>
        <w:r>
          <w:rPr>
            <w:noProof/>
            <w:webHidden/>
          </w:rPr>
        </w:r>
        <w:r>
          <w:rPr>
            <w:noProof/>
            <w:webHidden/>
          </w:rPr>
          <w:fldChar w:fldCharType="separate"/>
        </w:r>
        <w:r w:rsidR="00C01F67">
          <w:rPr>
            <w:noProof/>
            <w:webHidden/>
          </w:rPr>
          <w:t>28</w:t>
        </w:r>
        <w:r>
          <w:rPr>
            <w:noProof/>
            <w:webHidden/>
          </w:rPr>
          <w:fldChar w:fldCharType="end"/>
        </w:r>
      </w:hyperlink>
    </w:p>
    <w:p w:rsidR="00544A47" w:rsidRDefault="009A498E">
      <w:pPr>
        <w:pStyle w:val="12"/>
        <w:rPr>
          <w:rFonts w:ascii="Calibri" w:hAnsi="Calibri"/>
          <w:noProof/>
          <w:sz w:val="22"/>
          <w:szCs w:val="22"/>
        </w:rPr>
      </w:pPr>
      <w:hyperlink w:anchor="_Toc11938034" w:history="1">
        <w:r w:rsidR="00544A47" w:rsidRPr="00BE3A46">
          <w:rPr>
            <w:rStyle w:val="af7"/>
            <w:noProof/>
          </w:rPr>
          <w:t>2</w:t>
        </w:r>
        <w:r w:rsidR="00544A47">
          <w:rPr>
            <w:rFonts w:ascii="Calibri" w:hAnsi="Calibri"/>
            <w:noProof/>
            <w:sz w:val="22"/>
            <w:szCs w:val="22"/>
          </w:rPr>
          <w:tab/>
        </w:r>
        <w:r w:rsidR="00544A47" w:rsidRPr="00BE3A46">
          <w:rPr>
            <w:rStyle w:val="af7"/>
            <w:noProof/>
          </w:rPr>
          <w:t>Раздел Перспективные балансы располагаемой тепловой мощности источников тепловой энергии и тепловой нагрузки потребителей</w:t>
        </w:r>
        <w:r w:rsidR="00544A47">
          <w:rPr>
            <w:noProof/>
            <w:webHidden/>
          </w:rPr>
          <w:tab/>
        </w:r>
        <w:r>
          <w:rPr>
            <w:noProof/>
            <w:webHidden/>
          </w:rPr>
          <w:fldChar w:fldCharType="begin"/>
        </w:r>
        <w:r w:rsidR="00544A47">
          <w:rPr>
            <w:noProof/>
            <w:webHidden/>
          </w:rPr>
          <w:instrText xml:space="preserve"> PAGEREF _Toc11938034 \h </w:instrText>
        </w:r>
        <w:r>
          <w:rPr>
            <w:noProof/>
            <w:webHidden/>
          </w:rPr>
        </w:r>
        <w:r>
          <w:rPr>
            <w:noProof/>
            <w:webHidden/>
          </w:rPr>
          <w:fldChar w:fldCharType="separate"/>
        </w:r>
        <w:r w:rsidR="00C01F67">
          <w:rPr>
            <w:noProof/>
            <w:webHidden/>
          </w:rPr>
          <w:t>29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5" w:history="1">
        <w:r w:rsidR="00544A47" w:rsidRPr="00BE3A46">
          <w:rPr>
            <w:rStyle w:val="af7"/>
            <w:noProof/>
          </w:rPr>
          <w:t>2.1</w:t>
        </w:r>
        <w:r w:rsidR="00544A47">
          <w:rPr>
            <w:rFonts w:ascii="Calibri" w:hAnsi="Calibri"/>
            <w:noProof/>
            <w:sz w:val="22"/>
            <w:szCs w:val="22"/>
          </w:rPr>
          <w:tab/>
        </w:r>
        <w:r w:rsidR="00544A47" w:rsidRPr="00BE3A46">
          <w:rPr>
            <w:rStyle w:val="af7"/>
            <w:noProof/>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544A47">
          <w:rPr>
            <w:noProof/>
            <w:webHidden/>
          </w:rPr>
          <w:tab/>
        </w:r>
        <w:r>
          <w:rPr>
            <w:noProof/>
            <w:webHidden/>
          </w:rPr>
          <w:fldChar w:fldCharType="begin"/>
        </w:r>
        <w:r w:rsidR="00544A47">
          <w:rPr>
            <w:noProof/>
            <w:webHidden/>
          </w:rPr>
          <w:instrText xml:space="preserve"> PAGEREF _Toc11938035 \h </w:instrText>
        </w:r>
        <w:r>
          <w:rPr>
            <w:noProof/>
            <w:webHidden/>
          </w:rPr>
        </w:r>
        <w:r>
          <w:rPr>
            <w:noProof/>
            <w:webHidden/>
          </w:rPr>
          <w:fldChar w:fldCharType="separate"/>
        </w:r>
        <w:r w:rsidR="00C01F67">
          <w:rPr>
            <w:noProof/>
            <w:webHidden/>
          </w:rPr>
          <w:t>29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6" w:history="1">
        <w:r w:rsidR="00544A47" w:rsidRPr="00BE3A46">
          <w:rPr>
            <w:rStyle w:val="af7"/>
            <w:noProof/>
          </w:rPr>
          <w:t>2.2</w:t>
        </w:r>
        <w:r w:rsidR="00544A47">
          <w:rPr>
            <w:rFonts w:ascii="Calibri" w:hAnsi="Calibri"/>
            <w:noProof/>
            <w:sz w:val="22"/>
            <w:szCs w:val="22"/>
          </w:rPr>
          <w:tab/>
        </w:r>
        <w:r w:rsidR="00544A47" w:rsidRPr="00BE3A46">
          <w:rPr>
            <w:rStyle w:val="af7"/>
            <w:noProof/>
          </w:rPr>
          <w:t>Описание существующих и перспективных зон действия систем теплоснабжения и источников тепловой энергии.</w:t>
        </w:r>
        <w:r w:rsidR="00544A47">
          <w:rPr>
            <w:noProof/>
            <w:webHidden/>
          </w:rPr>
          <w:tab/>
        </w:r>
        <w:r>
          <w:rPr>
            <w:noProof/>
            <w:webHidden/>
          </w:rPr>
          <w:fldChar w:fldCharType="begin"/>
        </w:r>
        <w:r w:rsidR="00544A47">
          <w:rPr>
            <w:noProof/>
            <w:webHidden/>
          </w:rPr>
          <w:instrText xml:space="preserve"> PAGEREF _Toc11938036 \h </w:instrText>
        </w:r>
        <w:r>
          <w:rPr>
            <w:noProof/>
            <w:webHidden/>
          </w:rPr>
        </w:r>
        <w:r>
          <w:rPr>
            <w:noProof/>
            <w:webHidden/>
          </w:rPr>
          <w:fldChar w:fldCharType="separate"/>
        </w:r>
        <w:r w:rsidR="00C01F67">
          <w:rPr>
            <w:noProof/>
            <w:webHidden/>
          </w:rPr>
          <w:t>73</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7" w:history="1">
        <w:r w:rsidR="00544A47" w:rsidRPr="00BE3A46">
          <w:rPr>
            <w:rStyle w:val="af7"/>
            <w:noProof/>
          </w:rPr>
          <w:t>2.3</w:t>
        </w:r>
        <w:r w:rsidR="00544A47">
          <w:rPr>
            <w:rFonts w:ascii="Calibri" w:hAnsi="Calibri"/>
            <w:noProof/>
            <w:sz w:val="22"/>
            <w:szCs w:val="22"/>
          </w:rPr>
          <w:tab/>
        </w:r>
        <w:r w:rsidR="00544A47" w:rsidRPr="00BE3A46">
          <w:rPr>
            <w:rStyle w:val="af7"/>
            <w:noProof/>
          </w:rPr>
          <w:t>Описание существующих и перспективных зон действия индивидуальных источников тепловой энергии.</w:t>
        </w:r>
        <w:r w:rsidR="00544A47">
          <w:rPr>
            <w:noProof/>
            <w:webHidden/>
          </w:rPr>
          <w:tab/>
        </w:r>
        <w:r>
          <w:rPr>
            <w:noProof/>
            <w:webHidden/>
          </w:rPr>
          <w:fldChar w:fldCharType="begin"/>
        </w:r>
        <w:r w:rsidR="00544A47">
          <w:rPr>
            <w:noProof/>
            <w:webHidden/>
          </w:rPr>
          <w:instrText xml:space="preserve"> PAGEREF _Toc11938037 \h </w:instrText>
        </w:r>
        <w:r>
          <w:rPr>
            <w:noProof/>
            <w:webHidden/>
          </w:rPr>
        </w:r>
        <w:r>
          <w:rPr>
            <w:noProof/>
            <w:webHidden/>
          </w:rPr>
          <w:fldChar w:fldCharType="separate"/>
        </w:r>
        <w:r w:rsidR="00C01F67">
          <w:rPr>
            <w:noProof/>
            <w:webHidden/>
          </w:rPr>
          <w:t>95</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8" w:history="1">
        <w:r w:rsidR="00544A47" w:rsidRPr="00BE3A46">
          <w:rPr>
            <w:rStyle w:val="af7"/>
            <w:noProof/>
          </w:rPr>
          <w:t>2.4</w:t>
        </w:r>
        <w:r w:rsidR="00544A47">
          <w:rPr>
            <w:rFonts w:ascii="Calibri" w:hAnsi="Calibri"/>
            <w:noProof/>
            <w:sz w:val="22"/>
            <w:szCs w:val="22"/>
          </w:rPr>
          <w:tab/>
        </w:r>
        <w:r w:rsidR="00544A47" w:rsidRPr="00BE3A46">
          <w:rPr>
            <w:rStyle w:val="af7"/>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44A47">
          <w:rPr>
            <w:noProof/>
            <w:webHidden/>
          </w:rPr>
          <w:tab/>
        </w:r>
        <w:r>
          <w:rPr>
            <w:noProof/>
            <w:webHidden/>
          </w:rPr>
          <w:fldChar w:fldCharType="begin"/>
        </w:r>
        <w:r w:rsidR="00544A47">
          <w:rPr>
            <w:noProof/>
            <w:webHidden/>
          </w:rPr>
          <w:instrText xml:space="preserve"> PAGEREF _Toc11938038 \h </w:instrText>
        </w:r>
        <w:r>
          <w:rPr>
            <w:noProof/>
            <w:webHidden/>
          </w:rPr>
        </w:r>
        <w:r>
          <w:rPr>
            <w:noProof/>
            <w:webHidden/>
          </w:rPr>
          <w:fldChar w:fldCharType="separate"/>
        </w:r>
        <w:r w:rsidR="00C01F67">
          <w:rPr>
            <w:noProof/>
            <w:webHidden/>
          </w:rPr>
          <w:t>100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39" w:history="1">
        <w:r w:rsidR="00544A47" w:rsidRPr="00BE3A46">
          <w:rPr>
            <w:rStyle w:val="af7"/>
            <w:noProof/>
          </w:rPr>
          <w:t>2.5</w:t>
        </w:r>
        <w:r w:rsidR="00544A47">
          <w:rPr>
            <w:rFonts w:ascii="Calibri" w:hAnsi="Calibri"/>
            <w:noProof/>
            <w:sz w:val="22"/>
            <w:szCs w:val="22"/>
          </w:rPr>
          <w:tab/>
        </w:r>
        <w:r w:rsidR="00544A47" w:rsidRPr="00BE3A46">
          <w:rPr>
            <w:rStyle w:val="af7"/>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544A47">
          <w:rPr>
            <w:noProof/>
            <w:webHidden/>
          </w:rPr>
          <w:tab/>
        </w:r>
        <w:r>
          <w:rPr>
            <w:noProof/>
            <w:webHidden/>
          </w:rPr>
          <w:fldChar w:fldCharType="begin"/>
        </w:r>
        <w:r w:rsidR="00544A47">
          <w:rPr>
            <w:noProof/>
            <w:webHidden/>
          </w:rPr>
          <w:instrText xml:space="preserve"> PAGEREF _Toc11938039 \h </w:instrText>
        </w:r>
        <w:r>
          <w:rPr>
            <w:noProof/>
            <w:webHidden/>
          </w:rPr>
        </w:r>
        <w:r>
          <w:rPr>
            <w:noProof/>
            <w:webHidden/>
          </w:rPr>
          <w:fldChar w:fldCharType="separate"/>
        </w:r>
        <w:r w:rsidR="00C01F67">
          <w:rPr>
            <w:noProof/>
            <w:webHidden/>
          </w:rPr>
          <w:t>105</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0" w:history="1">
        <w:r w:rsidR="00544A47" w:rsidRPr="00BE3A46">
          <w:rPr>
            <w:rStyle w:val="af7"/>
            <w:noProof/>
          </w:rPr>
          <w:t>2.6</w:t>
        </w:r>
        <w:r w:rsidR="00544A47">
          <w:rPr>
            <w:rFonts w:ascii="Calibri" w:hAnsi="Calibri"/>
            <w:noProof/>
            <w:sz w:val="22"/>
            <w:szCs w:val="22"/>
          </w:rPr>
          <w:tab/>
        </w:r>
        <w:r w:rsidR="00544A47" w:rsidRPr="00BE3A46">
          <w:rPr>
            <w:rStyle w:val="af7"/>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44A47">
          <w:rPr>
            <w:noProof/>
            <w:webHidden/>
          </w:rPr>
          <w:tab/>
        </w:r>
        <w:r>
          <w:rPr>
            <w:noProof/>
            <w:webHidden/>
          </w:rPr>
          <w:fldChar w:fldCharType="begin"/>
        </w:r>
        <w:r w:rsidR="00544A47">
          <w:rPr>
            <w:noProof/>
            <w:webHidden/>
          </w:rPr>
          <w:instrText xml:space="preserve"> PAGEREF _Toc11938040 \h </w:instrText>
        </w:r>
        <w:r>
          <w:rPr>
            <w:noProof/>
            <w:webHidden/>
          </w:rPr>
        </w:r>
        <w:r>
          <w:rPr>
            <w:noProof/>
            <w:webHidden/>
          </w:rPr>
          <w:fldChar w:fldCharType="separate"/>
        </w:r>
        <w:r w:rsidR="00C01F67">
          <w:rPr>
            <w:noProof/>
            <w:webHidden/>
          </w:rPr>
          <w:t>109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1" w:history="1">
        <w:r w:rsidR="00544A47" w:rsidRPr="00BE3A46">
          <w:rPr>
            <w:rStyle w:val="af7"/>
            <w:noProof/>
          </w:rPr>
          <w:t>2.7</w:t>
        </w:r>
        <w:r w:rsidR="00544A47">
          <w:rPr>
            <w:rFonts w:ascii="Calibri" w:hAnsi="Calibri"/>
            <w:noProof/>
            <w:sz w:val="22"/>
            <w:szCs w:val="22"/>
          </w:rPr>
          <w:tab/>
        </w:r>
        <w:r w:rsidR="00544A47" w:rsidRPr="00BE3A46">
          <w:rPr>
            <w:rStyle w:val="af7"/>
            <w:noProof/>
          </w:rPr>
          <w:t>Существующие и перспективные затраты тепловой мощности на собственные и хозяйственные нужды источников тепловой энергии.</w:t>
        </w:r>
        <w:r w:rsidR="00544A47">
          <w:rPr>
            <w:noProof/>
            <w:webHidden/>
          </w:rPr>
          <w:tab/>
        </w:r>
        <w:r>
          <w:rPr>
            <w:noProof/>
            <w:webHidden/>
          </w:rPr>
          <w:fldChar w:fldCharType="begin"/>
        </w:r>
        <w:r w:rsidR="00544A47">
          <w:rPr>
            <w:noProof/>
            <w:webHidden/>
          </w:rPr>
          <w:instrText xml:space="preserve"> PAGEREF _Toc11938041 \h </w:instrText>
        </w:r>
        <w:r>
          <w:rPr>
            <w:noProof/>
            <w:webHidden/>
          </w:rPr>
        </w:r>
        <w:r>
          <w:rPr>
            <w:noProof/>
            <w:webHidden/>
          </w:rPr>
          <w:fldChar w:fldCharType="separate"/>
        </w:r>
        <w:r w:rsidR="00C01F67">
          <w:rPr>
            <w:noProof/>
            <w:webHidden/>
          </w:rPr>
          <w:t>109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2" w:history="1">
        <w:r w:rsidR="00544A47" w:rsidRPr="00BE3A46">
          <w:rPr>
            <w:rStyle w:val="af7"/>
            <w:noProof/>
          </w:rPr>
          <w:t>2.8</w:t>
        </w:r>
        <w:r w:rsidR="00544A47">
          <w:rPr>
            <w:rFonts w:ascii="Calibri" w:hAnsi="Calibri"/>
            <w:noProof/>
            <w:sz w:val="22"/>
            <w:szCs w:val="22"/>
          </w:rPr>
          <w:tab/>
        </w:r>
        <w:r w:rsidR="00544A47" w:rsidRPr="00BE3A46">
          <w:rPr>
            <w:rStyle w:val="af7"/>
            <w:noProof/>
          </w:rPr>
          <w:t>Значения существующей и перспективной тепловой мощности источников тепловой энергии нетто.</w:t>
        </w:r>
        <w:r w:rsidR="00544A47">
          <w:rPr>
            <w:noProof/>
            <w:webHidden/>
          </w:rPr>
          <w:tab/>
        </w:r>
        <w:r>
          <w:rPr>
            <w:noProof/>
            <w:webHidden/>
          </w:rPr>
          <w:fldChar w:fldCharType="begin"/>
        </w:r>
        <w:r w:rsidR="00544A47">
          <w:rPr>
            <w:noProof/>
            <w:webHidden/>
          </w:rPr>
          <w:instrText xml:space="preserve"> PAGEREF _Toc11938042 \h </w:instrText>
        </w:r>
        <w:r>
          <w:rPr>
            <w:noProof/>
            <w:webHidden/>
          </w:rPr>
        </w:r>
        <w:r>
          <w:rPr>
            <w:noProof/>
            <w:webHidden/>
          </w:rPr>
          <w:fldChar w:fldCharType="separate"/>
        </w:r>
        <w:r w:rsidR="00C01F67">
          <w:rPr>
            <w:noProof/>
            <w:webHidden/>
          </w:rPr>
          <w:t>110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3" w:history="1">
        <w:r w:rsidR="00544A47" w:rsidRPr="00BE3A46">
          <w:rPr>
            <w:rStyle w:val="af7"/>
            <w:noProof/>
          </w:rPr>
          <w:t>2.9</w:t>
        </w:r>
        <w:r w:rsidR="00544A47">
          <w:rPr>
            <w:rFonts w:ascii="Calibri" w:hAnsi="Calibri"/>
            <w:noProof/>
            <w:sz w:val="22"/>
            <w:szCs w:val="22"/>
          </w:rPr>
          <w:tab/>
        </w:r>
        <w:r w:rsidR="00544A47" w:rsidRPr="00BE3A46">
          <w:rPr>
            <w:rStyle w:val="af7"/>
            <w:noProof/>
          </w:rPr>
          <w:t>Затраты существующей и перспективной тепловой мощности на хозяйственные нужды тепловых сетей.</w:t>
        </w:r>
        <w:r w:rsidR="00544A47">
          <w:rPr>
            <w:noProof/>
            <w:webHidden/>
          </w:rPr>
          <w:tab/>
        </w:r>
        <w:r>
          <w:rPr>
            <w:noProof/>
            <w:webHidden/>
          </w:rPr>
          <w:fldChar w:fldCharType="begin"/>
        </w:r>
        <w:r w:rsidR="00544A47">
          <w:rPr>
            <w:noProof/>
            <w:webHidden/>
          </w:rPr>
          <w:instrText xml:space="preserve"> PAGEREF _Toc11938043 \h </w:instrText>
        </w:r>
        <w:r>
          <w:rPr>
            <w:noProof/>
            <w:webHidden/>
          </w:rPr>
        </w:r>
        <w:r>
          <w:rPr>
            <w:noProof/>
            <w:webHidden/>
          </w:rPr>
          <w:fldChar w:fldCharType="separate"/>
        </w:r>
        <w:r w:rsidR="00C01F67">
          <w:rPr>
            <w:noProof/>
            <w:webHidden/>
          </w:rPr>
          <w:t>111</w:t>
        </w:r>
        <w:r>
          <w:rPr>
            <w:noProof/>
            <w:webHidden/>
          </w:rPr>
          <w:fldChar w:fldCharType="end"/>
        </w:r>
      </w:hyperlink>
    </w:p>
    <w:p w:rsidR="00544A47" w:rsidRDefault="009A498E">
      <w:pPr>
        <w:pStyle w:val="23"/>
        <w:tabs>
          <w:tab w:val="left" w:pos="1100"/>
          <w:tab w:val="right" w:leader="dot" w:pos="10196"/>
        </w:tabs>
        <w:rPr>
          <w:rFonts w:ascii="Calibri" w:hAnsi="Calibri"/>
          <w:noProof/>
          <w:sz w:val="22"/>
          <w:szCs w:val="22"/>
        </w:rPr>
      </w:pPr>
      <w:hyperlink w:anchor="_Toc11938044" w:history="1">
        <w:r w:rsidR="00544A47" w:rsidRPr="00BE3A46">
          <w:rPr>
            <w:rStyle w:val="af7"/>
            <w:noProof/>
          </w:rPr>
          <w:t>2.10</w:t>
        </w:r>
        <w:r w:rsidR="00544A47">
          <w:rPr>
            <w:rFonts w:ascii="Calibri" w:hAnsi="Calibri"/>
            <w:noProof/>
            <w:sz w:val="22"/>
            <w:szCs w:val="22"/>
          </w:rPr>
          <w:tab/>
        </w:r>
        <w:r w:rsidR="00544A47" w:rsidRPr="00BE3A46">
          <w:rPr>
            <w:rStyle w:val="af7"/>
            <w:noProof/>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544A47" w:rsidRPr="00BE3A46">
          <w:rPr>
            <w:rStyle w:val="af7"/>
            <w:noProof/>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44A47">
          <w:rPr>
            <w:noProof/>
            <w:webHidden/>
          </w:rPr>
          <w:tab/>
        </w:r>
        <w:r>
          <w:rPr>
            <w:noProof/>
            <w:webHidden/>
          </w:rPr>
          <w:fldChar w:fldCharType="begin"/>
        </w:r>
        <w:r w:rsidR="00544A47">
          <w:rPr>
            <w:noProof/>
            <w:webHidden/>
          </w:rPr>
          <w:instrText xml:space="preserve"> PAGEREF _Toc11938044 \h </w:instrText>
        </w:r>
        <w:r>
          <w:rPr>
            <w:noProof/>
            <w:webHidden/>
          </w:rPr>
        </w:r>
        <w:r>
          <w:rPr>
            <w:noProof/>
            <w:webHidden/>
          </w:rPr>
          <w:fldChar w:fldCharType="separate"/>
        </w:r>
        <w:r w:rsidR="00C01F67">
          <w:rPr>
            <w:noProof/>
            <w:webHidden/>
          </w:rPr>
          <w:t>111</w:t>
        </w:r>
        <w:r>
          <w:rPr>
            <w:noProof/>
            <w:webHidden/>
          </w:rPr>
          <w:fldChar w:fldCharType="end"/>
        </w:r>
      </w:hyperlink>
    </w:p>
    <w:p w:rsidR="00544A47" w:rsidRDefault="009A498E">
      <w:pPr>
        <w:pStyle w:val="23"/>
        <w:tabs>
          <w:tab w:val="left" w:pos="1100"/>
          <w:tab w:val="right" w:leader="dot" w:pos="10196"/>
        </w:tabs>
        <w:rPr>
          <w:rFonts w:ascii="Calibri" w:hAnsi="Calibri"/>
          <w:noProof/>
          <w:sz w:val="22"/>
          <w:szCs w:val="22"/>
        </w:rPr>
      </w:pPr>
      <w:hyperlink w:anchor="_Toc11938045" w:history="1">
        <w:r w:rsidR="00544A47" w:rsidRPr="00BE3A46">
          <w:rPr>
            <w:rStyle w:val="af7"/>
            <w:iCs/>
            <w:noProof/>
          </w:rPr>
          <w:t>2.11</w:t>
        </w:r>
        <w:r w:rsidR="00544A47">
          <w:rPr>
            <w:rFonts w:ascii="Calibri" w:hAnsi="Calibri"/>
            <w:noProof/>
            <w:sz w:val="22"/>
            <w:szCs w:val="22"/>
          </w:rPr>
          <w:tab/>
        </w:r>
        <w:r w:rsidR="00544A47" w:rsidRPr="00BE3A46">
          <w:rPr>
            <w:rStyle w:val="af7"/>
            <w:iCs/>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544A47">
          <w:rPr>
            <w:noProof/>
            <w:webHidden/>
          </w:rPr>
          <w:tab/>
        </w:r>
        <w:r>
          <w:rPr>
            <w:noProof/>
            <w:webHidden/>
          </w:rPr>
          <w:fldChar w:fldCharType="begin"/>
        </w:r>
        <w:r w:rsidR="00544A47">
          <w:rPr>
            <w:noProof/>
            <w:webHidden/>
          </w:rPr>
          <w:instrText xml:space="preserve"> PAGEREF _Toc11938045 \h </w:instrText>
        </w:r>
        <w:r>
          <w:rPr>
            <w:noProof/>
            <w:webHidden/>
          </w:rPr>
        </w:r>
        <w:r>
          <w:rPr>
            <w:noProof/>
            <w:webHidden/>
          </w:rPr>
          <w:fldChar w:fldCharType="separate"/>
        </w:r>
        <w:r w:rsidR="00C01F67">
          <w:rPr>
            <w:noProof/>
            <w:webHidden/>
          </w:rPr>
          <w:t>115</w:t>
        </w:r>
        <w:r>
          <w:rPr>
            <w:noProof/>
            <w:webHidden/>
          </w:rPr>
          <w:fldChar w:fldCharType="end"/>
        </w:r>
      </w:hyperlink>
    </w:p>
    <w:p w:rsidR="00544A47" w:rsidRDefault="009A498E">
      <w:pPr>
        <w:pStyle w:val="12"/>
        <w:rPr>
          <w:rFonts w:ascii="Calibri" w:hAnsi="Calibri"/>
          <w:noProof/>
          <w:sz w:val="22"/>
          <w:szCs w:val="22"/>
        </w:rPr>
      </w:pPr>
      <w:hyperlink w:anchor="_Toc11938046" w:history="1">
        <w:r w:rsidR="00544A47" w:rsidRPr="00BE3A46">
          <w:rPr>
            <w:rStyle w:val="af7"/>
            <w:noProof/>
          </w:rPr>
          <w:t>3</w:t>
        </w:r>
        <w:r w:rsidR="00544A47">
          <w:rPr>
            <w:rFonts w:ascii="Calibri" w:hAnsi="Calibri"/>
            <w:noProof/>
            <w:sz w:val="22"/>
            <w:szCs w:val="22"/>
          </w:rPr>
          <w:tab/>
        </w:r>
        <w:r w:rsidR="00544A47" w:rsidRPr="00BE3A46">
          <w:rPr>
            <w:rStyle w:val="af7"/>
            <w:noProof/>
          </w:rPr>
          <w:t>Раздел Перспективные балансы теплоносителя</w:t>
        </w:r>
        <w:r w:rsidR="00544A47">
          <w:rPr>
            <w:noProof/>
            <w:webHidden/>
          </w:rPr>
          <w:tab/>
        </w:r>
        <w:r>
          <w:rPr>
            <w:noProof/>
            <w:webHidden/>
          </w:rPr>
          <w:fldChar w:fldCharType="begin"/>
        </w:r>
        <w:r w:rsidR="00544A47">
          <w:rPr>
            <w:noProof/>
            <w:webHidden/>
          </w:rPr>
          <w:instrText xml:space="preserve"> PAGEREF _Toc11938046 \h </w:instrText>
        </w:r>
        <w:r>
          <w:rPr>
            <w:noProof/>
            <w:webHidden/>
          </w:rPr>
        </w:r>
        <w:r>
          <w:rPr>
            <w:noProof/>
            <w:webHidden/>
          </w:rPr>
          <w:fldChar w:fldCharType="separate"/>
        </w:r>
        <w:r w:rsidR="00C01F67">
          <w:rPr>
            <w:noProof/>
            <w:webHidden/>
          </w:rPr>
          <w:t>116</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7" w:history="1">
        <w:r w:rsidR="00544A47" w:rsidRPr="00BE3A46">
          <w:rPr>
            <w:rStyle w:val="af7"/>
            <w:noProof/>
          </w:rPr>
          <w:t>3.1</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44A47">
          <w:rPr>
            <w:noProof/>
            <w:webHidden/>
          </w:rPr>
          <w:tab/>
        </w:r>
        <w:r>
          <w:rPr>
            <w:noProof/>
            <w:webHidden/>
          </w:rPr>
          <w:fldChar w:fldCharType="begin"/>
        </w:r>
        <w:r w:rsidR="00544A47">
          <w:rPr>
            <w:noProof/>
            <w:webHidden/>
          </w:rPr>
          <w:instrText xml:space="preserve"> PAGEREF _Toc11938047 \h </w:instrText>
        </w:r>
        <w:r>
          <w:rPr>
            <w:noProof/>
            <w:webHidden/>
          </w:rPr>
        </w:r>
        <w:r>
          <w:rPr>
            <w:noProof/>
            <w:webHidden/>
          </w:rPr>
          <w:fldChar w:fldCharType="separate"/>
        </w:r>
        <w:r w:rsidR="00C01F67">
          <w:rPr>
            <w:noProof/>
            <w:webHidden/>
          </w:rPr>
          <w:t>117</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48" w:history="1">
        <w:r w:rsidR="00544A47" w:rsidRPr="00BE3A46">
          <w:rPr>
            <w:rStyle w:val="af7"/>
            <w:noProof/>
          </w:rPr>
          <w:t>3.2</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44A47">
          <w:rPr>
            <w:noProof/>
            <w:webHidden/>
          </w:rPr>
          <w:tab/>
        </w:r>
        <w:r>
          <w:rPr>
            <w:noProof/>
            <w:webHidden/>
          </w:rPr>
          <w:fldChar w:fldCharType="begin"/>
        </w:r>
        <w:r w:rsidR="00544A47">
          <w:rPr>
            <w:noProof/>
            <w:webHidden/>
          </w:rPr>
          <w:instrText xml:space="preserve"> PAGEREF _Toc11938048 \h </w:instrText>
        </w:r>
        <w:r>
          <w:rPr>
            <w:noProof/>
            <w:webHidden/>
          </w:rPr>
        </w:r>
        <w:r>
          <w:rPr>
            <w:noProof/>
            <w:webHidden/>
          </w:rPr>
          <w:fldChar w:fldCharType="separate"/>
        </w:r>
        <w:r w:rsidR="00C01F67">
          <w:rPr>
            <w:noProof/>
            <w:webHidden/>
          </w:rPr>
          <w:t>118</w:t>
        </w:r>
        <w:r>
          <w:rPr>
            <w:noProof/>
            <w:webHidden/>
          </w:rPr>
          <w:fldChar w:fldCharType="end"/>
        </w:r>
      </w:hyperlink>
    </w:p>
    <w:p w:rsidR="00544A47" w:rsidRDefault="009A498E">
      <w:pPr>
        <w:pStyle w:val="12"/>
        <w:rPr>
          <w:rFonts w:ascii="Calibri" w:hAnsi="Calibri"/>
          <w:noProof/>
          <w:sz w:val="22"/>
          <w:szCs w:val="22"/>
        </w:rPr>
      </w:pPr>
      <w:hyperlink w:anchor="_Toc11938049" w:history="1">
        <w:r w:rsidR="00544A47" w:rsidRPr="00BE3A46">
          <w:rPr>
            <w:rStyle w:val="af7"/>
            <w:noProof/>
          </w:rPr>
          <w:t>4</w:t>
        </w:r>
        <w:r w:rsidR="00544A47">
          <w:rPr>
            <w:rFonts w:ascii="Calibri" w:hAnsi="Calibri"/>
            <w:noProof/>
            <w:sz w:val="22"/>
            <w:szCs w:val="22"/>
          </w:rPr>
          <w:tab/>
        </w:r>
        <w:r w:rsidR="00544A47" w:rsidRPr="00BE3A46">
          <w:rPr>
            <w:rStyle w:val="af7"/>
            <w:noProof/>
          </w:rPr>
          <w:t>Основные положения мастер-плана развития систем теплоснабжения поселения, городского округа, города федерального значения</w:t>
        </w:r>
        <w:r w:rsidR="00544A47">
          <w:rPr>
            <w:noProof/>
            <w:webHidden/>
          </w:rPr>
          <w:tab/>
        </w:r>
        <w:r>
          <w:rPr>
            <w:noProof/>
            <w:webHidden/>
          </w:rPr>
          <w:fldChar w:fldCharType="begin"/>
        </w:r>
        <w:r w:rsidR="00544A47">
          <w:rPr>
            <w:noProof/>
            <w:webHidden/>
          </w:rPr>
          <w:instrText xml:space="preserve"> PAGEREF _Toc11938049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9A498E">
      <w:pPr>
        <w:pStyle w:val="12"/>
        <w:rPr>
          <w:rFonts w:ascii="Calibri" w:hAnsi="Calibri"/>
          <w:noProof/>
          <w:sz w:val="22"/>
          <w:szCs w:val="22"/>
        </w:rPr>
      </w:pPr>
      <w:hyperlink w:anchor="_Toc11938050" w:history="1">
        <w:r w:rsidR="00544A47" w:rsidRPr="00BE3A46">
          <w:rPr>
            <w:rStyle w:val="af7"/>
            <w:noProof/>
          </w:rPr>
          <w:t>5</w:t>
        </w:r>
        <w:r w:rsidR="00544A47">
          <w:rPr>
            <w:rFonts w:ascii="Calibri" w:hAnsi="Calibri"/>
            <w:noProof/>
            <w:sz w:val="22"/>
            <w:szCs w:val="22"/>
          </w:rPr>
          <w:tab/>
        </w:r>
        <w:r w:rsidR="00544A47" w:rsidRPr="00BE3A46">
          <w:rPr>
            <w:rStyle w:val="af7"/>
            <w:noProof/>
          </w:rPr>
          <w:t>Раздел Предложения по строительству, реконструкции и техническому перевооружению источников тепловой энергии</w:t>
        </w:r>
        <w:r w:rsidR="00544A47">
          <w:rPr>
            <w:noProof/>
            <w:webHidden/>
          </w:rPr>
          <w:tab/>
        </w:r>
        <w:r>
          <w:rPr>
            <w:noProof/>
            <w:webHidden/>
          </w:rPr>
          <w:fldChar w:fldCharType="begin"/>
        </w:r>
        <w:r w:rsidR="00544A47">
          <w:rPr>
            <w:noProof/>
            <w:webHidden/>
          </w:rPr>
          <w:instrText xml:space="preserve"> PAGEREF _Toc11938050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1" w:history="1">
        <w:r w:rsidR="00544A47" w:rsidRPr="00BE3A46">
          <w:rPr>
            <w:rStyle w:val="af7"/>
            <w:noProof/>
          </w:rPr>
          <w:t>5.1</w:t>
        </w:r>
        <w:r w:rsidR="00544A47">
          <w:rPr>
            <w:rFonts w:ascii="Calibri" w:hAnsi="Calibri"/>
            <w:noProof/>
            <w:sz w:val="22"/>
            <w:szCs w:val="22"/>
          </w:rPr>
          <w:tab/>
        </w:r>
        <w:r w:rsidR="00544A47" w:rsidRPr="00BE3A46">
          <w:rPr>
            <w:rStyle w:val="af7"/>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544A47">
          <w:rPr>
            <w:noProof/>
            <w:webHidden/>
          </w:rPr>
          <w:tab/>
        </w:r>
        <w:r>
          <w:rPr>
            <w:noProof/>
            <w:webHidden/>
          </w:rPr>
          <w:fldChar w:fldCharType="begin"/>
        </w:r>
        <w:r w:rsidR="00544A47">
          <w:rPr>
            <w:noProof/>
            <w:webHidden/>
          </w:rPr>
          <w:instrText xml:space="preserve"> PAGEREF _Toc11938051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2" w:history="1">
        <w:r w:rsidR="00544A47" w:rsidRPr="00BE3A46">
          <w:rPr>
            <w:rStyle w:val="af7"/>
            <w:noProof/>
          </w:rPr>
          <w:t>5.2</w:t>
        </w:r>
        <w:r w:rsidR="00544A47">
          <w:rPr>
            <w:rFonts w:ascii="Calibri" w:hAnsi="Calibri"/>
            <w:noProof/>
            <w:sz w:val="22"/>
            <w:szCs w:val="22"/>
          </w:rPr>
          <w:tab/>
        </w:r>
        <w:r w:rsidR="00544A47" w:rsidRPr="00BE3A46">
          <w:rPr>
            <w:rStyle w:val="af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44A47">
          <w:rPr>
            <w:noProof/>
            <w:webHidden/>
          </w:rPr>
          <w:tab/>
        </w:r>
        <w:r>
          <w:rPr>
            <w:noProof/>
            <w:webHidden/>
          </w:rPr>
          <w:fldChar w:fldCharType="begin"/>
        </w:r>
        <w:r w:rsidR="00544A47">
          <w:rPr>
            <w:noProof/>
            <w:webHidden/>
          </w:rPr>
          <w:instrText xml:space="preserve"> PAGEREF _Toc11938052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3" w:history="1">
        <w:r w:rsidR="00544A47" w:rsidRPr="00BE3A46">
          <w:rPr>
            <w:rStyle w:val="af7"/>
            <w:noProof/>
          </w:rPr>
          <w:t>5.3</w:t>
        </w:r>
        <w:r w:rsidR="00544A47">
          <w:rPr>
            <w:rFonts w:ascii="Calibri" w:hAnsi="Calibri"/>
            <w:noProof/>
            <w:sz w:val="22"/>
            <w:szCs w:val="22"/>
          </w:rPr>
          <w:tab/>
        </w:r>
        <w:r w:rsidR="00544A47" w:rsidRPr="00BE3A46">
          <w:rPr>
            <w:rStyle w:val="af7"/>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544A47">
          <w:rPr>
            <w:noProof/>
            <w:webHidden/>
          </w:rPr>
          <w:tab/>
        </w:r>
        <w:r>
          <w:rPr>
            <w:noProof/>
            <w:webHidden/>
          </w:rPr>
          <w:fldChar w:fldCharType="begin"/>
        </w:r>
        <w:r w:rsidR="00544A47">
          <w:rPr>
            <w:noProof/>
            <w:webHidden/>
          </w:rPr>
          <w:instrText xml:space="preserve"> PAGEREF _Toc11938053 \h </w:instrText>
        </w:r>
        <w:r>
          <w:rPr>
            <w:noProof/>
            <w:webHidden/>
          </w:rPr>
        </w:r>
        <w:r>
          <w:rPr>
            <w:noProof/>
            <w:webHidden/>
          </w:rPr>
          <w:fldChar w:fldCharType="separate"/>
        </w:r>
        <w:r w:rsidR="00C01F67">
          <w:rPr>
            <w:noProof/>
            <w:webHidden/>
          </w:rPr>
          <w:t>120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4" w:history="1">
        <w:r w:rsidR="00544A47" w:rsidRPr="00BE3A46">
          <w:rPr>
            <w:rStyle w:val="af7"/>
            <w:noProof/>
          </w:rPr>
          <w:t>5.4</w:t>
        </w:r>
        <w:r w:rsidR="00544A47">
          <w:rPr>
            <w:rFonts w:ascii="Calibri" w:hAnsi="Calibri"/>
            <w:noProof/>
            <w:sz w:val="22"/>
            <w:szCs w:val="22"/>
          </w:rPr>
          <w:tab/>
        </w:r>
        <w:r w:rsidR="00544A47" w:rsidRPr="00BE3A46">
          <w:rPr>
            <w:rStyle w:val="af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44A47">
          <w:rPr>
            <w:noProof/>
            <w:webHidden/>
          </w:rPr>
          <w:tab/>
        </w:r>
        <w:r>
          <w:rPr>
            <w:noProof/>
            <w:webHidden/>
          </w:rPr>
          <w:fldChar w:fldCharType="begin"/>
        </w:r>
        <w:r w:rsidR="00544A47">
          <w:rPr>
            <w:noProof/>
            <w:webHidden/>
          </w:rPr>
          <w:instrText xml:space="preserve"> PAGEREF _Toc11938054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5" w:history="1">
        <w:r w:rsidR="00544A47" w:rsidRPr="00BE3A46">
          <w:rPr>
            <w:rStyle w:val="af7"/>
            <w:noProof/>
          </w:rPr>
          <w:t>5.5</w:t>
        </w:r>
        <w:r w:rsidR="00544A47">
          <w:rPr>
            <w:rFonts w:ascii="Calibri" w:hAnsi="Calibri"/>
            <w:noProof/>
            <w:sz w:val="22"/>
            <w:szCs w:val="22"/>
          </w:rPr>
          <w:tab/>
        </w:r>
        <w:r w:rsidR="00544A47" w:rsidRPr="00BE3A46">
          <w:rPr>
            <w:rStyle w:val="af7"/>
            <w:noProof/>
          </w:rPr>
          <w:t>Меры по переоборудованию котельных в источники комбинированной выработки электрической и тепловой энергии для каждого этапа.</w:t>
        </w:r>
        <w:r w:rsidR="00544A47">
          <w:rPr>
            <w:noProof/>
            <w:webHidden/>
          </w:rPr>
          <w:tab/>
        </w:r>
        <w:r>
          <w:rPr>
            <w:noProof/>
            <w:webHidden/>
          </w:rPr>
          <w:fldChar w:fldCharType="begin"/>
        </w:r>
        <w:r w:rsidR="00544A47">
          <w:rPr>
            <w:noProof/>
            <w:webHidden/>
          </w:rPr>
          <w:instrText xml:space="preserve"> PAGEREF _Toc11938055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6" w:history="1">
        <w:r w:rsidR="00544A47" w:rsidRPr="00BE3A46">
          <w:rPr>
            <w:rStyle w:val="af7"/>
            <w:noProof/>
          </w:rPr>
          <w:t>5.6</w:t>
        </w:r>
        <w:r w:rsidR="00544A47">
          <w:rPr>
            <w:rFonts w:ascii="Calibri" w:hAnsi="Calibri"/>
            <w:noProof/>
            <w:sz w:val="22"/>
            <w:szCs w:val="22"/>
          </w:rPr>
          <w:tab/>
        </w:r>
        <w:r w:rsidR="00544A47" w:rsidRPr="00BE3A46">
          <w:rPr>
            <w:rStyle w:val="af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44A47">
          <w:rPr>
            <w:noProof/>
            <w:webHidden/>
          </w:rPr>
          <w:tab/>
        </w:r>
        <w:r>
          <w:rPr>
            <w:noProof/>
            <w:webHidden/>
          </w:rPr>
          <w:fldChar w:fldCharType="begin"/>
        </w:r>
        <w:r w:rsidR="00544A47">
          <w:rPr>
            <w:noProof/>
            <w:webHidden/>
          </w:rPr>
          <w:instrText xml:space="preserve"> PAGEREF _Toc11938056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7" w:history="1">
        <w:r w:rsidR="00544A47" w:rsidRPr="00BE3A46">
          <w:rPr>
            <w:rStyle w:val="af7"/>
            <w:noProof/>
          </w:rPr>
          <w:t>5.7</w:t>
        </w:r>
        <w:r w:rsidR="00544A47">
          <w:rPr>
            <w:rFonts w:ascii="Calibri" w:hAnsi="Calibri"/>
            <w:noProof/>
            <w:sz w:val="22"/>
            <w:szCs w:val="22"/>
          </w:rPr>
          <w:tab/>
        </w:r>
        <w:r w:rsidR="00544A47" w:rsidRPr="00BE3A46">
          <w:rPr>
            <w:rStyle w:val="af7"/>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44A47">
          <w:rPr>
            <w:noProof/>
            <w:webHidden/>
          </w:rPr>
          <w:tab/>
        </w:r>
        <w:r>
          <w:rPr>
            <w:noProof/>
            <w:webHidden/>
          </w:rPr>
          <w:fldChar w:fldCharType="begin"/>
        </w:r>
        <w:r w:rsidR="00544A47">
          <w:rPr>
            <w:noProof/>
            <w:webHidden/>
          </w:rPr>
          <w:instrText xml:space="preserve"> PAGEREF _Toc11938057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58" w:history="1">
        <w:r w:rsidR="00544A47" w:rsidRPr="00BE3A46">
          <w:rPr>
            <w:rStyle w:val="af7"/>
            <w:noProof/>
          </w:rPr>
          <w:t>4.8</w:t>
        </w:r>
        <w:r w:rsidR="00544A47">
          <w:rPr>
            <w:rFonts w:ascii="Calibri" w:hAnsi="Calibri"/>
            <w:noProof/>
            <w:sz w:val="22"/>
            <w:szCs w:val="22"/>
          </w:rPr>
          <w:tab/>
        </w:r>
        <w:r w:rsidR="00544A47" w:rsidRPr="00BE3A46">
          <w:rPr>
            <w:rStyle w:val="af7"/>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44A47">
          <w:rPr>
            <w:noProof/>
            <w:webHidden/>
          </w:rPr>
          <w:tab/>
        </w:r>
        <w:r>
          <w:rPr>
            <w:noProof/>
            <w:webHidden/>
          </w:rPr>
          <w:fldChar w:fldCharType="begin"/>
        </w:r>
        <w:r w:rsidR="00544A47">
          <w:rPr>
            <w:noProof/>
            <w:webHidden/>
          </w:rPr>
          <w:instrText xml:space="preserve"> PAGEREF _Toc11938058 \h </w:instrText>
        </w:r>
        <w:r>
          <w:rPr>
            <w:noProof/>
            <w:webHidden/>
          </w:rPr>
        </w:r>
        <w:r>
          <w:rPr>
            <w:noProof/>
            <w:webHidden/>
          </w:rPr>
          <w:fldChar w:fldCharType="separate"/>
        </w:r>
        <w:r w:rsidR="00C01F67">
          <w:rPr>
            <w:noProof/>
            <w:webHidden/>
          </w:rPr>
          <w:t>123</w:t>
        </w:r>
        <w:r>
          <w:rPr>
            <w:noProof/>
            <w:webHidden/>
          </w:rPr>
          <w:fldChar w:fldCharType="end"/>
        </w:r>
      </w:hyperlink>
    </w:p>
    <w:p w:rsidR="00544A47" w:rsidRDefault="009A498E">
      <w:pPr>
        <w:pStyle w:val="12"/>
        <w:rPr>
          <w:rFonts w:ascii="Calibri" w:hAnsi="Calibri"/>
          <w:noProof/>
          <w:sz w:val="22"/>
          <w:szCs w:val="22"/>
        </w:rPr>
      </w:pPr>
      <w:hyperlink w:anchor="_Toc11938060" w:history="1">
        <w:r w:rsidR="00544A47" w:rsidRPr="00BE3A46">
          <w:rPr>
            <w:rStyle w:val="af7"/>
            <w:noProof/>
          </w:rPr>
          <w:t>6</w:t>
        </w:r>
        <w:r w:rsidR="00544A47">
          <w:rPr>
            <w:rFonts w:ascii="Calibri" w:hAnsi="Calibri"/>
            <w:noProof/>
            <w:sz w:val="22"/>
            <w:szCs w:val="22"/>
          </w:rPr>
          <w:tab/>
        </w:r>
        <w:r w:rsidR="00544A47" w:rsidRPr="00BE3A46">
          <w:rPr>
            <w:rStyle w:val="af7"/>
            <w:noProof/>
          </w:rPr>
          <w:t>Раздел Предложения по строительству и реконструкции тепловых сетей</w:t>
        </w:r>
        <w:r w:rsidR="00544A47">
          <w:rPr>
            <w:noProof/>
            <w:webHidden/>
          </w:rPr>
          <w:tab/>
        </w:r>
        <w:r>
          <w:rPr>
            <w:noProof/>
            <w:webHidden/>
          </w:rPr>
          <w:fldChar w:fldCharType="begin"/>
        </w:r>
        <w:r w:rsidR="00544A47">
          <w:rPr>
            <w:noProof/>
            <w:webHidden/>
          </w:rPr>
          <w:instrText xml:space="preserve"> PAGEREF _Toc11938060 \h </w:instrText>
        </w:r>
        <w:r>
          <w:rPr>
            <w:noProof/>
            <w:webHidden/>
          </w:rPr>
        </w:r>
        <w:r>
          <w:rPr>
            <w:noProof/>
            <w:webHidden/>
          </w:rPr>
          <w:fldChar w:fldCharType="separate"/>
        </w:r>
        <w:r w:rsidR="00C01F67">
          <w:rPr>
            <w:noProof/>
            <w:webHidden/>
          </w:rPr>
          <w:t>148</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1" w:history="1">
        <w:r w:rsidR="00544A47" w:rsidRPr="00BE3A46">
          <w:rPr>
            <w:rStyle w:val="af7"/>
            <w:noProof/>
          </w:rPr>
          <w:t>6.1</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44A47">
          <w:rPr>
            <w:noProof/>
            <w:webHidden/>
          </w:rPr>
          <w:tab/>
        </w:r>
        <w:r>
          <w:rPr>
            <w:noProof/>
            <w:webHidden/>
          </w:rPr>
          <w:fldChar w:fldCharType="begin"/>
        </w:r>
        <w:r w:rsidR="00544A47">
          <w:rPr>
            <w:noProof/>
            <w:webHidden/>
          </w:rPr>
          <w:instrText xml:space="preserve"> PAGEREF _Toc11938061 \h </w:instrText>
        </w:r>
        <w:r>
          <w:rPr>
            <w:noProof/>
            <w:webHidden/>
          </w:rPr>
        </w:r>
        <w:r>
          <w:rPr>
            <w:noProof/>
            <w:webHidden/>
          </w:rPr>
          <w:fldChar w:fldCharType="separate"/>
        </w:r>
        <w:r w:rsidR="00C01F67">
          <w:rPr>
            <w:noProof/>
            <w:webHidden/>
          </w:rPr>
          <w:t>148</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2" w:history="1">
        <w:r w:rsidR="00544A47" w:rsidRPr="00BE3A46">
          <w:rPr>
            <w:rStyle w:val="af7"/>
            <w:noProof/>
          </w:rPr>
          <w:t>6.2</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44A47">
          <w:rPr>
            <w:noProof/>
            <w:webHidden/>
          </w:rPr>
          <w:tab/>
        </w:r>
        <w:r>
          <w:rPr>
            <w:noProof/>
            <w:webHidden/>
          </w:rPr>
          <w:fldChar w:fldCharType="begin"/>
        </w:r>
        <w:r w:rsidR="00544A47">
          <w:rPr>
            <w:noProof/>
            <w:webHidden/>
          </w:rPr>
          <w:instrText xml:space="preserve"> PAGEREF _Toc11938062 \h </w:instrText>
        </w:r>
        <w:r>
          <w:rPr>
            <w:noProof/>
            <w:webHidden/>
          </w:rPr>
        </w:r>
        <w:r>
          <w:rPr>
            <w:noProof/>
            <w:webHidden/>
          </w:rPr>
          <w:fldChar w:fldCharType="separate"/>
        </w:r>
        <w:r w:rsidR="00C01F67">
          <w:rPr>
            <w:noProof/>
            <w:webHidden/>
          </w:rPr>
          <w:t>149</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3" w:history="1">
        <w:r w:rsidR="00544A47" w:rsidRPr="00BE3A46">
          <w:rPr>
            <w:rStyle w:val="af7"/>
            <w:noProof/>
          </w:rPr>
          <w:t>6.3</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44A47">
          <w:rPr>
            <w:noProof/>
            <w:webHidden/>
          </w:rPr>
          <w:tab/>
        </w:r>
        <w:r>
          <w:rPr>
            <w:noProof/>
            <w:webHidden/>
          </w:rPr>
          <w:fldChar w:fldCharType="begin"/>
        </w:r>
        <w:r w:rsidR="00544A47">
          <w:rPr>
            <w:noProof/>
            <w:webHidden/>
          </w:rPr>
          <w:instrText xml:space="preserve"> PAGEREF _Toc11938063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4" w:history="1">
        <w:r w:rsidR="00544A47" w:rsidRPr="00BE3A46">
          <w:rPr>
            <w:rStyle w:val="af7"/>
            <w:noProof/>
          </w:rPr>
          <w:t>6.4</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r w:rsidR="00544A47">
          <w:rPr>
            <w:noProof/>
            <w:webHidden/>
          </w:rPr>
          <w:tab/>
        </w:r>
        <w:r>
          <w:rPr>
            <w:noProof/>
            <w:webHidden/>
          </w:rPr>
          <w:fldChar w:fldCharType="begin"/>
        </w:r>
        <w:r w:rsidR="00544A47">
          <w:rPr>
            <w:noProof/>
            <w:webHidden/>
          </w:rPr>
          <w:instrText xml:space="preserve"> PAGEREF _Toc11938064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5" w:history="1">
        <w:r w:rsidR="00544A47" w:rsidRPr="00BE3A46">
          <w:rPr>
            <w:rStyle w:val="af7"/>
            <w:noProof/>
          </w:rPr>
          <w:t>6.5</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44A47">
          <w:rPr>
            <w:noProof/>
            <w:webHidden/>
          </w:rPr>
          <w:tab/>
        </w:r>
        <w:r>
          <w:rPr>
            <w:noProof/>
            <w:webHidden/>
          </w:rPr>
          <w:fldChar w:fldCharType="begin"/>
        </w:r>
        <w:r w:rsidR="00544A47">
          <w:rPr>
            <w:noProof/>
            <w:webHidden/>
          </w:rPr>
          <w:instrText xml:space="preserve"> PAGEREF _Toc11938065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9A498E">
      <w:pPr>
        <w:pStyle w:val="12"/>
        <w:rPr>
          <w:rFonts w:ascii="Calibri" w:hAnsi="Calibri"/>
          <w:noProof/>
          <w:sz w:val="22"/>
          <w:szCs w:val="22"/>
        </w:rPr>
      </w:pPr>
      <w:hyperlink w:anchor="_Toc11938066" w:history="1">
        <w:r w:rsidR="00544A47" w:rsidRPr="00BE3A46">
          <w:rPr>
            <w:rStyle w:val="af7"/>
            <w:noProof/>
          </w:rPr>
          <w:t>7</w:t>
        </w:r>
        <w:r w:rsidR="00544A47">
          <w:rPr>
            <w:rFonts w:ascii="Calibri" w:hAnsi="Calibri"/>
            <w:noProof/>
            <w:sz w:val="22"/>
            <w:szCs w:val="22"/>
          </w:rPr>
          <w:tab/>
        </w:r>
        <w:r w:rsidR="00544A47" w:rsidRPr="00BE3A46">
          <w:rPr>
            <w:rStyle w:val="af7"/>
            <w:noProof/>
          </w:rPr>
          <w:t>Предложения по переводу открытых систем теплоснабжения (горячего водоснабжения) в закрытые системы горячего водоснабжения</w:t>
        </w:r>
        <w:r w:rsidR="00544A47">
          <w:rPr>
            <w:noProof/>
            <w:webHidden/>
          </w:rPr>
          <w:tab/>
        </w:r>
        <w:r>
          <w:rPr>
            <w:noProof/>
            <w:webHidden/>
          </w:rPr>
          <w:fldChar w:fldCharType="begin"/>
        </w:r>
        <w:r w:rsidR="00544A47">
          <w:rPr>
            <w:noProof/>
            <w:webHidden/>
          </w:rPr>
          <w:instrText xml:space="preserve"> PAGEREF _Toc11938066 \h </w:instrText>
        </w:r>
        <w:r>
          <w:rPr>
            <w:noProof/>
            <w:webHidden/>
          </w:rPr>
        </w:r>
        <w:r>
          <w:rPr>
            <w:noProof/>
            <w:webHidden/>
          </w:rPr>
          <w:fldChar w:fldCharType="separate"/>
        </w:r>
        <w:r w:rsidR="00C01F67">
          <w:rPr>
            <w:noProof/>
            <w:webHidden/>
          </w:rPr>
          <w:t>151</w:t>
        </w:r>
        <w:r>
          <w:rPr>
            <w:noProof/>
            <w:webHidden/>
          </w:rPr>
          <w:fldChar w:fldCharType="end"/>
        </w:r>
      </w:hyperlink>
    </w:p>
    <w:p w:rsidR="00544A47" w:rsidRDefault="009A498E">
      <w:pPr>
        <w:pStyle w:val="12"/>
        <w:rPr>
          <w:rFonts w:ascii="Calibri" w:hAnsi="Calibri"/>
          <w:noProof/>
          <w:sz w:val="22"/>
          <w:szCs w:val="22"/>
        </w:rPr>
      </w:pPr>
      <w:hyperlink w:anchor="_Toc11938067" w:history="1">
        <w:r w:rsidR="00544A47" w:rsidRPr="00BE3A46">
          <w:rPr>
            <w:rStyle w:val="af7"/>
            <w:noProof/>
          </w:rPr>
          <w:t>8</w:t>
        </w:r>
        <w:r w:rsidR="00544A47">
          <w:rPr>
            <w:rFonts w:ascii="Calibri" w:hAnsi="Calibri"/>
            <w:noProof/>
            <w:sz w:val="22"/>
            <w:szCs w:val="22"/>
          </w:rPr>
          <w:tab/>
        </w:r>
        <w:r w:rsidR="00544A47" w:rsidRPr="00BE3A46">
          <w:rPr>
            <w:rStyle w:val="af7"/>
            <w:noProof/>
          </w:rPr>
          <w:t>Раздел Перспективные топливные балансы</w:t>
        </w:r>
        <w:r w:rsidR="00544A47">
          <w:rPr>
            <w:noProof/>
            <w:webHidden/>
          </w:rPr>
          <w:tab/>
        </w:r>
        <w:r>
          <w:rPr>
            <w:noProof/>
            <w:webHidden/>
          </w:rPr>
          <w:fldChar w:fldCharType="begin"/>
        </w:r>
        <w:r w:rsidR="00544A47">
          <w:rPr>
            <w:noProof/>
            <w:webHidden/>
          </w:rPr>
          <w:instrText xml:space="preserve"> PAGEREF _Toc11938067 \h </w:instrText>
        </w:r>
        <w:r>
          <w:rPr>
            <w:noProof/>
            <w:webHidden/>
          </w:rPr>
        </w:r>
        <w:r>
          <w:rPr>
            <w:noProof/>
            <w:webHidden/>
          </w:rPr>
          <w:fldChar w:fldCharType="separate"/>
        </w:r>
        <w:r w:rsidR="00C01F67">
          <w:rPr>
            <w:noProof/>
            <w:webHidden/>
          </w:rPr>
          <w:t>152</w:t>
        </w:r>
        <w:r>
          <w:rPr>
            <w:noProof/>
            <w:webHidden/>
          </w:rPr>
          <w:fldChar w:fldCharType="end"/>
        </w:r>
      </w:hyperlink>
    </w:p>
    <w:p w:rsidR="00544A47" w:rsidRDefault="009A498E">
      <w:pPr>
        <w:pStyle w:val="12"/>
        <w:rPr>
          <w:rFonts w:ascii="Calibri" w:hAnsi="Calibri"/>
          <w:noProof/>
          <w:sz w:val="22"/>
          <w:szCs w:val="22"/>
        </w:rPr>
      </w:pPr>
      <w:hyperlink w:anchor="_Toc11938068" w:history="1">
        <w:r w:rsidR="00544A47" w:rsidRPr="00BE3A46">
          <w:rPr>
            <w:rStyle w:val="af7"/>
            <w:noProof/>
          </w:rPr>
          <w:t>9</w:t>
        </w:r>
        <w:r w:rsidR="00544A47">
          <w:rPr>
            <w:rFonts w:ascii="Calibri" w:hAnsi="Calibri"/>
            <w:noProof/>
            <w:sz w:val="22"/>
            <w:szCs w:val="22"/>
          </w:rPr>
          <w:tab/>
        </w:r>
        <w:r w:rsidR="00544A47" w:rsidRPr="00BE3A46">
          <w:rPr>
            <w:rStyle w:val="af7"/>
            <w:noProof/>
          </w:rPr>
          <w:t>Раздел Инвестиции в строительство, реконструкцию и техническое перевооружение</w:t>
        </w:r>
        <w:r w:rsidR="00544A47">
          <w:rPr>
            <w:noProof/>
            <w:webHidden/>
          </w:rPr>
          <w:tab/>
        </w:r>
        <w:r>
          <w:rPr>
            <w:noProof/>
            <w:webHidden/>
          </w:rPr>
          <w:fldChar w:fldCharType="begin"/>
        </w:r>
        <w:r w:rsidR="00544A47">
          <w:rPr>
            <w:noProof/>
            <w:webHidden/>
          </w:rPr>
          <w:instrText xml:space="preserve"> PAGEREF _Toc11938068 \h </w:instrText>
        </w:r>
        <w:r>
          <w:rPr>
            <w:noProof/>
            <w:webHidden/>
          </w:rPr>
        </w:r>
        <w:r>
          <w:rPr>
            <w:noProof/>
            <w:webHidden/>
          </w:rPr>
          <w:fldChar w:fldCharType="separate"/>
        </w:r>
        <w:r w:rsidR="00C01F67">
          <w:rPr>
            <w:noProof/>
            <w:webHidden/>
          </w:rPr>
          <w:t>154</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69" w:history="1">
        <w:r w:rsidR="00544A47" w:rsidRPr="00BE3A46">
          <w:rPr>
            <w:rStyle w:val="af7"/>
            <w:noProof/>
          </w:rPr>
          <w:t>9.1</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44A47">
          <w:rPr>
            <w:noProof/>
            <w:webHidden/>
          </w:rPr>
          <w:tab/>
        </w:r>
        <w:r>
          <w:rPr>
            <w:noProof/>
            <w:webHidden/>
          </w:rPr>
          <w:fldChar w:fldCharType="begin"/>
        </w:r>
        <w:r w:rsidR="00544A47">
          <w:rPr>
            <w:noProof/>
            <w:webHidden/>
          </w:rPr>
          <w:instrText xml:space="preserve"> PAGEREF _Toc11938069 \h </w:instrText>
        </w:r>
        <w:r>
          <w:rPr>
            <w:noProof/>
            <w:webHidden/>
          </w:rPr>
        </w:r>
        <w:r>
          <w:rPr>
            <w:noProof/>
            <w:webHidden/>
          </w:rPr>
          <w:fldChar w:fldCharType="separate"/>
        </w:r>
        <w:r w:rsidR="00C01F67">
          <w:rPr>
            <w:noProof/>
            <w:webHidden/>
          </w:rPr>
          <w:t>154</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70" w:history="1">
        <w:r w:rsidR="00544A47" w:rsidRPr="00BE3A46">
          <w:rPr>
            <w:rStyle w:val="af7"/>
            <w:noProof/>
          </w:rPr>
          <w:t>9.2</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44A47">
          <w:rPr>
            <w:noProof/>
            <w:webHidden/>
          </w:rPr>
          <w:tab/>
        </w:r>
        <w:r>
          <w:rPr>
            <w:noProof/>
            <w:webHidden/>
          </w:rPr>
          <w:fldChar w:fldCharType="begin"/>
        </w:r>
        <w:r w:rsidR="00544A47">
          <w:rPr>
            <w:noProof/>
            <w:webHidden/>
          </w:rPr>
          <w:instrText xml:space="preserve"> PAGEREF _Toc11938070 \h </w:instrText>
        </w:r>
        <w:r>
          <w:rPr>
            <w:noProof/>
            <w:webHidden/>
          </w:rPr>
        </w:r>
        <w:r>
          <w:rPr>
            <w:noProof/>
            <w:webHidden/>
          </w:rPr>
          <w:fldChar w:fldCharType="separate"/>
        </w:r>
        <w:r w:rsidR="00C01F67">
          <w:rPr>
            <w:noProof/>
            <w:webHidden/>
          </w:rPr>
          <w:t>157</w:t>
        </w:r>
        <w:r>
          <w:rPr>
            <w:noProof/>
            <w:webHidden/>
          </w:rPr>
          <w:fldChar w:fldCharType="end"/>
        </w:r>
      </w:hyperlink>
    </w:p>
    <w:p w:rsidR="00544A47" w:rsidRDefault="009A498E">
      <w:pPr>
        <w:pStyle w:val="23"/>
        <w:tabs>
          <w:tab w:val="left" w:pos="880"/>
          <w:tab w:val="right" w:leader="dot" w:pos="10196"/>
        </w:tabs>
        <w:rPr>
          <w:rFonts w:ascii="Calibri" w:hAnsi="Calibri"/>
          <w:noProof/>
          <w:sz w:val="22"/>
          <w:szCs w:val="22"/>
        </w:rPr>
      </w:pPr>
      <w:hyperlink w:anchor="_Toc11938071" w:history="1">
        <w:r w:rsidR="00544A47" w:rsidRPr="00BE3A46">
          <w:rPr>
            <w:rStyle w:val="af7"/>
            <w:noProof/>
          </w:rPr>
          <w:t>9.3</w:t>
        </w:r>
        <w:r w:rsidR="00544A47">
          <w:rPr>
            <w:rFonts w:ascii="Calibri" w:hAnsi="Calibri"/>
            <w:noProof/>
            <w:sz w:val="22"/>
            <w:szCs w:val="22"/>
          </w:rPr>
          <w:tab/>
        </w:r>
        <w:r w:rsidR="00544A47" w:rsidRPr="00BE3A46">
          <w:rPr>
            <w:rStyle w:val="af7"/>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44A47">
          <w:rPr>
            <w:noProof/>
            <w:webHidden/>
          </w:rPr>
          <w:tab/>
        </w:r>
        <w:r>
          <w:rPr>
            <w:noProof/>
            <w:webHidden/>
          </w:rPr>
          <w:fldChar w:fldCharType="begin"/>
        </w:r>
        <w:r w:rsidR="00544A47">
          <w:rPr>
            <w:noProof/>
            <w:webHidden/>
          </w:rPr>
          <w:instrText xml:space="preserve"> PAGEREF _Toc11938071 \h </w:instrText>
        </w:r>
        <w:r>
          <w:rPr>
            <w:noProof/>
            <w:webHidden/>
          </w:rPr>
        </w:r>
        <w:r>
          <w:rPr>
            <w:noProof/>
            <w:webHidden/>
          </w:rPr>
          <w:fldChar w:fldCharType="separate"/>
        </w:r>
        <w:r w:rsidR="00C01F67">
          <w:rPr>
            <w:noProof/>
            <w:webHidden/>
          </w:rPr>
          <w:t>167</w:t>
        </w:r>
        <w:r>
          <w:rPr>
            <w:noProof/>
            <w:webHidden/>
          </w:rPr>
          <w:fldChar w:fldCharType="end"/>
        </w:r>
      </w:hyperlink>
    </w:p>
    <w:p w:rsidR="00544A47" w:rsidRDefault="009A498E">
      <w:pPr>
        <w:pStyle w:val="12"/>
        <w:rPr>
          <w:rFonts w:ascii="Calibri" w:hAnsi="Calibri"/>
          <w:noProof/>
          <w:sz w:val="22"/>
          <w:szCs w:val="22"/>
        </w:rPr>
      </w:pPr>
      <w:hyperlink w:anchor="_Toc11938072" w:history="1">
        <w:r w:rsidR="00544A47" w:rsidRPr="00BE3A46">
          <w:rPr>
            <w:rStyle w:val="af7"/>
            <w:noProof/>
          </w:rPr>
          <w:t>10</w:t>
        </w:r>
        <w:r w:rsidR="00544A47">
          <w:rPr>
            <w:rFonts w:ascii="Calibri" w:hAnsi="Calibri"/>
            <w:noProof/>
            <w:sz w:val="22"/>
            <w:szCs w:val="22"/>
          </w:rPr>
          <w:tab/>
        </w:r>
        <w:r w:rsidR="00544A47" w:rsidRPr="00BE3A46">
          <w:rPr>
            <w:rStyle w:val="af7"/>
            <w:noProof/>
          </w:rPr>
          <w:t>Раздел  Решение об определении единой теплоснабжающей организации (организаций)</w:t>
        </w:r>
        <w:r w:rsidR="00544A47">
          <w:rPr>
            <w:noProof/>
            <w:webHidden/>
          </w:rPr>
          <w:tab/>
        </w:r>
        <w:r>
          <w:rPr>
            <w:noProof/>
            <w:webHidden/>
          </w:rPr>
          <w:fldChar w:fldCharType="begin"/>
        </w:r>
        <w:r w:rsidR="00544A47">
          <w:rPr>
            <w:noProof/>
            <w:webHidden/>
          </w:rPr>
          <w:instrText xml:space="preserve"> PAGEREF _Toc11938072 \h </w:instrText>
        </w:r>
        <w:r>
          <w:rPr>
            <w:noProof/>
            <w:webHidden/>
          </w:rPr>
        </w:r>
        <w:r>
          <w:rPr>
            <w:noProof/>
            <w:webHidden/>
          </w:rPr>
          <w:fldChar w:fldCharType="separate"/>
        </w:r>
        <w:r w:rsidR="00C01F67">
          <w:rPr>
            <w:noProof/>
            <w:webHidden/>
          </w:rPr>
          <w:t>168</w:t>
        </w:r>
        <w:r>
          <w:rPr>
            <w:noProof/>
            <w:webHidden/>
          </w:rPr>
          <w:fldChar w:fldCharType="end"/>
        </w:r>
      </w:hyperlink>
    </w:p>
    <w:p w:rsidR="00544A47" w:rsidRDefault="009A498E">
      <w:pPr>
        <w:pStyle w:val="12"/>
        <w:rPr>
          <w:rFonts w:ascii="Calibri" w:hAnsi="Calibri"/>
          <w:noProof/>
          <w:sz w:val="22"/>
          <w:szCs w:val="22"/>
        </w:rPr>
      </w:pPr>
      <w:hyperlink w:anchor="_Toc11938073" w:history="1">
        <w:r w:rsidR="00544A47" w:rsidRPr="00BE3A46">
          <w:rPr>
            <w:rStyle w:val="af7"/>
            <w:noProof/>
          </w:rPr>
          <w:t>11</w:t>
        </w:r>
        <w:r w:rsidR="00544A47">
          <w:rPr>
            <w:rFonts w:ascii="Calibri" w:hAnsi="Calibri"/>
            <w:noProof/>
            <w:sz w:val="22"/>
            <w:szCs w:val="22"/>
          </w:rPr>
          <w:tab/>
        </w:r>
        <w:r w:rsidR="00544A47" w:rsidRPr="00BE3A46">
          <w:rPr>
            <w:rStyle w:val="af7"/>
            <w:noProof/>
          </w:rPr>
          <w:t>Раздел  Решения о распределении тепловой нагрузки между источниками тепловой энергии</w:t>
        </w:r>
        <w:r w:rsidR="00544A47">
          <w:rPr>
            <w:noProof/>
            <w:webHidden/>
          </w:rPr>
          <w:tab/>
        </w:r>
        <w:r>
          <w:rPr>
            <w:noProof/>
            <w:webHidden/>
          </w:rPr>
          <w:fldChar w:fldCharType="begin"/>
        </w:r>
        <w:r w:rsidR="00544A47">
          <w:rPr>
            <w:noProof/>
            <w:webHidden/>
          </w:rPr>
          <w:instrText xml:space="preserve"> PAGEREF _Toc11938073 \h </w:instrText>
        </w:r>
        <w:r>
          <w:rPr>
            <w:noProof/>
            <w:webHidden/>
          </w:rPr>
        </w:r>
        <w:r>
          <w:rPr>
            <w:noProof/>
            <w:webHidden/>
          </w:rPr>
          <w:fldChar w:fldCharType="separate"/>
        </w:r>
        <w:r w:rsidR="00C01F67">
          <w:rPr>
            <w:noProof/>
            <w:webHidden/>
          </w:rPr>
          <w:t>172</w:t>
        </w:r>
        <w:r>
          <w:rPr>
            <w:noProof/>
            <w:webHidden/>
          </w:rPr>
          <w:fldChar w:fldCharType="end"/>
        </w:r>
      </w:hyperlink>
    </w:p>
    <w:p w:rsidR="00544A47" w:rsidRDefault="009A498E">
      <w:pPr>
        <w:pStyle w:val="12"/>
        <w:rPr>
          <w:rFonts w:ascii="Calibri" w:hAnsi="Calibri"/>
          <w:noProof/>
          <w:sz w:val="22"/>
          <w:szCs w:val="22"/>
        </w:rPr>
      </w:pPr>
      <w:hyperlink w:anchor="_Toc11938074" w:history="1">
        <w:r w:rsidR="00544A47" w:rsidRPr="00BE3A46">
          <w:rPr>
            <w:rStyle w:val="af7"/>
            <w:noProof/>
          </w:rPr>
          <w:t>12</w:t>
        </w:r>
        <w:r w:rsidR="00544A47">
          <w:rPr>
            <w:rFonts w:ascii="Calibri" w:hAnsi="Calibri"/>
            <w:noProof/>
            <w:sz w:val="22"/>
            <w:szCs w:val="22"/>
          </w:rPr>
          <w:tab/>
        </w:r>
        <w:r w:rsidR="00544A47" w:rsidRPr="00BE3A46">
          <w:rPr>
            <w:rStyle w:val="af7"/>
            <w:noProof/>
          </w:rPr>
          <w:t>Раздел Решения по бесхозяйным тепловым сетям</w:t>
        </w:r>
        <w:r w:rsidR="00544A47">
          <w:rPr>
            <w:noProof/>
            <w:webHidden/>
          </w:rPr>
          <w:tab/>
        </w:r>
        <w:r>
          <w:rPr>
            <w:noProof/>
            <w:webHidden/>
          </w:rPr>
          <w:fldChar w:fldCharType="begin"/>
        </w:r>
        <w:r w:rsidR="00544A47">
          <w:rPr>
            <w:noProof/>
            <w:webHidden/>
          </w:rPr>
          <w:instrText xml:space="preserve"> PAGEREF _Toc11938074 \h </w:instrText>
        </w:r>
        <w:r>
          <w:rPr>
            <w:noProof/>
            <w:webHidden/>
          </w:rPr>
        </w:r>
        <w:r>
          <w:rPr>
            <w:noProof/>
            <w:webHidden/>
          </w:rPr>
          <w:fldChar w:fldCharType="separate"/>
        </w:r>
        <w:r w:rsidR="00C01F67">
          <w:rPr>
            <w:noProof/>
            <w:webHidden/>
          </w:rPr>
          <w:t>175</w:t>
        </w:r>
        <w:r>
          <w:rPr>
            <w:noProof/>
            <w:webHidden/>
          </w:rPr>
          <w:fldChar w:fldCharType="end"/>
        </w:r>
      </w:hyperlink>
    </w:p>
    <w:p w:rsidR="00544A47" w:rsidRDefault="009A498E">
      <w:pPr>
        <w:pStyle w:val="12"/>
        <w:rPr>
          <w:rFonts w:ascii="Calibri" w:hAnsi="Calibri"/>
          <w:noProof/>
          <w:sz w:val="22"/>
          <w:szCs w:val="22"/>
        </w:rPr>
      </w:pPr>
      <w:hyperlink w:anchor="_Toc11938075" w:history="1">
        <w:r w:rsidR="00544A47" w:rsidRPr="00BE3A46">
          <w:rPr>
            <w:rStyle w:val="af7"/>
            <w:noProof/>
          </w:rPr>
          <w:t>13</w:t>
        </w:r>
        <w:r w:rsidR="00544A47">
          <w:rPr>
            <w:rFonts w:ascii="Calibri" w:hAnsi="Calibri"/>
            <w:noProof/>
            <w:sz w:val="22"/>
            <w:szCs w:val="22"/>
          </w:rPr>
          <w:tab/>
        </w:r>
        <w:r w:rsidR="00544A47" w:rsidRPr="00BE3A46">
          <w:rPr>
            <w:rStyle w:val="af7"/>
            <w:noProof/>
          </w:rPr>
          <w:t>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r w:rsidR="00544A47">
          <w:rPr>
            <w:noProof/>
            <w:webHidden/>
          </w:rPr>
          <w:tab/>
        </w:r>
        <w:r>
          <w:rPr>
            <w:noProof/>
            <w:webHidden/>
          </w:rPr>
          <w:fldChar w:fldCharType="begin"/>
        </w:r>
        <w:r w:rsidR="00544A47">
          <w:rPr>
            <w:noProof/>
            <w:webHidden/>
          </w:rPr>
          <w:instrText xml:space="preserve"> PAGEREF _Toc11938075 \h </w:instrText>
        </w:r>
        <w:r>
          <w:rPr>
            <w:noProof/>
            <w:webHidden/>
          </w:rPr>
        </w:r>
        <w:r>
          <w:rPr>
            <w:noProof/>
            <w:webHidden/>
          </w:rPr>
          <w:fldChar w:fldCharType="separate"/>
        </w:r>
        <w:r w:rsidR="00C01F67">
          <w:rPr>
            <w:noProof/>
            <w:webHidden/>
          </w:rPr>
          <w:t>178</w:t>
        </w:r>
        <w:r>
          <w:rPr>
            <w:noProof/>
            <w:webHidden/>
          </w:rPr>
          <w:fldChar w:fldCharType="end"/>
        </w:r>
      </w:hyperlink>
    </w:p>
    <w:p w:rsidR="00544A47" w:rsidRDefault="009A498E">
      <w:pPr>
        <w:pStyle w:val="12"/>
        <w:rPr>
          <w:rFonts w:ascii="Calibri" w:hAnsi="Calibri"/>
          <w:noProof/>
          <w:sz w:val="22"/>
          <w:szCs w:val="22"/>
        </w:rPr>
      </w:pPr>
      <w:hyperlink w:anchor="_Toc11938076" w:history="1">
        <w:r w:rsidR="00544A47" w:rsidRPr="00BE3A46">
          <w:rPr>
            <w:rStyle w:val="af7"/>
            <w:noProof/>
          </w:rPr>
          <w:t>14</w:t>
        </w:r>
        <w:r w:rsidR="00544A47">
          <w:rPr>
            <w:rFonts w:ascii="Calibri" w:hAnsi="Calibri"/>
            <w:noProof/>
            <w:sz w:val="22"/>
            <w:szCs w:val="22"/>
          </w:rPr>
          <w:tab/>
        </w:r>
        <w:r w:rsidR="00544A47" w:rsidRPr="00BE3A46">
          <w:rPr>
            <w:rStyle w:val="af7"/>
            <w:noProof/>
          </w:rPr>
          <w:t>Индикаторы развития систем теплоснабжения поселения, городского округа, города федерального значения</w:t>
        </w:r>
        <w:r w:rsidR="00544A47">
          <w:rPr>
            <w:noProof/>
            <w:webHidden/>
          </w:rPr>
          <w:tab/>
        </w:r>
        <w:r>
          <w:rPr>
            <w:noProof/>
            <w:webHidden/>
          </w:rPr>
          <w:fldChar w:fldCharType="begin"/>
        </w:r>
        <w:r w:rsidR="00544A47">
          <w:rPr>
            <w:noProof/>
            <w:webHidden/>
          </w:rPr>
          <w:instrText xml:space="preserve"> PAGEREF _Toc11938076 \h </w:instrText>
        </w:r>
        <w:r>
          <w:rPr>
            <w:noProof/>
            <w:webHidden/>
          </w:rPr>
        </w:r>
        <w:r>
          <w:rPr>
            <w:noProof/>
            <w:webHidden/>
          </w:rPr>
          <w:fldChar w:fldCharType="separate"/>
        </w:r>
        <w:r w:rsidR="00C01F67">
          <w:rPr>
            <w:noProof/>
            <w:webHidden/>
          </w:rPr>
          <w:t>178</w:t>
        </w:r>
        <w:r>
          <w:rPr>
            <w:noProof/>
            <w:webHidden/>
          </w:rPr>
          <w:fldChar w:fldCharType="end"/>
        </w:r>
      </w:hyperlink>
    </w:p>
    <w:p w:rsidR="00544A47" w:rsidRDefault="009A498E">
      <w:pPr>
        <w:pStyle w:val="12"/>
        <w:rPr>
          <w:rFonts w:ascii="Calibri" w:hAnsi="Calibri"/>
          <w:noProof/>
          <w:sz w:val="22"/>
          <w:szCs w:val="22"/>
        </w:rPr>
      </w:pPr>
      <w:hyperlink w:anchor="_Toc11938077" w:history="1">
        <w:r w:rsidR="00544A47" w:rsidRPr="00BE3A46">
          <w:rPr>
            <w:rStyle w:val="af7"/>
            <w:noProof/>
          </w:rPr>
          <w:t>15</w:t>
        </w:r>
        <w:r w:rsidR="00544A47">
          <w:rPr>
            <w:rFonts w:ascii="Calibri" w:hAnsi="Calibri"/>
            <w:noProof/>
            <w:sz w:val="22"/>
            <w:szCs w:val="22"/>
          </w:rPr>
          <w:tab/>
        </w:r>
        <w:r w:rsidR="00544A47" w:rsidRPr="00BE3A46">
          <w:rPr>
            <w:rStyle w:val="af7"/>
            <w:noProof/>
          </w:rPr>
          <w:t>Ценовые (тарифные) последствия</w:t>
        </w:r>
        <w:r w:rsidR="00544A47">
          <w:rPr>
            <w:noProof/>
            <w:webHidden/>
          </w:rPr>
          <w:tab/>
        </w:r>
        <w:r>
          <w:rPr>
            <w:noProof/>
            <w:webHidden/>
          </w:rPr>
          <w:fldChar w:fldCharType="begin"/>
        </w:r>
        <w:r w:rsidR="00544A47">
          <w:rPr>
            <w:noProof/>
            <w:webHidden/>
          </w:rPr>
          <w:instrText xml:space="preserve"> PAGEREF _Toc11938077 \h </w:instrText>
        </w:r>
        <w:r>
          <w:rPr>
            <w:noProof/>
            <w:webHidden/>
          </w:rPr>
        </w:r>
        <w:r>
          <w:rPr>
            <w:noProof/>
            <w:webHidden/>
          </w:rPr>
          <w:fldChar w:fldCharType="separate"/>
        </w:r>
        <w:r w:rsidR="00C01F67">
          <w:rPr>
            <w:noProof/>
            <w:webHidden/>
          </w:rPr>
          <w:t>178</w:t>
        </w:r>
        <w:r>
          <w:rPr>
            <w:noProof/>
            <w:webHidden/>
          </w:rPr>
          <w:fldChar w:fldCharType="end"/>
        </w:r>
      </w:hyperlink>
    </w:p>
    <w:p w:rsidR="00251F25" w:rsidRPr="00640E75" w:rsidRDefault="009A498E" w:rsidP="00251F25">
      <w:pPr>
        <w:rPr>
          <w:rFonts w:ascii="Cambria" w:eastAsia="Times New Roman" w:hAnsi="Cambria"/>
          <w:color w:val="365F91"/>
          <w:sz w:val="28"/>
          <w:szCs w:val="28"/>
        </w:rPr>
      </w:pPr>
      <w:r w:rsidRPr="00640E75">
        <w:lastRenderedPageBreak/>
        <w:fldChar w:fldCharType="end"/>
      </w:r>
    </w:p>
    <w:p w:rsidR="00D1356B" w:rsidRPr="00640E75" w:rsidRDefault="00D1356B" w:rsidP="00E95B60">
      <w:pPr>
        <w:pStyle w:val="1"/>
        <w:rPr>
          <w:rFonts w:ascii="Times New Roman" w:hAnsi="Times New Roman"/>
          <w:color w:val="auto"/>
        </w:rPr>
      </w:pPr>
      <w:bookmarkStart w:id="2" w:name="_Toc11938030"/>
      <w:r w:rsidRPr="00640E75">
        <w:rPr>
          <w:rFonts w:ascii="Times New Roman" w:hAnsi="Times New Roman"/>
          <w:color w:val="auto"/>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2"/>
    </w:p>
    <w:p w:rsidR="00D1356B" w:rsidRPr="00640E75" w:rsidRDefault="00977B21" w:rsidP="00977B21">
      <w:pPr>
        <w:pStyle w:val="2"/>
      </w:pPr>
      <w:bookmarkStart w:id="3" w:name="_Toc356459891"/>
      <w:bookmarkStart w:id="4" w:name="_Toc11938031"/>
      <w:r w:rsidRPr="00640E75">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r w:rsidRPr="00640E75">
        <w:t>).</w:t>
      </w:r>
      <w:bookmarkEnd w:id="4"/>
    </w:p>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Карта градостроительного зонирования города Кинешма представлена на рисунке 1.1.</w:t>
      </w:r>
    </w:p>
    <w:p w:rsidR="00301D7F" w:rsidRPr="00640E75" w:rsidRDefault="00301D7F" w:rsidP="00301D7F">
      <w:pPr>
        <w:pStyle w:val="af0"/>
        <w:keepNext/>
        <w:spacing w:after="0"/>
        <w:jc w:val="right"/>
        <w:rPr>
          <w:color w:val="auto"/>
          <w:sz w:val="24"/>
        </w:rPr>
      </w:pPr>
      <w:r w:rsidRPr="00640E75">
        <w:rPr>
          <w:color w:val="auto"/>
          <w:sz w:val="24"/>
        </w:rPr>
        <w:t xml:space="preserve">Рисунок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Рисунок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p w:rsidR="00301D7F" w:rsidRPr="00640E75" w:rsidRDefault="004810A8" w:rsidP="00301D7F">
      <w:pPr>
        <w:tabs>
          <w:tab w:val="left" w:pos="720"/>
        </w:tabs>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80175" cy="541464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5414645"/>
                    </a:xfrm>
                    <a:prstGeom prst="rect">
                      <a:avLst/>
                    </a:prstGeom>
                    <a:noFill/>
                    <a:ln>
                      <a:noFill/>
                    </a:ln>
                  </pic:spPr>
                </pic:pic>
              </a:graphicData>
            </a:graphic>
          </wp:inline>
        </w:drawing>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Объём нового жилищного строительства за период 2010-2026 г.</w:t>
      </w:r>
      <w:r w:rsidR="0069113F" w:rsidRPr="00640E75">
        <w:rPr>
          <w:rFonts w:ascii="Times New Roman" w:eastAsia="Times New Roman" w:hAnsi="Times New Roman" w:cs="Times New Roman"/>
          <w:sz w:val="24"/>
          <w:szCs w:val="24"/>
          <w:lang w:eastAsia="ru-RU"/>
        </w:rPr>
        <w:t>г. составит 655,0 тыс. м2, в т.</w:t>
      </w:r>
      <w:r w:rsidRPr="00640E75">
        <w:rPr>
          <w:rFonts w:ascii="Times New Roman" w:eastAsia="Times New Roman" w:hAnsi="Times New Roman" w:cs="Times New Roman"/>
          <w:sz w:val="24"/>
          <w:szCs w:val="24"/>
          <w:lang w:eastAsia="ru-RU"/>
        </w:rPr>
        <w:t>ч. на первую очередь 90,0 тыс. м2.</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Территории, необходимые для размещения нового жилищного строительства, входят в состав следующих строительных зон, организующих всю жилую застройку города:</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lastRenderedPageBreak/>
        <w:t>усадебной застройки;</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малоэтажной застройки (2-3 эт.);</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среднеэтажной застройки (4-5 эт.);</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многоэтажнвой застройки (6 и более этажей).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Усадебную застройку предлагается вести домами с приусадебными участками площадью в среднем по 0,15 га, территория новой усадебной застройки – 93,71 га, в том числе на 1 очередь 2,34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Кварталы малоэтажной застройки рассредоточены по разным районам города. Новое строительство намечено на площади 17,74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Площадь новой средне- и многоэтажной жилой застройки составит 101,01 га, из них на свободных территориях 66,36 га, в том числе на 1 очередь – 14,6 га.</w:t>
      </w:r>
    </w:p>
    <w:p w:rsidR="00301D7F" w:rsidRPr="00640E75" w:rsidRDefault="00301D7F" w:rsidP="00D71501">
      <w:pPr>
        <w:pStyle w:val="24"/>
        <w:ind w:firstLine="567"/>
        <w:jc w:val="left"/>
        <w:rPr>
          <w:b w:val="0"/>
          <w:bCs w:val="0"/>
          <w:sz w:val="24"/>
        </w:rPr>
      </w:pPr>
      <w:r w:rsidRPr="00640E75">
        <w:rPr>
          <w:b w:val="0"/>
          <w:sz w:val="24"/>
        </w:rPr>
        <w:t>Территории нового жилищного строительства</w:t>
      </w:r>
      <w:r w:rsidR="00D71501" w:rsidRPr="00640E75">
        <w:rPr>
          <w:b w:val="0"/>
          <w:sz w:val="24"/>
        </w:rPr>
        <w:t xml:space="preserve"> представлены в таблице 1.1. </w:t>
      </w:r>
    </w:p>
    <w:p w:rsidR="00301D7F" w:rsidRPr="00640E75" w:rsidRDefault="00301D7F" w:rsidP="00D71501">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857"/>
        <w:gridCol w:w="1858"/>
        <w:gridCol w:w="1858"/>
        <w:gridCol w:w="1798"/>
      </w:tblGrid>
      <w:tr w:rsidR="00301D7F" w:rsidRPr="00021B2E" w:rsidTr="0069113F">
        <w:trPr>
          <w:jc w:val="center"/>
        </w:trPr>
        <w:tc>
          <w:tcPr>
            <w:tcW w:w="1749" w:type="dxa"/>
            <w:vMerge w:val="restart"/>
            <w:vAlign w:val="center"/>
          </w:tcPr>
          <w:p w:rsidR="00301D7F" w:rsidRPr="00640E75" w:rsidRDefault="00301D7F" w:rsidP="0069113F">
            <w:pPr>
              <w:pStyle w:val="211"/>
              <w:ind w:firstLine="0"/>
              <w:jc w:val="center"/>
              <w:rPr>
                <w:sz w:val="22"/>
              </w:rPr>
            </w:pPr>
            <w:r w:rsidRPr="00640E75">
              <w:rPr>
                <w:sz w:val="22"/>
              </w:rPr>
              <w:t>Тип застройки</w:t>
            </w:r>
          </w:p>
        </w:tc>
        <w:tc>
          <w:tcPr>
            <w:tcW w:w="3715" w:type="dxa"/>
            <w:gridSpan w:val="2"/>
            <w:vAlign w:val="center"/>
          </w:tcPr>
          <w:p w:rsidR="00301D7F" w:rsidRPr="00640E75" w:rsidRDefault="00301D7F" w:rsidP="0069113F">
            <w:pPr>
              <w:pStyle w:val="211"/>
              <w:ind w:firstLine="0"/>
              <w:jc w:val="center"/>
              <w:rPr>
                <w:sz w:val="22"/>
              </w:rPr>
            </w:pPr>
            <w:r w:rsidRPr="00640E75">
              <w:rPr>
                <w:sz w:val="22"/>
              </w:rPr>
              <w:t>Расчётный срок</w:t>
            </w:r>
            <w:r w:rsidR="00D71501" w:rsidRPr="00640E75">
              <w:rPr>
                <w:sz w:val="22"/>
              </w:rPr>
              <w:t>, Га</w:t>
            </w:r>
          </w:p>
        </w:tc>
        <w:tc>
          <w:tcPr>
            <w:tcW w:w="3656" w:type="dxa"/>
            <w:gridSpan w:val="2"/>
            <w:vAlign w:val="center"/>
          </w:tcPr>
          <w:p w:rsidR="00301D7F" w:rsidRPr="00640E75" w:rsidRDefault="00301D7F" w:rsidP="00D71501">
            <w:pPr>
              <w:pStyle w:val="211"/>
              <w:ind w:firstLine="0"/>
              <w:jc w:val="center"/>
              <w:rPr>
                <w:sz w:val="22"/>
              </w:rPr>
            </w:pPr>
            <w:r w:rsidRPr="00640E75">
              <w:rPr>
                <w:sz w:val="22"/>
              </w:rPr>
              <w:t>В том числе 1 очередь</w:t>
            </w:r>
            <w:r w:rsidR="00D71501" w:rsidRPr="00640E75">
              <w:rPr>
                <w:sz w:val="22"/>
              </w:rPr>
              <w:t>, Га</w:t>
            </w:r>
          </w:p>
        </w:tc>
      </w:tr>
      <w:tr w:rsidR="00301D7F" w:rsidRPr="00021B2E" w:rsidTr="0069113F">
        <w:trPr>
          <w:jc w:val="center"/>
        </w:trPr>
        <w:tc>
          <w:tcPr>
            <w:tcW w:w="1749" w:type="dxa"/>
            <w:vMerge/>
            <w:vAlign w:val="center"/>
          </w:tcPr>
          <w:p w:rsidR="00301D7F" w:rsidRPr="00640E75" w:rsidRDefault="00301D7F" w:rsidP="0069113F">
            <w:pPr>
              <w:pStyle w:val="211"/>
              <w:ind w:firstLine="0"/>
              <w:jc w:val="center"/>
              <w:rPr>
                <w:sz w:val="22"/>
              </w:rPr>
            </w:pPr>
          </w:p>
        </w:tc>
        <w:tc>
          <w:tcPr>
            <w:tcW w:w="1857" w:type="dxa"/>
            <w:vAlign w:val="center"/>
          </w:tcPr>
          <w:p w:rsidR="00301D7F" w:rsidRPr="00640E75" w:rsidRDefault="00301D7F" w:rsidP="0069113F">
            <w:pPr>
              <w:pStyle w:val="211"/>
              <w:ind w:firstLine="0"/>
              <w:jc w:val="center"/>
              <w:rPr>
                <w:sz w:val="22"/>
              </w:rPr>
            </w:pPr>
            <w:r w:rsidRPr="00640E75">
              <w:rPr>
                <w:sz w:val="22"/>
              </w:rPr>
              <w:t>Всего</w:t>
            </w:r>
          </w:p>
        </w:tc>
        <w:tc>
          <w:tcPr>
            <w:tcW w:w="185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c>
          <w:tcPr>
            <w:tcW w:w="1858" w:type="dxa"/>
            <w:vAlign w:val="center"/>
          </w:tcPr>
          <w:p w:rsidR="00301D7F" w:rsidRPr="00640E75" w:rsidRDefault="00301D7F" w:rsidP="0069113F">
            <w:pPr>
              <w:pStyle w:val="211"/>
              <w:ind w:firstLine="0"/>
              <w:jc w:val="center"/>
              <w:rPr>
                <w:sz w:val="22"/>
              </w:rPr>
            </w:pPr>
            <w:r w:rsidRPr="00640E75">
              <w:rPr>
                <w:sz w:val="22"/>
              </w:rPr>
              <w:t>Всего</w:t>
            </w:r>
          </w:p>
        </w:tc>
        <w:tc>
          <w:tcPr>
            <w:tcW w:w="179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Усадебная</w:t>
            </w:r>
          </w:p>
        </w:tc>
        <w:tc>
          <w:tcPr>
            <w:tcW w:w="1857"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2,34</w:t>
            </w:r>
          </w:p>
        </w:tc>
        <w:tc>
          <w:tcPr>
            <w:tcW w:w="1798" w:type="dxa"/>
            <w:vAlign w:val="center"/>
          </w:tcPr>
          <w:p w:rsidR="00301D7F" w:rsidRPr="00640E75" w:rsidRDefault="00301D7F" w:rsidP="0069113F">
            <w:pPr>
              <w:pStyle w:val="211"/>
              <w:ind w:firstLine="0"/>
              <w:jc w:val="center"/>
              <w:rPr>
                <w:sz w:val="22"/>
              </w:rPr>
            </w:pPr>
            <w:r w:rsidRPr="00640E75">
              <w:rPr>
                <w:sz w:val="22"/>
              </w:rPr>
              <w:t>2,34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Малоэтажная</w:t>
            </w:r>
          </w:p>
          <w:p w:rsidR="00301D7F" w:rsidRPr="00640E75" w:rsidRDefault="00301D7F" w:rsidP="0069113F">
            <w:pPr>
              <w:pStyle w:val="211"/>
              <w:ind w:firstLine="0"/>
              <w:jc w:val="center"/>
              <w:rPr>
                <w:sz w:val="22"/>
              </w:rPr>
            </w:pPr>
            <w:r w:rsidRPr="00640E75">
              <w:rPr>
                <w:sz w:val="22"/>
              </w:rPr>
              <w:t>2-3 этажа</w:t>
            </w:r>
          </w:p>
        </w:tc>
        <w:tc>
          <w:tcPr>
            <w:tcW w:w="1857" w:type="dxa"/>
            <w:vAlign w:val="center"/>
          </w:tcPr>
          <w:p w:rsidR="00301D7F" w:rsidRPr="00640E75" w:rsidRDefault="00301D7F" w:rsidP="0069113F">
            <w:pPr>
              <w:pStyle w:val="211"/>
              <w:ind w:firstLine="0"/>
              <w:jc w:val="center"/>
              <w:rPr>
                <w:sz w:val="22"/>
              </w:rPr>
            </w:pPr>
            <w:r w:rsidRPr="00640E75">
              <w:rPr>
                <w:sz w:val="22"/>
              </w:rPr>
              <w:t>17,74</w:t>
            </w:r>
          </w:p>
        </w:tc>
        <w:tc>
          <w:tcPr>
            <w:tcW w:w="1858" w:type="dxa"/>
            <w:vAlign w:val="center"/>
          </w:tcPr>
          <w:p w:rsidR="00301D7F" w:rsidRPr="00640E75" w:rsidRDefault="00301D7F" w:rsidP="0069113F">
            <w:pPr>
              <w:pStyle w:val="211"/>
              <w:ind w:firstLine="0"/>
              <w:jc w:val="center"/>
              <w:rPr>
                <w:sz w:val="22"/>
              </w:rPr>
            </w:pPr>
            <w:r w:rsidRPr="00640E75">
              <w:rPr>
                <w:sz w:val="22"/>
              </w:rPr>
              <w:t>9,73</w:t>
            </w:r>
          </w:p>
        </w:tc>
        <w:tc>
          <w:tcPr>
            <w:tcW w:w="1858" w:type="dxa"/>
            <w:vAlign w:val="center"/>
          </w:tcPr>
          <w:p w:rsidR="00301D7F" w:rsidRPr="00640E75" w:rsidRDefault="00301D7F" w:rsidP="0069113F">
            <w:pPr>
              <w:pStyle w:val="211"/>
              <w:ind w:firstLine="0"/>
              <w:jc w:val="center"/>
              <w:rPr>
                <w:sz w:val="22"/>
              </w:rPr>
            </w:pPr>
            <w:r w:rsidRPr="00640E75">
              <w:rPr>
                <w:sz w:val="22"/>
              </w:rPr>
              <w:t>1,54</w:t>
            </w:r>
          </w:p>
        </w:tc>
        <w:tc>
          <w:tcPr>
            <w:tcW w:w="1798" w:type="dxa"/>
            <w:vAlign w:val="center"/>
          </w:tcPr>
          <w:p w:rsidR="00301D7F" w:rsidRPr="00640E75" w:rsidRDefault="00301D7F" w:rsidP="0069113F">
            <w:pPr>
              <w:pStyle w:val="211"/>
              <w:ind w:firstLine="0"/>
              <w:jc w:val="center"/>
              <w:rPr>
                <w:sz w:val="22"/>
              </w:rPr>
            </w:pPr>
            <w:r w:rsidRPr="00640E75">
              <w:rPr>
                <w:sz w:val="22"/>
              </w:rPr>
              <w:t>1,54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Среднеэтажная 4-5 этажей</w:t>
            </w:r>
          </w:p>
        </w:tc>
        <w:tc>
          <w:tcPr>
            <w:tcW w:w="1857" w:type="dxa"/>
            <w:vAlign w:val="center"/>
          </w:tcPr>
          <w:p w:rsidR="00301D7F" w:rsidRPr="00640E75" w:rsidRDefault="00301D7F" w:rsidP="0069113F">
            <w:pPr>
              <w:pStyle w:val="211"/>
              <w:ind w:firstLine="0"/>
              <w:jc w:val="center"/>
              <w:rPr>
                <w:sz w:val="22"/>
              </w:rPr>
            </w:pPr>
            <w:r w:rsidRPr="00640E75">
              <w:rPr>
                <w:sz w:val="22"/>
              </w:rPr>
              <w:t>82,07</w:t>
            </w:r>
          </w:p>
        </w:tc>
        <w:tc>
          <w:tcPr>
            <w:tcW w:w="1858" w:type="dxa"/>
            <w:vAlign w:val="center"/>
          </w:tcPr>
          <w:p w:rsidR="00301D7F" w:rsidRPr="00640E75" w:rsidRDefault="00301D7F" w:rsidP="0069113F">
            <w:pPr>
              <w:pStyle w:val="211"/>
              <w:ind w:firstLine="0"/>
              <w:jc w:val="center"/>
              <w:rPr>
                <w:sz w:val="22"/>
              </w:rPr>
            </w:pPr>
            <w:r w:rsidRPr="00640E75">
              <w:rPr>
                <w:sz w:val="22"/>
              </w:rPr>
              <w:t>56,06</w:t>
            </w:r>
          </w:p>
        </w:tc>
        <w:tc>
          <w:tcPr>
            <w:tcW w:w="1858" w:type="dxa"/>
            <w:vAlign w:val="center"/>
          </w:tcPr>
          <w:p w:rsidR="00301D7F" w:rsidRPr="00640E75" w:rsidRDefault="00301D7F" w:rsidP="0069113F">
            <w:pPr>
              <w:pStyle w:val="211"/>
              <w:ind w:firstLine="0"/>
              <w:jc w:val="center"/>
              <w:rPr>
                <w:sz w:val="22"/>
              </w:rPr>
            </w:pPr>
            <w:r w:rsidRPr="00640E75">
              <w:rPr>
                <w:sz w:val="22"/>
              </w:rPr>
              <w:t>8,31</w:t>
            </w:r>
          </w:p>
        </w:tc>
        <w:tc>
          <w:tcPr>
            <w:tcW w:w="1798" w:type="dxa"/>
            <w:vAlign w:val="center"/>
          </w:tcPr>
          <w:p w:rsidR="00301D7F" w:rsidRPr="00640E75" w:rsidRDefault="00301D7F" w:rsidP="0069113F">
            <w:pPr>
              <w:pStyle w:val="211"/>
              <w:ind w:firstLine="0"/>
              <w:jc w:val="center"/>
              <w:rPr>
                <w:sz w:val="22"/>
              </w:rPr>
            </w:pPr>
            <w:r w:rsidRPr="00640E75">
              <w:rPr>
                <w:sz w:val="22"/>
              </w:rPr>
              <w:t>8,31</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Многоэтажная 6 и более этажей</w:t>
            </w:r>
          </w:p>
        </w:tc>
        <w:tc>
          <w:tcPr>
            <w:tcW w:w="1857" w:type="dxa"/>
            <w:vAlign w:val="center"/>
          </w:tcPr>
          <w:p w:rsidR="00301D7F" w:rsidRPr="00640E75" w:rsidRDefault="00301D7F" w:rsidP="0069113F">
            <w:pPr>
              <w:pStyle w:val="211"/>
              <w:ind w:firstLine="0"/>
              <w:jc w:val="center"/>
              <w:rPr>
                <w:sz w:val="22"/>
              </w:rPr>
            </w:pPr>
            <w:r w:rsidRPr="00640E75">
              <w:rPr>
                <w:sz w:val="22"/>
              </w:rPr>
              <w:t>18,94</w:t>
            </w:r>
          </w:p>
        </w:tc>
        <w:tc>
          <w:tcPr>
            <w:tcW w:w="1858" w:type="dxa"/>
            <w:vAlign w:val="center"/>
          </w:tcPr>
          <w:p w:rsidR="00301D7F" w:rsidRPr="00640E75" w:rsidRDefault="00301D7F" w:rsidP="0069113F">
            <w:pPr>
              <w:pStyle w:val="211"/>
              <w:ind w:firstLine="0"/>
              <w:jc w:val="center"/>
              <w:rPr>
                <w:sz w:val="22"/>
              </w:rPr>
            </w:pPr>
            <w:r w:rsidRPr="00640E75">
              <w:rPr>
                <w:sz w:val="22"/>
              </w:rPr>
              <w:t>10,30</w:t>
            </w:r>
          </w:p>
        </w:tc>
        <w:tc>
          <w:tcPr>
            <w:tcW w:w="1858" w:type="dxa"/>
            <w:vAlign w:val="center"/>
          </w:tcPr>
          <w:p w:rsidR="00301D7F" w:rsidRPr="00640E75" w:rsidRDefault="00301D7F" w:rsidP="0069113F">
            <w:pPr>
              <w:pStyle w:val="211"/>
              <w:ind w:firstLine="0"/>
              <w:jc w:val="center"/>
              <w:rPr>
                <w:sz w:val="22"/>
              </w:rPr>
            </w:pPr>
            <w:r w:rsidRPr="00640E75">
              <w:rPr>
                <w:sz w:val="22"/>
              </w:rPr>
              <w:t>6,29</w:t>
            </w:r>
          </w:p>
        </w:tc>
        <w:tc>
          <w:tcPr>
            <w:tcW w:w="1798" w:type="dxa"/>
            <w:vAlign w:val="center"/>
          </w:tcPr>
          <w:p w:rsidR="00301D7F" w:rsidRPr="00640E75" w:rsidRDefault="00301D7F" w:rsidP="0069113F">
            <w:pPr>
              <w:pStyle w:val="211"/>
              <w:ind w:firstLine="0"/>
              <w:jc w:val="center"/>
              <w:rPr>
                <w:sz w:val="22"/>
              </w:rPr>
            </w:pPr>
            <w:r w:rsidRPr="00640E75">
              <w:rPr>
                <w:sz w:val="22"/>
              </w:rPr>
              <w:t>6,29</w:t>
            </w:r>
          </w:p>
        </w:tc>
      </w:tr>
      <w:tr w:rsidR="00301D7F" w:rsidRPr="00021B2E" w:rsidTr="00D71501">
        <w:trPr>
          <w:trHeight w:val="369"/>
          <w:jc w:val="center"/>
        </w:trPr>
        <w:tc>
          <w:tcPr>
            <w:tcW w:w="1749" w:type="dxa"/>
            <w:vAlign w:val="center"/>
          </w:tcPr>
          <w:p w:rsidR="00301D7F" w:rsidRPr="00640E75" w:rsidRDefault="00301D7F" w:rsidP="0069113F">
            <w:pPr>
              <w:pStyle w:val="211"/>
              <w:ind w:firstLine="0"/>
              <w:jc w:val="center"/>
              <w:rPr>
                <w:sz w:val="22"/>
              </w:rPr>
            </w:pPr>
            <w:r w:rsidRPr="00640E75">
              <w:rPr>
                <w:sz w:val="22"/>
              </w:rPr>
              <w:t>ИТОГО</w:t>
            </w:r>
          </w:p>
        </w:tc>
        <w:tc>
          <w:tcPr>
            <w:tcW w:w="1857" w:type="dxa"/>
            <w:vAlign w:val="center"/>
          </w:tcPr>
          <w:p w:rsidR="00301D7F" w:rsidRPr="00640E75" w:rsidRDefault="00301D7F" w:rsidP="0069113F">
            <w:pPr>
              <w:pStyle w:val="211"/>
              <w:ind w:firstLine="0"/>
              <w:jc w:val="center"/>
              <w:rPr>
                <w:sz w:val="22"/>
              </w:rPr>
            </w:pPr>
            <w:r w:rsidRPr="00640E75">
              <w:rPr>
                <w:sz w:val="22"/>
              </w:rPr>
              <w:t>212,46</w:t>
            </w:r>
          </w:p>
        </w:tc>
        <w:tc>
          <w:tcPr>
            <w:tcW w:w="1858" w:type="dxa"/>
            <w:vAlign w:val="center"/>
          </w:tcPr>
          <w:p w:rsidR="00301D7F" w:rsidRPr="00640E75" w:rsidRDefault="00301D7F" w:rsidP="0069113F">
            <w:pPr>
              <w:pStyle w:val="211"/>
              <w:ind w:firstLine="0"/>
              <w:jc w:val="center"/>
              <w:rPr>
                <w:sz w:val="22"/>
              </w:rPr>
            </w:pPr>
            <w:r w:rsidRPr="00640E75">
              <w:rPr>
                <w:sz w:val="22"/>
              </w:rPr>
              <w:t>169,80</w:t>
            </w:r>
          </w:p>
        </w:tc>
        <w:tc>
          <w:tcPr>
            <w:tcW w:w="1858" w:type="dxa"/>
            <w:vAlign w:val="center"/>
          </w:tcPr>
          <w:p w:rsidR="00301D7F" w:rsidRPr="00640E75" w:rsidRDefault="00301D7F" w:rsidP="0069113F">
            <w:pPr>
              <w:pStyle w:val="211"/>
              <w:ind w:firstLine="0"/>
              <w:jc w:val="center"/>
              <w:rPr>
                <w:sz w:val="22"/>
              </w:rPr>
            </w:pPr>
            <w:r w:rsidRPr="00640E75">
              <w:rPr>
                <w:sz w:val="22"/>
              </w:rPr>
              <w:t>18,48</w:t>
            </w:r>
          </w:p>
        </w:tc>
        <w:tc>
          <w:tcPr>
            <w:tcW w:w="1798" w:type="dxa"/>
            <w:vAlign w:val="center"/>
          </w:tcPr>
          <w:p w:rsidR="00301D7F" w:rsidRPr="00640E75" w:rsidRDefault="00301D7F" w:rsidP="0069113F">
            <w:pPr>
              <w:pStyle w:val="211"/>
              <w:ind w:firstLine="0"/>
              <w:jc w:val="center"/>
              <w:rPr>
                <w:sz w:val="22"/>
              </w:rPr>
            </w:pPr>
            <w:r w:rsidRPr="00640E75">
              <w:rPr>
                <w:sz w:val="22"/>
              </w:rPr>
              <w:t>18,48</w:t>
            </w:r>
          </w:p>
        </w:tc>
      </w:tr>
    </w:tbl>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Для удобства примем условное районирование города в соответствии с генеральным планом.</w:t>
      </w:r>
    </w:p>
    <w:p w:rsidR="00301D7F" w:rsidRPr="00640E75" w:rsidRDefault="00301D7F" w:rsidP="00301D7F">
      <w:pPr>
        <w:pStyle w:val="71"/>
        <w:shd w:val="clear" w:color="auto" w:fill="auto"/>
        <w:spacing w:after="0" w:line="276" w:lineRule="auto"/>
        <w:ind w:left="20" w:right="20" w:firstLine="580"/>
        <w:jc w:val="left"/>
        <w:rPr>
          <w:rFonts w:ascii="Times New Roman" w:hAnsi="Times New Roman" w:cs="Times New Roman"/>
        </w:rPr>
      </w:pPr>
      <w:r w:rsidRPr="00640E75">
        <w:rPr>
          <w:rFonts w:ascii="Times New Roman" w:eastAsia="Times New Roman" w:hAnsi="Times New Roman" w:cs="Times New Roman"/>
          <w:sz w:val="24"/>
          <w:szCs w:val="24"/>
          <w:lang w:eastAsia="ru-RU"/>
        </w:rPr>
        <w:t>Информация о сроке ввода в эксплуатацию нового жилищного фонда, в соответствии с условным районированием приведена в таблицах ниже</w:t>
      </w:r>
      <w:r w:rsidR="00640E75" w:rsidRPr="00640E75">
        <w:rPr>
          <w:rFonts w:ascii="Times New Roman" w:eastAsia="Times New Roman" w:hAnsi="Times New Roman" w:cs="Times New Roman"/>
          <w:sz w:val="24"/>
          <w:szCs w:val="24"/>
          <w:lang w:eastAsia="ru-RU"/>
        </w:rPr>
        <w:t>.</w:t>
      </w:r>
    </w:p>
    <w:p w:rsidR="00301D7F" w:rsidRPr="00640E75" w:rsidRDefault="00301D7F" w:rsidP="00301D7F">
      <w:pPr>
        <w:jc w:val="right"/>
        <w:rPr>
          <w:rStyle w:val="af4"/>
          <w:rFonts w:ascii="Times New Roman" w:hAnsi="Times New Roman"/>
          <w:sz w:val="24"/>
          <w:szCs w:val="24"/>
        </w:rPr>
        <w:sectPr w:rsidR="00301D7F" w:rsidRPr="00640E75" w:rsidSect="00D9722A">
          <w:headerReference w:type="even" r:id="rId10"/>
          <w:headerReference w:type="default" r:id="rId11"/>
          <w:footerReference w:type="even" r:id="rId12"/>
          <w:footerReference w:type="default" r:id="rId13"/>
          <w:headerReference w:type="first" r:id="rId14"/>
          <w:footerReference w:type="first" r:id="rId15"/>
          <w:pgSz w:w="11906" w:h="16838"/>
          <w:pgMar w:top="737" w:right="566" w:bottom="851" w:left="1134" w:header="567" w:footer="567" w:gutter="0"/>
          <w:cols w:space="720"/>
          <w:titlePg/>
        </w:sectPr>
      </w:pPr>
    </w:p>
    <w:p w:rsidR="00301D7F" w:rsidRPr="00640E75" w:rsidRDefault="00301D7F" w:rsidP="00301D7F">
      <w:pPr>
        <w:spacing w:after="120" w:line="240" w:lineRule="auto"/>
        <w:rPr>
          <w:rFonts w:ascii="Times New Roman" w:hAnsi="Times New Roman"/>
          <w:szCs w:val="20"/>
        </w:rPr>
      </w:pPr>
      <w:r w:rsidRPr="00640E75">
        <w:rPr>
          <w:rFonts w:ascii="Times New Roman" w:hAnsi="Times New Roman"/>
          <w:bCs/>
          <w:sz w:val="24"/>
        </w:rPr>
        <w:lastRenderedPageBreak/>
        <w:t>Новое жилищное строительство по расчётным районам</w:t>
      </w:r>
      <w:r w:rsidR="00D71501" w:rsidRPr="00640E75">
        <w:rPr>
          <w:rFonts w:ascii="Times New Roman" w:hAnsi="Times New Roman"/>
          <w:bCs/>
          <w:sz w:val="24"/>
        </w:rPr>
        <w:t xml:space="preserve"> представлено в таблице 1.2.</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2</w:t>
      </w:r>
      <w:r w:rsidR="009A498E"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Расчётный район</w:t>
            </w:r>
          </w:p>
        </w:tc>
        <w:tc>
          <w:tcPr>
            <w:tcW w:w="14040" w:type="dxa"/>
            <w:gridSpan w:val="15"/>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Новое жилищное строительство</w:t>
            </w:r>
          </w:p>
        </w:tc>
      </w:tr>
      <w:tr w:rsidR="00301D7F" w:rsidRPr="00021B2E" w:rsidTr="00D9722A">
        <w:trPr>
          <w:trHeight w:val="335"/>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2-3эт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4-5эт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всего</w:t>
            </w:r>
          </w:p>
        </w:tc>
      </w:tr>
      <w:tr w:rsidR="00301D7F" w:rsidRPr="00021B2E" w:rsidTr="00D9722A">
        <w:trPr>
          <w:trHeight w:val="430"/>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33,68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282,30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56,47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434,50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111,49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13,23</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9,62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3,45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23,87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3,92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91,20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57,27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6,60</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63,60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17,74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410,20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62,7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82,07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125,0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19,1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18,94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655,0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212,46</w:t>
            </w:r>
          </w:p>
        </w:tc>
      </w:tr>
      <w:tr w:rsidR="00301D7F" w:rsidRPr="00021B2E" w:rsidTr="00D9722A">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в т.ч. на свободных территориях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9,73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56,06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439,30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169,80</w:t>
            </w:r>
          </w:p>
        </w:tc>
      </w:tr>
      <w:tr w:rsidR="00301D7F" w:rsidRPr="00021B2E" w:rsidTr="00D9722A">
        <w:trPr>
          <w:trHeight w:val="340"/>
        </w:trPr>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 xml:space="preserve">реконструкция </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28,60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8,64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215,70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42,66</w:t>
            </w:r>
          </w:p>
        </w:tc>
      </w:tr>
    </w:tbl>
    <w:p w:rsidR="00301D7F" w:rsidRPr="00640E75" w:rsidRDefault="00301D7F" w:rsidP="00301D7F">
      <w:pPr>
        <w:pStyle w:val="aff9"/>
        <w:tabs>
          <w:tab w:val="left" w:pos="426"/>
        </w:tabs>
        <w:spacing w:line="216" w:lineRule="auto"/>
        <w:ind w:firstLine="0"/>
        <w:rPr>
          <w:rFonts w:ascii="Times New Roman" w:hAnsi="Times New Roman"/>
          <w:bCs/>
          <w:spacing w:val="0"/>
          <w:sz w:val="22"/>
          <w:szCs w:val="22"/>
        </w:rPr>
      </w:pPr>
    </w:p>
    <w:p w:rsidR="00301D7F" w:rsidRPr="00640E75" w:rsidRDefault="00301D7F" w:rsidP="00301D7F">
      <w:pPr>
        <w:pStyle w:val="aff9"/>
        <w:tabs>
          <w:tab w:val="left" w:pos="426"/>
        </w:tabs>
        <w:spacing w:line="216" w:lineRule="auto"/>
        <w:ind w:firstLine="0"/>
        <w:rPr>
          <w:rFonts w:ascii="Times New Roman" w:hAnsi="Times New Roman"/>
          <w:bCs/>
          <w:szCs w:val="22"/>
        </w:rPr>
      </w:pPr>
      <w:r w:rsidRPr="00640E75">
        <w:rPr>
          <w:rFonts w:ascii="Times New Roman" w:hAnsi="Times New Roman"/>
          <w:bCs/>
          <w:spacing w:val="0"/>
          <w:szCs w:val="22"/>
        </w:rPr>
        <w:t>Первая очередь нового жилищного строительства</w:t>
      </w:r>
      <w:r w:rsidR="00D71501" w:rsidRPr="00640E75">
        <w:rPr>
          <w:rFonts w:ascii="Times New Roman" w:hAnsi="Times New Roman"/>
          <w:bCs/>
          <w:spacing w:val="0"/>
          <w:szCs w:val="22"/>
        </w:rPr>
        <w:t xml:space="preserve"> представлено в таблице 1.3.</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3</w:t>
      </w:r>
      <w:r w:rsidR="009A498E"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 xml:space="preserve">Расчетный </w:t>
            </w:r>
          </w:p>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район</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 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4-5этажная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всего</w:t>
            </w:r>
          </w:p>
        </w:tc>
      </w:tr>
      <w:tr w:rsidR="00301D7F" w:rsidRPr="00021B2E" w:rsidTr="00D9722A">
        <w:tc>
          <w:tcPr>
            <w:tcW w:w="1440" w:type="dxa"/>
            <w:vMerge/>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15,39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r w:rsidR="00301D7F" w:rsidRPr="00021B2E" w:rsidTr="00D9722A">
        <w:trPr>
          <w:trHeight w:val="340"/>
        </w:trPr>
        <w:tc>
          <w:tcPr>
            <w:tcW w:w="1440" w:type="dxa"/>
            <w:vAlign w:val="center"/>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в т.ч. на    свободных территориях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bl>
    <w:p w:rsidR="00301D7F" w:rsidRPr="00640E75" w:rsidRDefault="00301D7F" w:rsidP="00301D7F">
      <w:pPr>
        <w:spacing w:after="120"/>
        <w:ind w:firstLine="720"/>
        <w:jc w:val="both"/>
        <w:rPr>
          <w:rFonts w:ascii="Times New Roman" w:hAnsi="Times New Roman"/>
        </w:rPr>
      </w:pPr>
    </w:p>
    <w:p w:rsidR="00301D7F" w:rsidRPr="00640E75" w:rsidRDefault="00301D7F" w:rsidP="00301D7F">
      <w:pPr>
        <w:spacing w:after="120" w:line="228" w:lineRule="auto"/>
        <w:ind w:firstLine="714"/>
        <w:jc w:val="both"/>
        <w:rPr>
          <w:rFonts w:ascii="Times New Roman" w:hAnsi="Times New Roman"/>
        </w:rPr>
        <w:sectPr w:rsidR="00301D7F" w:rsidRPr="00640E75" w:rsidSect="00D9722A">
          <w:pgSz w:w="16838" w:h="11906" w:orient="landscape"/>
          <w:pgMar w:top="1134" w:right="737" w:bottom="567" w:left="851" w:header="567" w:footer="567" w:gutter="0"/>
          <w:cols w:space="720"/>
          <w:titlePg/>
        </w:sectPr>
      </w:pP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Общественно-деловые территории, в целом по городу занимают 268,0 га (5,5%) и предназначены для размещения социально-нормируемых объектов и объектов коммерческого спроса. Информация об увеличении общественно-делового фонда за расчётный срок приведена в таблице ниже.</w:t>
      </w:r>
    </w:p>
    <w:p w:rsidR="00D71501" w:rsidRPr="00640E75" w:rsidRDefault="00D71501" w:rsidP="00D71501">
      <w:pPr>
        <w:spacing w:before="120" w:after="120" w:line="235" w:lineRule="auto"/>
        <w:ind w:firstLine="567"/>
        <w:jc w:val="both"/>
        <w:rPr>
          <w:rFonts w:ascii="Times New Roman" w:hAnsi="Times New Roman"/>
          <w:bCs/>
          <w:sz w:val="24"/>
        </w:rPr>
      </w:pPr>
      <w:r w:rsidRPr="00640E75">
        <w:rPr>
          <w:rFonts w:ascii="Times New Roman" w:hAnsi="Times New Roman"/>
          <w:bCs/>
          <w:sz w:val="24"/>
        </w:rPr>
        <w:t>Территории нового общественно-делового строительства представлены в таблице 1.4</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4</w:t>
      </w:r>
      <w:r w:rsidR="009A498E" w:rsidRPr="00640E75">
        <w:rPr>
          <w:color w:val="auto"/>
          <w:sz w:val="24"/>
          <w:szCs w:val="24"/>
        </w:rPr>
        <w:fldChar w:fldCharType="end"/>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977"/>
        <w:gridCol w:w="1701"/>
      </w:tblGrid>
      <w:tr w:rsidR="00301D7F" w:rsidRPr="00021B2E" w:rsidTr="00D9722A">
        <w:trPr>
          <w:cantSplit/>
          <w:jc w:val="center"/>
        </w:trPr>
        <w:tc>
          <w:tcPr>
            <w:tcW w:w="538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Наименование территории</w:t>
            </w:r>
          </w:p>
        </w:tc>
        <w:tc>
          <w:tcPr>
            <w:tcW w:w="2977" w:type="dxa"/>
            <w:vAlign w:val="center"/>
          </w:tcPr>
          <w:p w:rsidR="00301D7F" w:rsidRPr="00021B2E" w:rsidRDefault="00301D7F" w:rsidP="00D9722A">
            <w:pPr>
              <w:spacing w:after="0" w:line="240" w:lineRule="auto"/>
              <w:jc w:val="center"/>
              <w:rPr>
                <w:rFonts w:ascii="Times New Roman" w:hAnsi="Times New Roman"/>
                <w:bCs/>
              </w:rPr>
            </w:pPr>
            <w:r w:rsidRPr="00021B2E">
              <w:rPr>
                <w:rFonts w:ascii="Times New Roman" w:hAnsi="Times New Roman"/>
                <w:bCs/>
              </w:rPr>
              <w:t>Объектов нового строительства</w:t>
            </w:r>
          </w:p>
        </w:tc>
        <w:tc>
          <w:tcPr>
            <w:tcW w:w="1701" w:type="dxa"/>
            <w:vAlign w:val="center"/>
          </w:tcPr>
          <w:p w:rsidR="00301D7F" w:rsidRPr="00021B2E" w:rsidRDefault="00301D7F" w:rsidP="00D9722A">
            <w:pPr>
              <w:spacing w:after="0" w:line="240" w:lineRule="auto"/>
              <w:ind w:left="-57" w:right="-57"/>
              <w:jc w:val="center"/>
              <w:rPr>
                <w:rFonts w:ascii="Times New Roman" w:hAnsi="Times New Roman"/>
                <w:bCs/>
              </w:rPr>
            </w:pPr>
            <w:r w:rsidRPr="00021B2E">
              <w:rPr>
                <w:rFonts w:ascii="Times New Roman" w:hAnsi="Times New Roman"/>
                <w:bCs/>
              </w:rPr>
              <w:t>% к территории города</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образования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9,77</w:t>
            </w:r>
          </w:p>
        </w:tc>
        <w:tc>
          <w:tcPr>
            <w:tcW w:w="1701" w:type="dxa"/>
            <w:vAlign w:val="center"/>
          </w:tcPr>
          <w:p w:rsidR="00301D7F" w:rsidRPr="00021B2E" w:rsidRDefault="00301D7F" w:rsidP="00D9722A">
            <w:pPr>
              <w:spacing w:after="0" w:line="240" w:lineRule="auto"/>
              <w:jc w:val="center"/>
              <w:rPr>
                <w:rFonts w:ascii="Times New Roman" w:hAnsi="Times New Roman"/>
                <w:szCs w:val="20"/>
              </w:rPr>
            </w:pPr>
            <w:r w:rsidRPr="00021B2E">
              <w:rPr>
                <w:rFonts w:ascii="Times New Roman" w:hAnsi="Times New Roman"/>
                <w:szCs w:val="20"/>
              </w:rPr>
              <w:t>1,40</w:t>
            </w:r>
          </w:p>
        </w:tc>
      </w:tr>
      <w:tr w:rsidR="00301D7F" w:rsidRPr="00021B2E" w:rsidTr="00D9722A">
        <w:trPr>
          <w:jc w:val="center"/>
        </w:trPr>
        <w:tc>
          <w:tcPr>
            <w:tcW w:w="5387" w:type="dxa"/>
          </w:tcPr>
          <w:p w:rsidR="00301D7F" w:rsidRPr="00640E75" w:rsidRDefault="00301D7F" w:rsidP="00D9722A">
            <w:pPr>
              <w:pStyle w:val="afd"/>
              <w:rPr>
                <w:sz w:val="22"/>
                <w:szCs w:val="24"/>
              </w:rPr>
            </w:pPr>
            <w:r w:rsidRPr="00640E75">
              <w:rPr>
                <w:sz w:val="22"/>
                <w:szCs w:val="24"/>
              </w:rPr>
              <w:t xml:space="preserve">Учреждения здравоохранения </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7,5</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0,7</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szCs w:val="20"/>
              </w:rPr>
            </w:pPr>
            <w:r w:rsidRPr="00021B2E">
              <w:rPr>
                <w:rFonts w:ascii="Times New Roman" w:hAnsi="Times New Roman"/>
                <w:szCs w:val="20"/>
              </w:rPr>
              <w:t>Физкультурно-спортивные сооружения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28,0</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0,94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культуры и искусства</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0,25</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торговли, общественного питания и бытового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26,75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0,71</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жилищно-коммунального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0,8</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0,06</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Организации и учреждения управления, кредитно-финансовые учреждения и предприятия связи</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56,83</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1,4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Туристический комплекс</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0,05</w:t>
            </w:r>
          </w:p>
        </w:tc>
      </w:tr>
      <w:tr w:rsidR="00301D7F" w:rsidRPr="00021B2E" w:rsidTr="00D9722A">
        <w:trPr>
          <w:trHeight w:val="302"/>
          <w:jc w:val="center"/>
        </w:trPr>
        <w:tc>
          <w:tcPr>
            <w:tcW w:w="5387" w:type="dxa"/>
            <w:vAlign w:val="center"/>
          </w:tcPr>
          <w:p w:rsidR="00301D7F" w:rsidRPr="00021B2E" w:rsidRDefault="00301D7F" w:rsidP="0041081D">
            <w:pPr>
              <w:spacing w:after="0"/>
              <w:rPr>
                <w:rFonts w:ascii="Times New Roman" w:hAnsi="Times New Roman"/>
              </w:rPr>
            </w:pPr>
            <w:r w:rsidRPr="00021B2E">
              <w:rPr>
                <w:rFonts w:ascii="Times New Roman" w:hAnsi="Times New Roman"/>
              </w:rPr>
              <w:t xml:space="preserve">Итого </w:t>
            </w:r>
          </w:p>
        </w:tc>
        <w:tc>
          <w:tcPr>
            <w:tcW w:w="2977"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137,7</w:t>
            </w:r>
          </w:p>
        </w:tc>
        <w:tc>
          <w:tcPr>
            <w:tcW w:w="1701"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5,5</w:t>
            </w:r>
          </w:p>
        </w:tc>
      </w:tr>
    </w:tbl>
    <w:p w:rsidR="00301D7F" w:rsidRPr="00640E75" w:rsidRDefault="00301D7F" w:rsidP="00D71501">
      <w:pPr>
        <w:pStyle w:val="71"/>
        <w:shd w:val="clear" w:color="auto" w:fill="auto"/>
        <w:spacing w:before="12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Присоединённая проектируемая мощность на расчётный срок (жильё и объекты общественного назначения и ранее негазифицированная усадебная застройка) составляет 111,32 Гкал/час, в том числе:</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существующая негазифицированная усадебная застройка – 20,2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проектируемая усадебная застройка – 8,0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новое жилищное строительство (многоквартирные жилые дома) – 57,34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lang w:eastAsia="ru-RU"/>
        </w:rPr>
      </w:pPr>
      <w:r w:rsidRPr="00640E75">
        <w:rPr>
          <w:rFonts w:ascii="Times New Roman" w:eastAsia="Times New Roman" w:hAnsi="Times New Roman" w:cs="Times New Roman"/>
          <w:sz w:val="24"/>
          <w:szCs w:val="24"/>
          <w:lang w:eastAsia="ru-RU"/>
        </w:rPr>
        <w:t>- проектируемая общественная застройка – 26,05 Гкал/час.</w:t>
      </w:r>
    </w:p>
    <w:p w:rsidR="00301D7F" w:rsidRPr="00640E75" w:rsidRDefault="00301D7F" w:rsidP="00D71501">
      <w:pPr>
        <w:spacing w:before="240" w:after="0" w:line="360" w:lineRule="auto"/>
        <w:ind w:firstLine="567"/>
        <w:rPr>
          <w:rFonts w:ascii="Times New Roman" w:hAnsi="Times New Roman"/>
          <w:bCs/>
          <w:sz w:val="24"/>
        </w:rPr>
      </w:pPr>
      <w:r w:rsidRPr="00640E75">
        <w:rPr>
          <w:rFonts w:ascii="Times New Roman" w:hAnsi="Times New Roman"/>
          <w:sz w:val="24"/>
        </w:rPr>
        <w:t>Т</w:t>
      </w:r>
      <w:r w:rsidRPr="00640E75">
        <w:rPr>
          <w:rFonts w:ascii="Times New Roman" w:hAnsi="Times New Roman"/>
          <w:bCs/>
          <w:sz w:val="24"/>
        </w:rPr>
        <w:t>епловые нагрузки по жилому сектору на расчётный срок</w:t>
      </w:r>
      <w:r w:rsidR="00D71501" w:rsidRPr="00640E75">
        <w:rPr>
          <w:rFonts w:ascii="Times New Roman" w:hAnsi="Times New Roman"/>
          <w:bCs/>
          <w:sz w:val="24"/>
        </w:rPr>
        <w:t xml:space="preserve"> представлены в таблице 1.5</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398"/>
        <w:gridCol w:w="817"/>
        <w:gridCol w:w="817"/>
        <w:gridCol w:w="848"/>
        <w:gridCol w:w="2640"/>
      </w:tblGrid>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Расчёт.</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район</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Тип застройки</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Источники тепла</w:t>
            </w:r>
          </w:p>
        </w:tc>
      </w:tr>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w:t>
            </w: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45,20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4,92</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 xml:space="preserve">Коммунальные котельные 16, 15, 4,8, 14, котельные ОАО </w:t>
            </w:r>
            <w:r w:rsidR="002612E6" w:rsidRPr="00021B2E">
              <w:rPr>
                <w:rFonts w:ascii="Times New Roman" w:hAnsi="Times New Roman"/>
                <w:spacing w:val="-10"/>
                <w:sz w:val="20"/>
                <w:szCs w:val="20"/>
              </w:rPr>
              <w:t xml:space="preserve">"Автоагрегат" и </w:t>
            </w:r>
            <w:r w:rsidRPr="00021B2E">
              <w:rPr>
                <w:rFonts w:ascii="Times New Roman" w:hAnsi="Times New Roman"/>
                <w:spacing w:val="-10"/>
                <w:sz w:val="20"/>
                <w:szCs w:val="20"/>
              </w:rPr>
              <w:t>АО "КПТФ"</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62,84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20,32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Height w:val="612"/>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7,33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4,4</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Котельные 15,14,16,8, котель-</w:t>
            </w:r>
            <w:r w:rsidRPr="00021B2E">
              <w:rPr>
                <w:rFonts w:ascii="Times New Roman" w:hAnsi="Times New Roman"/>
                <w:spacing w:val="-14"/>
                <w:sz w:val="20"/>
                <w:szCs w:val="20"/>
              </w:rPr>
              <w:t>ная ОАО "Автоагрегат", авто-номные источники теплоснабж.</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15,27</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№1</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89,07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62,84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35,59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15,27</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1,2,7</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То же</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То же</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4,05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1,25</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Height w:val="108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2,7; автономные источники теплоснабжения</w:t>
            </w:r>
          </w:p>
        </w:tc>
      </w:tr>
      <w:tr w:rsidR="00301D7F" w:rsidRPr="00021B2E" w:rsidTr="00D9722A">
        <w:trPr>
          <w:cantSplit/>
          <w:trHeight w:val="24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2,73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1,58</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№2</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6,78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2,73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2,83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1,58</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2,28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13, котельные ООО </w:t>
            </w:r>
            <w:r w:rsidRPr="00021B2E">
              <w:rPr>
                <w:rFonts w:ascii="Times New Roman" w:hAnsi="Times New Roman"/>
                <w:spacing w:val="-12"/>
                <w:sz w:val="20"/>
                <w:szCs w:val="20"/>
              </w:rPr>
              <w:t>«</w:t>
            </w:r>
            <w:r w:rsidRPr="00021B2E">
              <w:rPr>
                <w:rFonts w:ascii="Times New Roman" w:hAnsi="Times New Roman"/>
                <w:spacing w:val="-18"/>
                <w:sz w:val="20"/>
                <w:szCs w:val="20"/>
              </w:rPr>
              <w:t>ДХЗ» и ЗАО «Электро-контакт»</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15,0</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1,94</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0,65</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0,75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3,24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1,78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котельная ООО "ДХЗ", автономные </w:t>
            </w:r>
            <w:r w:rsidRPr="00021B2E">
              <w:rPr>
                <w:rFonts w:ascii="Times New Roman" w:hAnsi="Times New Roman"/>
                <w:spacing w:val="-10"/>
                <w:sz w:val="20"/>
                <w:szCs w:val="20"/>
              </w:rPr>
              <w:t>и</w:t>
            </w:r>
            <w:r w:rsidRPr="00021B2E">
              <w:rPr>
                <w:rFonts w:ascii="Times New Roman" w:hAnsi="Times New Roman"/>
                <w:spacing w:val="-6"/>
                <w:sz w:val="20"/>
                <w:szCs w:val="20"/>
              </w:rPr>
              <w:t>сточники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4,64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№3</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19,64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4,64</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11,88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5,76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9,54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4,31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2,86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Котельные 9,6,11,17, 10,18, проектируемая котельная по ул. Спортивной</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34,15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10,36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10,11,17,18, проектируемая котельная по ул. Спортивной,</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автономные источники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6,86</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3,76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№4</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6,86</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14,12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3,76</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0,15</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ООО «ТДЛ Энерго»</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3,03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Merge/>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ООО «ТДЛ Энерго»</w:t>
            </w:r>
            <w:r w:rsidRPr="00021B2E">
              <w:rPr>
                <w:rFonts w:ascii="Times New Roman" w:hAnsi="Times New Roman"/>
                <w:sz w:val="20"/>
              </w:rPr>
              <w:t>, автономные источни-ки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1,07</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0,58</w:t>
            </w:r>
          </w:p>
        </w:tc>
        <w:tc>
          <w:tcPr>
            <w:tcW w:w="2640" w:type="dxa"/>
            <w:vAlign w:val="center"/>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№5</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0,58</w:t>
            </w:r>
          </w:p>
          <w:p w:rsidR="00301D7F" w:rsidRPr="00021B2E" w:rsidRDefault="00301D7F" w:rsidP="00D9722A">
            <w:pPr>
              <w:spacing w:after="0" w:line="240" w:lineRule="auto"/>
              <w:ind w:left="34" w:right="33"/>
              <w:rPr>
                <w:rFonts w:ascii="Times New Roman" w:hAnsi="Times New Roman"/>
                <w:sz w:val="20"/>
              </w:rPr>
            </w:pP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городу</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новое строительство</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160,60</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119,07</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41,53</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58,49</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34,68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23,81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bl>
    <w:p w:rsidR="00301D7F" w:rsidRPr="00640E75" w:rsidRDefault="00301D7F" w:rsidP="00301D7F">
      <w:pPr>
        <w:spacing w:after="0"/>
        <w:ind w:left="2517" w:hanging="2517"/>
        <w:jc w:val="both"/>
        <w:rPr>
          <w:rFonts w:ascii="Times New Roman" w:hAnsi="Times New Roman"/>
          <w:bCs/>
        </w:rPr>
      </w:pPr>
    </w:p>
    <w:p w:rsidR="00301D7F" w:rsidRPr="00640E75" w:rsidRDefault="00301D7F" w:rsidP="00D71501">
      <w:pPr>
        <w:spacing w:after="0"/>
        <w:ind w:firstLine="567"/>
        <w:jc w:val="both"/>
        <w:rPr>
          <w:rFonts w:ascii="Times New Roman" w:hAnsi="Times New Roman"/>
          <w:bCs/>
        </w:rPr>
      </w:pPr>
      <w:r w:rsidRPr="00640E75">
        <w:rPr>
          <w:rFonts w:ascii="Times New Roman" w:hAnsi="Times New Roman"/>
          <w:bCs/>
          <w:sz w:val="24"/>
        </w:rPr>
        <w:t>Расчётные тепловые нагрузки на проектируемые объекты обслуживания</w:t>
      </w:r>
      <w:r w:rsidR="00D71501" w:rsidRPr="00640E75">
        <w:rPr>
          <w:rFonts w:ascii="Times New Roman" w:hAnsi="Times New Roman"/>
          <w:bCs/>
          <w:sz w:val="24"/>
        </w:rPr>
        <w:t xml:space="preserve"> представлены в таблице 1.6.</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6</w:t>
      </w:r>
      <w:r w:rsidR="009A498E" w:rsidRPr="00640E75">
        <w:rPr>
          <w:color w:val="auto"/>
          <w:sz w:val="24"/>
          <w:szCs w:val="24"/>
        </w:rPr>
        <w:fldChar w:fldCharType="end"/>
      </w:r>
    </w:p>
    <w:tbl>
      <w:tblPr>
        <w:tblW w:w="92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080"/>
        <w:gridCol w:w="1200"/>
        <w:gridCol w:w="1080"/>
        <w:gridCol w:w="1320"/>
        <w:gridCol w:w="1200"/>
        <w:gridCol w:w="1200"/>
        <w:gridCol w:w="1200"/>
      </w:tblGrid>
      <w:tr w:rsidR="00301D7F" w:rsidRPr="00021B2E" w:rsidTr="00D9722A">
        <w:trPr>
          <w:trHeight w:val="248"/>
          <w:tblHeader/>
          <w:jc w:val="center"/>
        </w:trPr>
        <w:tc>
          <w:tcPr>
            <w:tcW w:w="993" w:type="dxa"/>
            <w:vMerge w:val="restart"/>
            <w:vAlign w:val="center"/>
          </w:tcPr>
          <w:p w:rsidR="00301D7F" w:rsidRPr="00640E75" w:rsidRDefault="00301D7F" w:rsidP="00D9722A">
            <w:pPr>
              <w:pStyle w:val="24"/>
              <w:tabs>
                <w:tab w:val="left" w:pos="2860"/>
              </w:tabs>
              <w:ind w:left="-57" w:right="-57" w:hanging="82"/>
              <w:jc w:val="center"/>
              <w:rPr>
                <w:b w:val="0"/>
              </w:rPr>
            </w:pPr>
            <w:r w:rsidRPr="00640E75">
              <w:rPr>
                <w:b w:val="0"/>
                <w:bCs w:val="0"/>
                <w:sz w:val="20"/>
              </w:rPr>
              <w:t>Расчётный район</w:t>
            </w:r>
          </w:p>
        </w:tc>
        <w:tc>
          <w:tcPr>
            <w:tcW w:w="336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Объекты образования</w:t>
            </w:r>
            <w:r w:rsidR="00D71501" w:rsidRPr="00640E75">
              <w:rPr>
                <w:b w:val="0"/>
                <w:bCs w:val="0"/>
                <w:sz w:val="20"/>
              </w:rPr>
              <w:t>, Гкал/час</w:t>
            </w:r>
          </w:p>
        </w:tc>
        <w:tc>
          <w:tcPr>
            <w:tcW w:w="372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Остальные объекты</w:t>
            </w:r>
            <w:r w:rsidR="00D71501" w:rsidRPr="00640E75">
              <w:rPr>
                <w:b w:val="0"/>
                <w:bCs w:val="0"/>
                <w:sz w:val="20"/>
              </w:rPr>
              <w:t>, Гкал/час</w:t>
            </w:r>
          </w:p>
        </w:tc>
        <w:tc>
          <w:tcPr>
            <w:tcW w:w="1200" w:type="dxa"/>
            <w:vMerge w:val="restart"/>
            <w:vAlign w:val="center"/>
          </w:tcPr>
          <w:p w:rsidR="00301D7F" w:rsidRPr="00640E75" w:rsidRDefault="00301D7F" w:rsidP="00D9722A">
            <w:pPr>
              <w:pStyle w:val="24"/>
              <w:tabs>
                <w:tab w:val="left" w:pos="2860"/>
              </w:tabs>
              <w:ind w:left="-57" w:right="-57" w:hanging="82"/>
              <w:jc w:val="center"/>
              <w:rPr>
                <w:b w:val="0"/>
                <w:bCs w:val="0"/>
                <w:caps/>
                <w:sz w:val="20"/>
              </w:rPr>
            </w:pPr>
            <w:r w:rsidRPr="00640E75">
              <w:rPr>
                <w:b w:val="0"/>
                <w:bCs w:val="0"/>
                <w:caps/>
                <w:sz w:val="20"/>
              </w:rPr>
              <w:t>Всего</w:t>
            </w:r>
          </w:p>
        </w:tc>
      </w:tr>
      <w:tr w:rsidR="00301D7F" w:rsidRPr="00021B2E" w:rsidTr="00D9722A">
        <w:trPr>
          <w:trHeight w:val="338"/>
          <w:tblHeader/>
          <w:jc w:val="center"/>
        </w:trPr>
        <w:tc>
          <w:tcPr>
            <w:tcW w:w="993" w:type="dxa"/>
            <w:vMerge/>
          </w:tcPr>
          <w:p w:rsidR="00301D7F" w:rsidRPr="00640E75" w:rsidRDefault="00301D7F" w:rsidP="00D9722A">
            <w:pPr>
              <w:pStyle w:val="24"/>
              <w:tabs>
                <w:tab w:val="left" w:pos="2860"/>
              </w:tabs>
              <w:ind w:left="-57" w:right="-57" w:hanging="82"/>
              <w:jc w:val="center"/>
              <w:rPr>
                <w:b w:val="0"/>
              </w:rPr>
            </w:pP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 Гкал</w:t>
            </w:r>
          </w:p>
        </w:tc>
        <w:tc>
          <w:tcPr>
            <w:tcW w:w="132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200" w:type="dxa"/>
            <w:shd w:val="clear" w:color="auto" w:fill="auto"/>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 Гкал</w:t>
            </w:r>
          </w:p>
        </w:tc>
        <w:tc>
          <w:tcPr>
            <w:tcW w:w="1200" w:type="dxa"/>
            <w:vMerge/>
            <w:shd w:val="clear" w:color="auto" w:fill="auto"/>
            <w:vAlign w:val="center"/>
          </w:tcPr>
          <w:p w:rsidR="00301D7F" w:rsidRPr="00640E75" w:rsidRDefault="00301D7F" w:rsidP="00D9722A">
            <w:pPr>
              <w:pStyle w:val="24"/>
              <w:tabs>
                <w:tab w:val="left" w:pos="2860"/>
              </w:tabs>
              <w:ind w:left="-57" w:right="-57" w:hanging="82"/>
              <w:jc w:val="center"/>
              <w:rPr>
                <w:b w:val="0"/>
                <w:bCs w:val="0"/>
                <w:sz w:val="20"/>
              </w:rPr>
            </w:pP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2,22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1,16</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2,92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1,50</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14,00</w:t>
            </w:r>
          </w:p>
        </w:tc>
      </w:tr>
      <w:tr w:rsidR="00301D7F" w:rsidRPr="00021B2E" w:rsidTr="00D9722A">
        <w:trPr>
          <w:trHeight w:val="265"/>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1,81</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0,82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0,43</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3,06</w:t>
            </w:r>
          </w:p>
        </w:tc>
      </w:tr>
      <w:tr w:rsidR="00301D7F" w:rsidRPr="00021B2E" w:rsidTr="00D9722A">
        <w:trPr>
          <w:trHeight w:val="358"/>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0,29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3,46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2,04</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6,87</w:t>
            </w:r>
          </w:p>
        </w:tc>
      </w:tr>
      <w:tr w:rsidR="00301D7F" w:rsidRPr="00021B2E" w:rsidTr="00D9722A">
        <w:trPr>
          <w:trHeight w:val="240"/>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0,16</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0,72</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ВСЕГО</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1,27</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0,74</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11,77</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6,18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3,57</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26,05</w:t>
            </w:r>
          </w:p>
        </w:tc>
      </w:tr>
    </w:tbl>
    <w:p w:rsidR="00301D7F" w:rsidRPr="00640E75" w:rsidRDefault="00301D7F" w:rsidP="00301D7F">
      <w:pPr>
        <w:pStyle w:val="24"/>
        <w:tabs>
          <w:tab w:val="left" w:pos="2860"/>
        </w:tabs>
        <w:spacing w:before="120"/>
        <w:ind w:firstLine="120"/>
        <w:rPr>
          <w:i/>
          <w:iCs/>
          <w:sz w:val="22"/>
        </w:rPr>
      </w:pPr>
    </w:p>
    <w:p w:rsidR="00301D7F" w:rsidRPr="00640E75" w:rsidRDefault="00301D7F" w:rsidP="00D71501">
      <w:pPr>
        <w:pStyle w:val="24"/>
        <w:tabs>
          <w:tab w:val="left" w:pos="0"/>
        </w:tabs>
        <w:ind w:firstLine="567"/>
        <w:rPr>
          <w:b w:val="0"/>
          <w:bCs w:val="0"/>
          <w:sz w:val="24"/>
        </w:rPr>
      </w:pPr>
      <w:r w:rsidRPr="00640E75">
        <w:rPr>
          <w:b w:val="0"/>
          <w:iCs/>
          <w:sz w:val="24"/>
        </w:rPr>
        <w:t>Т</w:t>
      </w:r>
      <w:r w:rsidRPr="00640E75">
        <w:rPr>
          <w:b w:val="0"/>
          <w:bCs w:val="0"/>
          <w:sz w:val="24"/>
        </w:rPr>
        <w:t>епловые нагрузки проектируемых объектов жили</w:t>
      </w:r>
      <w:r w:rsidR="00D71501" w:rsidRPr="00640E75">
        <w:rPr>
          <w:b w:val="0"/>
          <w:bCs w:val="0"/>
          <w:sz w:val="24"/>
        </w:rPr>
        <w:t>щно-гражданского строительства представлены в таблице 1.7</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7</w:t>
      </w:r>
      <w:r w:rsidR="009A498E" w:rsidRPr="00640E75">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1093"/>
        <w:gridCol w:w="1458"/>
        <w:gridCol w:w="1336"/>
        <w:gridCol w:w="1215"/>
        <w:gridCol w:w="1154"/>
      </w:tblGrid>
      <w:tr w:rsidR="00301D7F" w:rsidRPr="00021B2E" w:rsidTr="007E1FE3">
        <w:trPr>
          <w:trHeight w:val="378"/>
          <w:jc w:val="center"/>
        </w:trPr>
        <w:tc>
          <w:tcPr>
            <w:tcW w:w="3146" w:type="dxa"/>
            <w:vMerge w:val="restart"/>
            <w:vAlign w:val="center"/>
          </w:tcPr>
          <w:p w:rsidR="00301D7F" w:rsidRPr="00640E75" w:rsidRDefault="00301D7F" w:rsidP="007E1FE3">
            <w:pPr>
              <w:pStyle w:val="24"/>
              <w:tabs>
                <w:tab w:val="left" w:pos="2860"/>
              </w:tabs>
              <w:spacing w:before="120"/>
              <w:ind w:firstLine="0"/>
              <w:jc w:val="center"/>
              <w:rPr>
                <w:b w:val="0"/>
                <w:bCs w:val="0"/>
                <w:sz w:val="22"/>
              </w:rPr>
            </w:pPr>
            <w:r w:rsidRPr="00640E75">
              <w:rPr>
                <w:b w:val="0"/>
                <w:bCs w:val="0"/>
                <w:sz w:val="20"/>
              </w:rPr>
              <w:t>Объекты строительства</w:t>
            </w:r>
          </w:p>
        </w:tc>
        <w:tc>
          <w:tcPr>
            <w:tcW w:w="6255" w:type="dxa"/>
            <w:gridSpan w:val="5"/>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0"/>
              </w:rPr>
              <w:t>Расчётные районы</w:t>
            </w:r>
            <w:r w:rsidR="00D71501" w:rsidRPr="00640E75">
              <w:rPr>
                <w:b w:val="0"/>
                <w:bCs w:val="0"/>
                <w:sz w:val="20"/>
              </w:rPr>
              <w:t>,</w:t>
            </w:r>
            <w:r w:rsidR="00D71501" w:rsidRPr="00640E75">
              <w:rPr>
                <w:b w:val="0"/>
                <w:bCs w:val="0"/>
                <w:sz w:val="24"/>
              </w:rPr>
              <w:t xml:space="preserve"> </w:t>
            </w:r>
            <w:r w:rsidR="00D71501" w:rsidRPr="00640E75">
              <w:rPr>
                <w:b w:val="0"/>
                <w:bCs w:val="0"/>
                <w:sz w:val="20"/>
              </w:rPr>
              <w:t>Гкал/час</w:t>
            </w:r>
          </w:p>
        </w:tc>
      </w:tr>
      <w:tr w:rsidR="00301D7F" w:rsidRPr="00021B2E" w:rsidTr="007E1FE3">
        <w:trPr>
          <w:trHeight w:val="102"/>
          <w:jc w:val="center"/>
        </w:trPr>
        <w:tc>
          <w:tcPr>
            <w:tcW w:w="3146" w:type="dxa"/>
            <w:vMerge/>
            <w:vAlign w:val="center"/>
          </w:tcPr>
          <w:p w:rsidR="00301D7F" w:rsidRPr="00640E75" w:rsidRDefault="00301D7F" w:rsidP="007E1FE3">
            <w:pPr>
              <w:pStyle w:val="24"/>
              <w:tabs>
                <w:tab w:val="left" w:pos="2860"/>
              </w:tabs>
              <w:spacing w:before="120"/>
              <w:ind w:firstLine="0"/>
              <w:jc w:val="center"/>
              <w:rPr>
                <w:b w:val="0"/>
                <w:bCs w:val="0"/>
                <w:sz w:val="20"/>
              </w:rPr>
            </w:pPr>
          </w:p>
        </w:tc>
        <w:tc>
          <w:tcPr>
            <w:tcW w:w="1093"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1</w:t>
            </w:r>
          </w:p>
        </w:tc>
        <w:tc>
          <w:tcPr>
            <w:tcW w:w="1458"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2</w:t>
            </w:r>
          </w:p>
        </w:tc>
        <w:tc>
          <w:tcPr>
            <w:tcW w:w="1336"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3</w:t>
            </w:r>
          </w:p>
        </w:tc>
        <w:tc>
          <w:tcPr>
            <w:tcW w:w="1215"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4</w:t>
            </w:r>
          </w:p>
        </w:tc>
        <w:tc>
          <w:tcPr>
            <w:tcW w:w="1154"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5</w:t>
            </w:r>
          </w:p>
        </w:tc>
      </w:tr>
      <w:tr w:rsidR="00301D7F" w:rsidRPr="00021B2E" w:rsidTr="007E1FE3">
        <w:trPr>
          <w:trHeight w:val="868"/>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Усадебная застройка, всего</w:t>
            </w:r>
          </w:p>
          <w:p w:rsidR="00301D7F" w:rsidRPr="00640E75" w:rsidRDefault="00301D7F" w:rsidP="007E1FE3">
            <w:pPr>
              <w:pStyle w:val="24"/>
              <w:tabs>
                <w:tab w:val="left" w:pos="2860"/>
              </w:tabs>
              <w:ind w:firstLine="0"/>
              <w:jc w:val="left"/>
              <w:rPr>
                <w:b w:val="0"/>
                <w:bCs w:val="0"/>
                <w:sz w:val="20"/>
              </w:rPr>
            </w:pPr>
            <w:r w:rsidRPr="00640E75">
              <w:rPr>
                <w:b w:val="0"/>
                <w:bCs w:val="0"/>
                <w:sz w:val="20"/>
              </w:rPr>
              <w:t>в т.ч. существующая, требующая газификации</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7,35</w:t>
            </w:r>
          </w:p>
          <w:p w:rsidR="00301D7F" w:rsidRPr="00640E75" w:rsidRDefault="00301D7F" w:rsidP="007E1FE3">
            <w:pPr>
              <w:pStyle w:val="24"/>
              <w:tabs>
                <w:tab w:val="left" w:pos="2860"/>
              </w:tabs>
              <w:ind w:firstLine="0"/>
              <w:jc w:val="center"/>
              <w:rPr>
                <w:b w:val="0"/>
                <w:bCs w:val="0"/>
                <w:sz w:val="20"/>
              </w:rPr>
            </w:pPr>
            <w:r w:rsidRPr="00640E75">
              <w:rPr>
                <w:b w:val="0"/>
                <w:bCs w:val="0"/>
                <w:sz w:val="20"/>
              </w:rPr>
              <w:t>5,58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0,77</w:t>
            </w:r>
          </w:p>
          <w:p w:rsidR="00301D7F" w:rsidRPr="00640E75" w:rsidRDefault="00301D7F" w:rsidP="007E1FE3">
            <w:pPr>
              <w:pStyle w:val="24"/>
              <w:tabs>
                <w:tab w:val="left" w:pos="2860"/>
              </w:tabs>
              <w:ind w:firstLine="0"/>
              <w:jc w:val="center"/>
              <w:rPr>
                <w:b w:val="0"/>
                <w:bCs w:val="0"/>
                <w:sz w:val="20"/>
              </w:rPr>
            </w:pPr>
            <w:r w:rsidRPr="00640E75">
              <w:rPr>
                <w:b w:val="0"/>
                <w:bCs w:val="0"/>
                <w:sz w:val="20"/>
              </w:rPr>
              <w:t>0,58</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3,18</w:t>
            </w:r>
          </w:p>
          <w:p w:rsidR="00301D7F" w:rsidRPr="00640E75" w:rsidRDefault="00301D7F" w:rsidP="007E1FE3">
            <w:pPr>
              <w:pStyle w:val="24"/>
              <w:tabs>
                <w:tab w:val="left" w:pos="2860"/>
              </w:tabs>
              <w:ind w:firstLine="0"/>
              <w:jc w:val="center"/>
              <w:rPr>
                <w:b w:val="0"/>
                <w:bCs w:val="0"/>
                <w:sz w:val="20"/>
              </w:rPr>
            </w:pPr>
            <w:r w:rsidRPr="00640E75">
              <w:rPr>
                <w:b w:val="0"/>
                <w:bCs w:val="0"/>
                <w:sz w:val="20"/>
              </w:rPr>
              <w:t>2,14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15,79</w:t>
            </w:r>
          </w:p>
          <w:p w:rsidR="00301D7F" w:rsidRPr="00640E75" w:rsidRDefault="00301D7F" w:rsidP="007E1FE3">
            <w:pPr>
              <w:pStyle w:val="24"/>
              <w:tabs>
                <w:tab w:val="left" w:pos="2860"/>
              </w:tabs>
              <w:ind w:firstLine="0"/>
              <w:jc w:val="center"/>
              <w:rPr>
                <w:b w:val="0"/>
                <w:bCs w:val="0"/>
                <w:sz w:val="20"/>
              </w:rPr>
            </w:pPr>
            <w:r w:rsidRPr="00640E75">
              <w:rPr>
                <w:b w:val="0"/>
                <w:bCs w:val="0"/>
                <w:sz w:val="20"/>
              </w:rPr>
              <w:t>11,28</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1,11</w:t>
            </w:r>
          </w:p>
          <w:p w:rsidR="00301D7F" w:rsidRPr="00640E75" w:rsidRDefault="00301D7F" w:rsidP="007E1FE3">
            <w:pPr>
              <w:pStyle w:val="24"/>
              <w:tabs>
                <w:tab w:val="left" w:pos="2860"/>
              </w:tabs>
              <w:ind w:firstLine="0"/>
              <w:jc w:val="center"/>
              <w:rPr>
                <w:b w:val="0"/>
                <w:bCs w:val="0"/>
                <w:sz w:val="20"/>
              </w:rPr>
            </w:pPr>
            <w:r w:rsidRPr="00640E75">
              <w:rPr>
                <w:b w:val="0"/>
                <w:bCs w:val="0"/>
                <w:sz w:val="20"/>
              </w:rPr>
              <w:t>0,62</w:t>
            </w:r>
          </w:p>
        </w:tc>
      </w:tr>
      <w:tr w:rsidR="00301D7F" w:rsidRPr="00021B2E" w:rsidTr="007E1FE3">
        <w:trPr>
          <w:trHeight w:val="289"/>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Многоквартирные жилые дома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39,73</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4,12</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6,22</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6,11</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0,89</w:t>
            </w:r>
          </w:p>
        </w:tc>
      </w:tr>
      <w:tr w:rsidR="00301D7F" w:rsidRPr="00021B2E" w:rsidTr="007E1FE3">
        <w:trPr>
          <w:trHeight w:val="266"/>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Общественная застройка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14,00</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3,06</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6,87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0,72</w:t>
            </w:r>
          </w:p>
        </w:tc>
      </w:tr>
      <w:tr w:rsidR="00301D7F" w:rsidRPr="00021B2E" w:rsidTr="007E1FE3">
        <w:trPr>
          <w:trHeight w:val="313"/>
          <w:jc w:val="center"/>
        </w:trPr>
        <w:tc>
          <w:tcPr>
            <w:tcW w:w="3146" w:type="dxa"/>
            <w:vAlign w:val="center"/>
          </w:tcPr>
          <w:p w:rsidR="00301D7F" w:rsidRPr="00640E75" w:rsidRDefault="00301D7F" w:rsidP="007E1FE3">
            <w:pPr>
              <w:pStyle w:val="24"/>
              <w:tabs>
                <w:tab w:val="left" w:pos="2860"/>
              </w:tabs>
              <w:ind w:right="-57" w:firstLine="0"/>
              <w:jc w:val="center"/>
              <w:rPr>
                <w:b w:val="0"/>
                <w:sz w:val="20"/>
              </w:rPr>
            </w:pPr>
            <w:r w:rsidRPr="00640E75">
              <w:rPr>
                <w:b w:val="0"/>
                <w:sz w:val="20"/>
              </w:rPr>
              <w:t>ВСЕГО</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61,08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7,95</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10,8</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28,77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2,72</w:t>
            </w:r>
          </w:p>
        </w:tc>
      </w:tr>
    </w:tbl>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p>
    <w:p w:rsidR="00A97DF0" w:rsidRPr="00640E75" w:rsidRDefault="00A97DF0" w:rsidP="00A97DF0">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Анализ существующей системы теплоснабжения города и данные о перспективе развития города показали, что существующие источники теплоснабжения имеют достаточный резерв тепловой мощности для теплоснабжения новой застройки, однако высокий износ оборудования отдельных котельных не позволяет использовать их в качестве источников теплоснабжения новой застройки без предварительной реконструкции. </w:t>
      </w:r>
    </w:p>
    <w:p w:rsidR="00D1356B" w:rsidRPr="00640E75" w:rsidRDefault="00D1356B" w:rsidP="00482F56">
      <w:pPr>
        <w:pStyle w:val="11"/>
        <w:tabs>
          <w:tab w:val="left" w:pos="993"/>
        </w:tabs>
        <w:spacing w:before="0" w:after="0" w:line="276" w:lineRule="auto"/>
        <w:ind w:firstLine="426"/>
        <w:rPr>
          <w:sz w:val="24"/>
          <w:szCs w:val="24"/>
        </w:rPr>
      </w:pPr>
      <w:r w:rsidRPr="00640E75">
        <w:rPr>
          <w:sz w:val="24"/>
          <w:szCs w:val="24"/>
        </w:rPr>
        <w:br w:type="page"/>
      </w:r>
    </w:p>
    <w:p w:rsidR="00D1356B" w:rsidRPr="00640E75" w:rsidRDefault="00977B21" w:rsidP="00977B21">
      <w:pPr>
        <w:pStyle w:val="2"/>
      </w:pPr>
      <w:bookmarkStart w:id="5" w:name="_Toc356459892"/>
      <w:bookmarkStart w:id="6" w:name="_Toc11938032"/>
      <w:r w:rsidRPr="00640E75">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D1356B" w:rsidRPr="00640E75">
        <w:t>.</w:t>
      </w:r>
      <w:bookmarkEnd w:id="5"/>
      <w:bookmarkEnd w:id="6"/>
    </w:p>
    <w:p w:rsidR="00D1356B" w:rsidRPr="00640E75" w:rsidRDefault="00D1356B" w:rsidP="00482F56">
      <w:pPr>
        <w:pStyle w:val="11"/>
        <w:tabs>
          <w:tab w:val="left" w:pos="993"/>
        </w:tabs>
        <w:spacing w:before="0" w:after="0" w:line="276" w:lineRule="auto"/>
        <w:ind w:left="720"/>
        <w:rPr>
          <w:sz w:val="23"/>
          <w:szCs w:val="23"/>
        </w:rPr>
      </w:pPr>
    </w:p>
    <w:p w:rsidR="00D1356B" w:rsidRPr="00640E75" w:rsidRDefault="00D1356B" w:rsidP="00596B2C">
      <w:pPr>
        <w:pStyle w:val="11"/>
        <w:tabs>
          <w:tab w:val="left" w:pos="993"/>
        </w:tabs>
        <w:spacing w:before="0" w:after="0" w:line="276" w:lineRule="auto"/>
        <w:ind w:firstLine="426"/>
        <w:rPr>
          <w:sz w:val="24"/>
          <w:szCs w:val="24"/>
        </w:rPr>
      </w:pPr>
      <w:r w:rsidRPr="00640E75">
        <w:rPr>
          <w:sz w:val="24"/>
          <w:szCs w:val="24"/>
        </w:rPr>
        <w:t>Прогноз объемов потребления тепловой мощности потребителями централизованного теплоснабжения г</w:t>
      </w:r>
      <w:r w:rsidR="00596B2C" w:rsidRPr="00640E75">
        <w:rPr>
          <w:sz w:val="24"/>
          <w:szCs w:val="24"/>
        </w:rPr>
        <w:t>орода</w:t>
      </w:r>
      <w:r w:rsidRPr="00640E75">
        <w:rPr>
          <w:sz w:val="24"/>
          <w:szCs w:val="24"/>
        </w:rPr>
        <w:t xml:space="preserve"> </w:t>
      </w:r>
      <w:r w:rsidR="005F12C2" w:rsidRPr="00640E75">
        <w:rPr>
          <w:sz w:val="24"/>
          <w:szCs w:val="24"/>
        </w:rPr>
        <w:t>Кинешм</w:t>
      </w:r>
      <w:r w:rsidR="0069113F" w:rsidRPr="00640E75">
        <w:rPr>
          <w:sz w:val="24"/>
          <w:szCs w:val="24"/>
        </w:rPr>
        <w:t>ы</w:t>
      </w:r>
      <w:r w:rsidRPr="00640E75">
        <w:rPr>
          <w:sz w:val="24"/>
          <w:szCs w:val="24"/>
        </w:rPr>
        <w:t xml:space="preserve"> на </w:t>
      </w:r>
      <w:r w:rsidR="00CE1BC1" w:rsidRPr="006D1DB9">
        <w:rPr>
          <w:sz w:val="24"/>
          <w:szCs w:val="24"/>
        </w:rPr>
        <w:t>2019-2033 года.</w:t>
      </w:r>
    </w:p>
    <w:p w:rsidR="00D1356B" w:rsidRPr="00640E75" w:rsidRDefault="00D1356B" w:rsidP="00596B2C">
      <w:pPr>
        <w:pStyle w:val="Default"/>
        <w:spacing w:line="276" w:lineRule="auto"/>
        <w:ind w:firstLine="426"/>
        <w:rPr>
          <w:rFonts w:ascii="Times New Roman" w:hAnsi="Times New Roman" w:cs="Times New Roman"/>
        </w:rPr>
      </w:pPr>
      <w:r w:rsidRPr="00640E75">
        <w:rPr>
          <w:rFonts w:ascii="Times New Roman" w:hAnsi="Times New Roman" w:cs="Times New Roman"/>
        </w:rPr>
        <w:t xml:space="preserve">Расчет приростов теплопотребления тепловой мощности выполнен с учетом: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2. Требований СНиП 23-02-2003 «Тепловая защита зданий» - для общественных зданий и зданий производственного назначения.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3. Требований Постановления Правительства РФ от 25.01.2011 №18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 </w:t>
      </w:r>
    </w:p>
    <w:p w:rsidR="00D1356B" w:rsidRPr="00640E75" w:rsidRDefault="00D1356B" w:rsidP="00482F56">
      <w:pPr>
        <w:pStyle w:val="Default"/>
        <w:spacing w:line="276" w:lineRule="auto"/>
        <w:rPr>
          <w:rFonts w:ascii="Times New Roman" w:hAnsi="Times New Roman" w:cs="Times New Roman"/>
          <w:sz w:val="22"/>
          <w:szCs w:val="22"/>
        </w:rPr>
      </w:pPr>
    </w:p>
    <w:p w:rsidR="00D1356B" w:rsidRPr="00640E75" w:rsidRDefault="00D1356B" w:rsidP="00482F56">
      <w:pPr>
        <w:pStyle w:val="11"/>
        <w:tabs>
          <w:tab w:val="left" w:pos="993"/>
        </w:tabs>
        <w:spacing w:before="0" w:after="0" w:line="276" w:lineRule="auto"/>
        <w:ind w:left="720"/>
        <w:rPr>
          <w:sz w:val="22"/>
        </w:rPr>
        <w:sectPr w:rsidR="00D1356B" w:rsidRPr="00640E75" w:rsidSect="00D1356B">
          <w:headerReference w:type="even" r:id="rId16"/>
          <w:headerReference w:type="default" r:id="rId17"/>
          <w:footerReference w:type="even" r:id="rId18"/>
          <w:footerReference w:type="default" r:id="rId19"/>
          <w:headerReference w:type="first" r:id="rId20"/>
          <w:footerReference w:type="first" r:id="rId21"/>
          <w:pgSz w:w="11906" w:h="16838"/>
          <w:pgMar w:top="737" w:right="566" w:bottom="851" w:left="1134" w:header="567" w:footer="567" w:gutter="0"/>
          <w:cols w:space="720"/>
          <w:titlePg/>
        </w:sectPr>
      </w:pPr>
    </w:p>
    <w:p w:rsidR="00301D7F" w:rsidRPr="00640E75" w:rsidRDefault="00301D7F" w:rsidP="00301D7F">
      <w:pPr>
        <w:rPr>
          <w:rFonts w:ascii="Times New Roman" w:hAnsi="Times New Roman"/>
          <w:sz w:val="24"/>
          <w:szCs w:val="24"/>
        </w:rPr>
      </w:pPr>
      <w:r w:rsidRPr="00640E75">
        <w:rPr>
          <w:rFonts w:ascii="Times New Roman" w:hAnsi="Times New Roman"/>
          <w:sz w:val="24"/>
          <w:szCs w:val="24"/>
        </w:rPr>
        <w:t>В таблице 1.8 представлены предложения по развитию системы теплоснабжения до окончания планируемого периода.</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8</w:t>
      </w:r>
      <w:r w:rsidR="009A498E" w:rsidRPr="00640E75">
        <w:rPr>
          <w:color w:val="auto"/>
          <w:sz w:val="24"/>
          <w:szCs w:val="24"/>
        </w:rPr>
        <w:fldChar w:fldCharType="end"/>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3969"/>
        <w:gridCol w:w="1560"/>
        <w:gridCol w:w="1083"/>
        <w:gridCol w:w="917"/>
        <w:gridCol w:w="917"/>
        <w:gridCol w:w="917"/>
        <w:gridCol w:w="917"/>
        <w:gridCol w:w="917"/>
        <w:gridCol w:w="917"/>
      </w:tblGrid>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Наименование источника теплоснабжения</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Предложения</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Капитальные вложения</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2019</w:t>
            </w:r>
          </w:p>
          <w:p w:rsidR="001F2C32" w:rsidRPr="00021B2E" w:rsidRDefault="001F2C32" w:rsidP="001F2C32">
            <w:pPr>
              <w:spacing w:after="0"/>
              <w:jc w:val="center"/>
              <w:rPr>
                <w:rFonts w:ascii="Times New Roman" w:hAnsi="Times New Roman"/>
              </w:rPr>
            </w:pPr>
            <w:r w:rsidRPr="00021B2E">
              <w:rPr>
                <w:rFonts w:ascii="Times New Roman" w:hAnsi="Times New Roman"/>
              </w:rPr>
              <w:t>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2020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2021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2022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2023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2024-2028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2029-2033 год</w:t>
            </w: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 Ул.Советская,15а</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 Реконструкция квартальных тепловых сетей.</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№4, Пер.Дунаевского, 2б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Перевод потребителей ГВС    по адресу ул. Менделеева 24 и ул.Правды 7-а . от котельной № 14 на котельную №4 в летний период. Установка отдельного котла на ГВС. Модернизация с увеличением мощности.</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70000000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№5, ул.Третьяковского, 48б</w:t>
            </w:r>
          </w:p>
        </w:tc>
        <w:tc>
          <w:tcPr>
            <w:tcW w:w="3969" w:type="dxa"/>
            <w:shd w:val="clear" w:color="auto" w:fill="auto"/>
            <w:vAlign w:val="center"/>
            <w:hideMark/>
          </w:tcPr>
          <w:p w:rsidR="001F2C32" w:rsidRPr="00021B2E" w:rsidRDefault="001F2C32" w:rsidP="006E1D71">
            <w:pPr>
              <w:spacing w:after="0"/>
              <w:jc w:val="center"/>
              <w:rPr>
                <w:rFonts w:ascii="Times New Roman" w:hAnsi="Times New Roman"/>
              </w:rPr>
            </w:pPr>
            <w:r w:rsidRPr="00021B2E">
              <w:rPr>
                <w:rFonts w:ascii="Times New Roman" w:hAnsi="Times New Roman"/>
              </w:rPr>
              <w:t xml:space="preserve">Переключение нагрузки на котельную №19. Закрытие котельной. Проведение реконструкции тепловых сетей </w:t>
            </w:r>
            <w:r w:rsidR="006E1D71" w:rsidRPr="00021B2E">
              <w:rPr>
                <w:rFonts w:ascii="Times New Roman" w:hAnsi="Times New Roman"/>
              </w:rPr>
              <w:t>в</w:t>
            </w:r>
            <w:r w:rsidRPr="00021B2E">
              <w:rPr>
                <w:rFonts w:ascii="Times New Roman" w:hAnsi="Times New Roman"/>
              </w:rPr>
              <w:t xml:space="preserve"> контурах котельных №№5,19.</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№7, ул.Горького, 131</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 Реконструкция квартальных тепловых сетей.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№9, ул.Семенова, 11б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42000000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№10, ул.Текстильная, 4б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39000000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№11, ул.Дзержинского, 26б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36000000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№13, 2-ой Трудовой пер., 2</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 Приём части нагрузки от котельной АО "Поликор"Реконструкция тепловых сетей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21000000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№14, ул.Краснофлотская, 9</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№15, ул.Красносветкинская</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 Установка отдельного котла на ГВС.</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95000000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№16, ул.Социалистическая, 54</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w:t>
            </w:r>
          </w:p>
          <w:p w:rsidR="001F2C32" w:rsidRPr="00021B2E" w:rsidRDefault="001F2C32" w:rsidP="001F2C32">
            <w:pPr>
              <w:spacing w:after="0"/>
              <w:jc w:val="center"/>
              <w:rPr>
                <w:rFonts w:ascii="Times New Roman" w:hAnsi="Times New Roman"/>
              </w:rPr>
            </w:pP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50000000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№17, пос.Красноволжец, 10б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59000000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№18, ул.Ломоносова, 20б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Реконструкция квартальных тепловых сетей. Установка отдельного котла на ГВС.</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12000000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№19, ул.Спортивная, 18</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Перевод нагрузки с кот.</w:t>
            </w:r>
            <w:r w:rsidR="00C01F67" w:rsidRPr="00021B2E">
              <w:rPr>
                <w:rFonts w:ascii="Times New Roman" w:hAnsi="Times New Roman"/>
              </w:rPr>
              <w:t xml:space="preserve"> </w:t>
            </w:r>
            <w:r w:rsidRPr="00021B2E">
              <w:rPr>
                <w:rFonts w:ascii="Times New Roman" w:hAnsi="Times New Roman"/>
              </w:rPr>
              <w:t>№ 5, проведение реконструкции котельной. Проведение реконструкции тепловых сетей в контурах котельных №№5,19.</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29508000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r>
    </w:tbl>
    <w:p w:rsidR="007E1FE3" w:rsidRPr="00640E75" w:rsidRDefault="007E1FE3" w:rsidP="007E1FE3"/>
    <w:p w:rsidR="007E1FE3" w:rsidRPr="00640E75" w:rsidRDefault="007E1FE3">
      <w:pPr>
        <w:rPr>
          <w:rFonts w:ascii="Times New Roman" w:hAnsi="Times New Roman"/>
          <w:sz w:val="24"/>
          <w:szCs w:val="24"/>
        </w:rPr>
      </w:pPr>
      <w:r w:rsidRPr="00640E75">
        <w:rPr>
          <w:rFonts w:ascii="Times New Roman" w:hAnsi="Times New Roman"/>
          <w:sz w:val="24"/>
          <w:szCs w:val="24"/>
        </w:rPr>
        <w:br w:type="page"/>
      </w:r>
    </w:p>
    <w:p w:rsidR="007E1FE3" w:rsidRPr="00640E75" w:rsidRDefault="00D71501"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Рекомендуемая о</w:t>
      </w:r>
      <w:r w:rsidR="007E1FE3" w:rsidRPr="00640E75">
        <w:rPr>
          <w:rFonts w:ascii="Times New Roman" w:hAnsi="Times New Roman"/>
          <w:sz w:val="24"/>
          <w:szCs w:val="24"/>
        </w:rPr>
        <w:t>птимизация по котельным МУП ОК и ТС представлена в  таблице 1.9.</w:t>
      </w:r>
    </w:p>
    <w:p w:rsidR="00B04FAB" w:rsidRPr="00640E75" w:rsidRDefault="007E1FE3" w:rsidP="007E1FE3">
      <w:pPr>
        <w:spacing w:after="0"/>
        <w:jc w:val="right"/>
        <w:rPr>
          <w:rFonts w:ascii="Times New Roman" w:hAnsi="Times New Roman"/>
          <w:b/>
          <w:sz w:val="24"/>
        </w:rPr>
      </w:pPr>
      <w:r w:rsidRPr="00640E75">
        <w:rPr>
          <w:rFonts w:ascii="Times New Roman" w:hAnsi="Times New Roman"/>
          <w:b/>
          <w:sz w:val="24"/>
        </w:rPr>
        <w:t xml:space="preserve">Таблица </w:t>
      </w:r>
      <w:r w:rsidR="009A498E"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9A498E" w:rsidRPr="00640E75">
        <w:rPr>
          <w:rFonts w:ascii="Times New Roman" w:hAnsi="Times New Roman"/>
          <w:b/>
          <w:sz w:val="24"/>
        </w:rPr>
        <w:fldChar w:fldCharType="separate"/>
      </w:r>
      <w:r w:rsidR="00C01F67">
        <w:rPr>
          <w:rFonts w:ascii="Times New Roman" w:hAnsi="Times New Roman"/>
          <w:b/>
          <w:noProof/>
          <w:sz w:val="24"/>
        </w:rPr>
        <w:t>1</w:t>
      </w:r>
      <w:r w:rsidR="009A498E" w:rsidRPr="00640E75">
        <w:rPr>
          <w:rFonts w:ascii="Times New Roman" w:hAnsi="Times New Roman"/>
          <w:b/>
          <w:sz w:val="24"/>
        </w:rPr>
        <w:fldChar w:fldCharType="end"/>
      </w:r>
      <w:r w:rsidRPr="00640E75">
        <w:rPr>
          <w:rFonts w:ascii="Times New Roman" w:hAnsi="Times New Roman"/>
          <w:b/>
          <w:sz w:val="24"/>
        </w:rPr>
        <w:t>.</w:t>
      </w:r>
      <w:r w:rsidR="009A498E"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9A498E" w:rsidRPr="00640E75">
        <w:rPr>
          <w:rFonts w:ascii="Times New Roman" w:hAnsi="Times New Roman"/>
          <w:b/>
          <w:sz w:val="24"/>
        </w:rPr>
        <w:fldChar w:fldCharType="separate"/>
      </w:r>
      <w:r w:rsidR="00C01F67">
        <w:rPr>
          <w:rFonts w:ascii="Times New Roman" w:hAnsi="Times New Roman"/>
          <w:b/>
          <w:noProof/>
          <w:sz w:val="24"/>
        </w:rPr>
        <w:t>9</w:t>
      </w:r>
      <w:r w:rsidR="009A498E" w:rsidRPr="00640E75">
        <w:rPr>
          <w:rFonts w:ascii="Times New Roman" w:hAnsi="Times New Roman"/>
          <w:b/>
          <w:sz w:val="24"/>
        </w:rPr>
        <w:fldChar w:fldCharType="end"/>
      </w:r>
    </w:p>
    <w:p w:rsidR="007E1FE3" w:rsidRPr="00640E75" w:rsidRDefault="007E1FE3" w:rsidP="007E1FE3">
      <w:pPr>
        <w:spacing w:after="0"/>
        <w:jc w:val="right"/>
        <w:rPr>
          <w:rFonts w:ascii="Times New Roman" w:hAnsi="Times New Roman"/>
          <w:b/>
          <w:sz w:val="24"/>
        </w:rPr>
      </w:pPr>
    </w:p>
    <w:tbl>
      <w:tblPr>
        <w:tblW w:w="20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2314"/>
        <w:gridCol w:w="10"/>
        <w:gridCol w:w="1666"/>
        <w:gridCol w:w="1701"/>
        <w:gridCol w:w="1417"/>
        <w:gridCol w:w="1559"/>
        <w:gridCol w:w="1418"/>
        <w:gridCol w:w="1276"/>
        <w:gridCol w:w="993"/>
        <w:gridCol w:w="960"/>
        <w:gridCol w:w="960"/>
        <w:gridCol w:w="960"/>
        <w:gridCol w:w="960"/>
        <w:gridCol w:w="960"/>
        <w:gridCol w:w="960"/>
      </w:tblGrid>
      <w:tr w:rsidR="00D10619" w:rsidRPr="00021B2E" w:rsidTr="00D10619">
        <w:trPr>
          <w:gridAfter w:val="6"/>
          <w:wAfter w:w="5760" w:type="dxa"/>
          <w:trHeight w:val="720"/>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 xml:space="preserve">Температурный график, </w:t>
            </w:r>
            <w:r w:rsidRPr="00021B2E">
              <w:rPr>
                <w:rFonts w:ascii="Times New Roman" w:hAnsi="Times New Roman"/>
                <w:color w:val="000000"/>
                <w:sz w:val="20"/>
                <w:szCs w:val="20"/>
                <w:vertAlign w:val="superscript"/>
              </w:rPr>
              <w:t>О</w:t>
            </w:r>
            <w:r w:rsidRPr="00021B2E">
              <w:rPr>
                <w:rFonts w:ascii="Times New Roman" w:hAnsi="Times New Roman"/>
                <w:color w:val="000000"/>
                <w:sz w:val="20"/>
                <w:szCs w:val="20"/>
              </w:rPr>
              <w:t>С</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факт, т/ч</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наладка, т/ч</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Напор, м</w:t>
            </w:r>
          </w:p>
        </w:tc>
        <w:tc>
          <w:tcPr>
            <w:tcW w:w="6663" w:type="dxa"/>
            <w:gridSpan w:val="5"/>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Необходимая перекладка участков</w:t>
            </w:r>
          </w:p>
        </w:tc>
      </w:tr>
      <w:tr w:rsidR="00D10619" w:rsidRPr="00021B2E" w:rsidTr="00D10619">
        <w:trPr>
          <w:gridAfter w:val="6"/>
          <w:wAfter w:w="5760" w:type="dxa"/>
          <w:trHeight w:val="72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Начальный</w:t>
            </w:r>
          </w:p>
        </w:tc>
        <w:tc>
          <w:tcPr>
            <w:tcW w:w="1559"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Конечный</w:t>
            </w:r>
          </w:p>
        </w:tc>
        <w:tc>
          <w:tcPr>
            <w:tcW w:w="1418"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Длина, м</w:t>
            </w:r>
          </w:p>
        </w:tc>
        <w:tc>
          <w:tcPr>
            <w:tcW w:w="1276"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Диам сущ., мм, Под.</w:t>
            </w:r>
          </w:p>
        </w:tc>
        <w:tc>
          <w:tcPr>
            <w:tcW w:w="993"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Диам перспек., мм, Под</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№2</w:t>
            </w:r>
          </w:p>
        </w:tc>
      </w:tr>
      <w:tr w:rsidR="00D10619" w:rsidRPr="00021B2E" w:rsidTr="00D10619">
        <w:trPr>
          <w:gridAfter w:val="6"/>
          <w:wAfter w:w="5760" w:type="dxa"/>
          <w:trHeight w:val="396"/>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336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249,71</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42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31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10 -1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9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9639" w:type="dxa"/>
            <w:gridSpan w:val="6"/>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№4</w:t>
            </w:r>
          </w:p>
        </w:tc>
        <w:tc>
          <w:tcPr>
            <w:tcW w:w="1559"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8"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276"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993"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r>
      <w:tr w:rsidR="00D10619" w:rsidRPr="00021B2E" w:rsidTr="00D10619">
        <w:trPr>
          <w:gridAfter w:val="6"/>
          <w:wAfter w:w="5760" w:type="dxa"/>
          <w:trHeight w:val="301"/>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14"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1504</w:t>
            </w:r>
          </w:p>
        </w:tc>
        <w:tc>
          <w:tcPr>
            <w:tcW w:w="1676"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953,516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68/26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01"/>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01"/>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И. Седова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01"/>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 Васил.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50-л. Комсом.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1-й Почт.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50-л. Комсом.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 Васил.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У-69е</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Сеченова 12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0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№5</w:t>
            </w:r>
          </w:p>
        </w:tc>
      </w:tr>
      <w:tr w:rsidR="00D10619" w:rsidRPr="00021B2E" w:rsidTr="00D10619">
        <w:trPr>
          <w:gridAfter w:val="6"/>
          <w:wAfter w:w="5760" w:type="dxa"/>
          <w:trHeight w:val="583"/>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160,0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71,32</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32/12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Высоков. 35а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58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Высокая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58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Третьяк. 36 д/с 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58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Третьяк. 48 гаражи</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№7</w:t>
            </w:r>
          </w:p>
        </w:tc>
      </w:tr>
      <w:tr w:rsidR="00D10619" w:rsidRPr="00021B2E" w:rsidTr="00D10619">
        <w:trPr>
          <w:gridAfter w:val="6"/>
          <w:wAfter w:w="5760" w:type="dxa"/>
          <w:trHeight w:val="338"/>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204,38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38"/>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16"/>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Никит.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№8</w:t>
            </w:r>
          </w:p>
        </w:tc>
      </w:tr>
      <w:tr w:rsidR="00D10619" w:rsidRPr="00021B2E" w:rsidTr="00D10619">
        <w:trPr>
          <w:gridAfter w:val="6"/>
          <w:wAfter w:w="5760" w:type="dxa"/>
          <w:trHeight w:val="301"/>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256,704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54/22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51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№10</w:t>
            </w:r>
          </w:p>
        </w:tc>
      </w:tr>
      <w:tr w:rsidR="00D10619" w:rsidRPr="00021B2E" w:rsidTr="00D10619">
        <w:trPr>
          <w:gridAfter w:val="6"/>
          <w:wAfter w:w="5760" w:type="dxa"/>
          <w:trHeight w:val="509"/>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160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77,5</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50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№11</w:t>
            </w:r>
          </w:p>
        </w:tc>
      </w:tr>
      <w:tr w:rsidR="00D10619" w:rsidRPr="00021B2E" w:rsidTr="00D10619">
        <w:trPr>
          <w:gridAfter w:val="6"/>
          <w:wAfter w:w="5760" w:type="dxa"/>
          <w:trHeight w:val="433"/>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232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100,34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Юрьевец. 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876"/>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Нагорная 18 пищеблок</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375"/>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№13</w:t>
            </w:r>
          </w:p>
        </w:tc>
      </w:tr>
      <w:tr w:rsidR="00D10619" w:rsidRPr="00021B2E" w:rsidTr="00D10619">
        <w:trPr>
          <w:gridAfter w:val="6"/>
          <w:wAfter w:w="5760" w:type="dxa"/>
          <w:trHeight w:val="611"/>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368</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243,28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44/16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 Метал. 35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61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61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611"/>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62"/>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№14</w:t>
            </w:r>
          </w:p>
        </w:tc>
      </w:tr>
      <w:tr w:rsidR="00D10619" w:rsidRPr="00021B2E" w:rsidTr="00D10619">
        <w:trPr>
          <w:gridAfter w:val="6"/>
          <w:wAfter w:w="5760" w:type="dxa"/>
          <w:trHeight w:val="569"/>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204,73</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51/31</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Краснофл.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569"/>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417"/>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№15</w:t>
            </w:r>
          </w:p>
        </w:tc>
      </w:tr>
      <w:tr w:rsidR="00D10619" w:rsidRPr="00021B2E" w:rsidTr="00D10619">
        <w:trPr>
          <w:gridAfter w:val="6"/>
          <w:wAfter w:w="5760" w:type="dxa"/>
          <w:trHeight w:val="403"/>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980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943,056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75/28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Ш-80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ЗАО "СпинЭф"</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Ш-17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ТК-100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29а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ПНС</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192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Бойцова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21/1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Детский сад № 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425</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31071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03"/>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39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№16</w:t>
            </w:r>
          </w:p>
        </w:tc>
      </w:tr>
      <w:tr w:rsidR="00D10619" w:rsidRPr="00021B2E" w:rsidTr="00D10619">
        <w:trPr>
          <w:gridAfter w:val="6"/>
          <w:wAfter w:w="5760" w:type="dxa"/>
          <w:trHeight w:val="440"/>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95/70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504</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438,568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64/20</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3-й Баррик.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10а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3-й Баррик.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Энергетич. 2а д/с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440"/>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93"/>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№17</w:t>
            </w:r>
          </w:p>
        </w:tc>
      </w:tr>
      <w:tr w:rsidR="00D10619" w:rsidRPr="00021B2E" w:rsidTr="00D10619">
        <w:trPr>
          <w:gridAfter w:val="6"/>
          <w:wAfter w:w="5760" w:type="dxa"/>
          <w:trHeight w:val="60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400</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312,49</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71/25</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23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Либк.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30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43 -Клуб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60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№18</w:t>
            </w:r>
          </w:p>
        </w:tc>
        <w:tc>
          <w:tcPr>
            <w:tcW w:w="960" w:type="dxa"/>
            <w:vAlign w:val="center"/>
          </w:tcPr>
          <w:p w:rsidR="00D10619" w:rsidRPr="00021B2E" w:rsidRDefault="00D10619" w:rsidP="00D10619">
            <w:pPr>
              <w:spacing w:after="0"/>
              <w:jc w:val="center"/>
              <w:rPr>
                <w:rFonts w:ascii="Times New Roman" w:hAnsi="Times New Roman"/>
              </w:rPr>
            </w:pP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85</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277</w:t>
            </w:r>
          </w:p>
        </w:tc>
      </w:tr>
      <w:tr w:rsidR="00D10619" w:rsidRPr="00021B2E" w:rsidTr="00D10619">
        <w:trPr>
          <w:gridAfter w:val="6"/>
          <w:wAfter w:w="5760" w:type="dxa"/>
          <w:trHeight w:val="356"/>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208</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325,578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64/32</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287"/>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287"/>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D10619">
        <w:trPr>
          <w:gridAfter w:val="6"/>
          <w:wAfter w:w="5760" w:type="dxa"/>
          <w:trHeight w:val="287"/>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D10619">
        <w:trPr>
          <w:gridAfter w:val="6"/>
          <w:wAfter w:w="5760" w:type="dxa"/>
          <w:trHeight w:val="287"/>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559" w:type="dxa"/>
            <w:vAlign w:val="center"/>
          </w:tcPr>
          <w:p w:rsidR="00D10619" w:rsidRPr="00021B2E" w:rsidRDefault="00D10619" w:rsidP="00D10619">
            <w:pPr>
              <w:spacing w:after="0"/>
              <w:jc w:val="center"/>
              <w:rPr>
                <w:rFonts w:ascii="Times New Roman" w:hAnsi="Times New Roman"/>
                <w:color w:val="000000"/>
              </w:rPr>
            </w:pP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21/2 школа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4б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D10619">
        <w:trPr>
          <w:gridAfter w:val="6"/>
          <w:wAfter w:w="5760" w:type="dxa"/>
          <w:trHeight w:val="28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D10619">
        <w:trPr>
          <w:gridAfter w:val="6"/>
          <w:wAfter w:w="5760" w:type="dxa"/>
          <w:trHeight w:val="287"/>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D10619">
        <w:trPr>
          <w:gridAfter w:val="6"/>
          <w:wAfter w:w="5760" w:type="dxa"/>
          <w:trHeight w:val="316"/>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№19</w:t>
            </w:r>
          </w:p>
        </w:tc>
      </w:tr>
      <w:tr w:rsidR="00D10619" w:rsidRPr="00021B2E" w:rsidTr="00D10619">
        <w:trPr>
          <w:gridAfter w:val="6"/>
          <w:wAfter w:w="5760" w:type="dxa"/>
          <w:trHeight w:val="661"/>
        </w:trPr>
        <w:tc>
          <w:tcPr>
            <w:tcW w:w="253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80</w:t>
            </w:r>
          </w:p>
        </w:tc>
        <w:tc>
          <w:tcPr>
            <w:tcW w:w="1666"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63,64</w:t>
            </w:r>
          </w:p>
        </w:tc>
        <w:tc>
          <w:tcPr>
            <w:tcW w:w="170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45/10</w:t>
            </w:r>
          </w:p>
        </w:tc>
        <w:tc>
          <w:tcPr>
            <w:tcW w:w="6663" w:type="dxa"/>
            <w:gridSpan w:val="5"/>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Перекладка участков не планируется</w:t>
            </w:r>
          </w:p>
        </w:tc>
      </w:tr>
    </w:tbl>
    <w:p w:rsidR="007E1FE3" w:rsidRPr="00640E75" w:rsidRDefault="007E1FE3" w:rsidP="007E1FE3">
      <w:pPr>
        <w:tabs>
          <w:tab w:val="num" w:pos="1080"/>
        </w:tabs>
        <w:spacing w:before="240" w:line="360" w:lineRule="auto"/>
        <w:ind w:firstLine="567"/>
        <w:jc w:val="both"/>
        <w:rPr>
          <w:rFonts w:ascii="Times New Roman" w:hAnsi="Times New Roman"/>
          <w:sz w:val="24"/>
          <w:szCs w:val="28"/>
        </w:rPr>
      </w:pPr>
    </w:p>
    <w:p w:rsidR="007E1FE3" w:rsidRPr="00640E75" w:rsidRDefault="007E1FE3" w:rsidP="007E1FE3"/>
    <w:p w:rsidR="00301D7F" w:rsidRPr="00640E75" w:rsidRDefault="00886479" w:rsidP="007E1FE3">
      <w:pPr>
        <w:pStyle w:val="Default"/>
        <w:pageBreakBefore/>
        <w:spacing w:after="120"/>
        <w:rPr>
          <w:rFonts w:ascii="Times New Roman" w:hAnsi="Times New Roman" w:cs="Times New Roman"/>
        </w:rPr>
      </w:pPr>
      <w:r>
        <w:rPr>
          <w:rFonts w:ascii="Times New Roman" w:hAnsi="Times New Roman" w:cs="Times New Roman"/>
        </w:rPr>
        <w:t>Перспективная</w:t>
      </w:r>
      <w:r w:rsidR="001F2C32" w:rsidRPr="001F2C32">
        <w:rPr>
          <w:rFonts w:ascii="Times New Roman" w:hAnsi="Times New Roman" w:cs="Times New Roman"/>
        </w:rPr>
        <w:t xml:space="preserve"> </w:t>
      </w:r>
      <w:r>
        <w:rPr>
          <w:rFonts w:ascii="Times New Roman" w:hAnsi="Times New Roman" w:cs="Times New Roman"/>
        </w:rPr>
        <w:t>реализация тепловой энергии представлена</w:t>
      </w:r>
      <w:r w:rsidR="001F2C32" w:rsidRPr="001F2C32">
        <w:rPr>
          <w:rFonts w:ascii="Times New Roman" w:hAnsi="Times New Roman" w:cs="Times New Roman"/>
        </w:rPr>
        <w:t xml:space="preserve"> в таблице ниже</w:t>
      </w:r>
      <w:r w:rsidR="001F2C32">
        <w:rPr>
          <w:rFonts w:ascii="Times New Roman" w:hAnsi="Times New Roman" w:cs="Times New Roman"/>
        </w:rPr>
        <w:t>.</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10</w:t>
      </w:r>
      <w:r w:rsidR="009A498E" w:rsidRPr="00640E75">
        <w:rPr>
          <w:color w:val="auto"/>
          <w:sz w:val="24"/>
          <w:szCs w:val="24"/>
        </w:rPr>
        <w:fldChar w:fldCharType="end"/>
      </w:r>
    </w:p>
    <w:tbl>
      <w:tblPr>
        <w:tblW w:w="15465" w:type="dxa"/>
        <w:tblLook w:val="04A0" w:firstRow="1" w:lastRow="0" w:firstColumn="1" w:lastColumn="0" w:noHBand="0" w:noVBand="1"/>
      </w:tblPr>
      <w:tblGrid>
        <w:gridCol w:w="4219"/>
        <w:gridCol w:w="1404"/>
        <w:gridCol w:w="1406"/>
        <w:gridCol w:w="1404"/>
        <w:gridCol w:w="1406"/>
        <w:gridCol w:w="1406"/>
        <w:gridCol w:w="1406"/>
        <w:gridCol w:w="1406"/>
        <w:gridCol w:w="1408"/>
      </w:tblGrid>
      <w:tr w:rsidR="00690E99" w:rsidRPr="00021B2E" w:rsidTr="00D868B1">
        <w:trPr>
          <w:trHeight w:val="283"/>
        </w:trPr>
        <w:tc>
          <w:tcPr>
            <w:tcW w:w="4219" w:type="dxa"/>
            <w:vMerge w:val="restart"/>
            <w:tcBorders>
              <w:top w:val="single" w:sz="4" w:space="0" w:color="auto"/>
              <w:left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1246" w:type="dxa"/>
            <w:gridSpan w:val="8"/>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021B2E">
              <w:rPr>
                <w:rFonts w:ascii="Times New Roman" w:hAnsi="Times New Roman"/>
              </w:rPr>
              <w:t>Реализация</w:t>
            </w:r>
            <w:r w:rsidRPr="006A07A4">
              <w:rPr>
                <w:rFonts w:ascii="Times New Roman" w:eastAsia="Times New Roman" w:hAnsi="Times New Roman"/>
                <w:lang w:eastAsia="ru-RU"/>
              </w:rPr>
              <w:t xml:space="preserve"> тепловой энергии, Гкал</w:t>
            </w:r>
          </w:p>
        </w:tc>
      </w:tr>
      <w:tr w:rsidR="00690E99" w:rsidRPr="00021B2E" w:rsidTr="00D868B1">
        <w:trPr>
          <w:trHeight w:val="283"/>
        </w:trPr>
        <w:tc>
          <w:tcPr>
            <w:tcW w:w="4219" w:type="dxa"/>
            <w:vMerge/>
            <w:tcBorders>
              <w:left w:val="single" w:sz="4" w:space="0" w:color="auto"/>
              <w:bottom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2018</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2019</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ООО «ТеплоЭнерго»</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021B2E">
              <w:rPr>
                <w:rFonts w:ascii="Times New Roman" w:hAnsi="Times New Roman"/>
              </w:rPr>
              <w:t>Котельная ООО «Теплосетевая компания»</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АО «Поликор»</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7190,90</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6425,30</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АО «Кинешемская прядильно-ткацкая фабрика»</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ЗАО «Электроконтакт»</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47965,97</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47965,97</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 Ул.Советская,15а</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jc w:val="center"/>
              <w:rPr>
                <w:rFonts w:ascii="Times New Roman" w:hAnsi="Times New Roman"/>
                <w:bCs/>
                <w:szCs w:val="24"/>
              </w:rPr>
            </w:pPr>
            <w:r w:rsidRPr="00021B2E">
              <w:rPr>
                <w:rFonts w:ascii="Times New Roman" w:hAnsi="Times New Roman"/>
                <w:bCs/>
                <w:szCs w:val="24"/>
              </w:rPr>
              <w:t>6506,99</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7912,2</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6650,14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№2, Ул.Ленина, 28а</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10682,42</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13446,1</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10917,43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№4, Пер.Дунаевского, 2б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56667,04</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60371,3</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57913,71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№5, ул.Третьяковского, 48б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4132,96</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4639,4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4210,28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4102,53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№7, ул.Горького, 131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10721,99</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11424,1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10957,87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№8, ул.Ванцетти, 38б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12861,8</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13382,6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13144,76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№9, ул.Семенова, 11б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4900,91</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4924,6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5008,73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№10, ул.Текстильная, 4б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4604,12</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4274,6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4705,41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№11, ул.Дзержинского, 26б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5097,34</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6128,5</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5209,49</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№13, 2-ой Трудовой пер., 2</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13212,83</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13372,8</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13503,51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№14, ул.Краснофлотская, 9</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11313,89</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11986,1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11562,79</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№15, ул.Красносветкинская</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42352,54</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46826,3</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43284,3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№16, ул.Социалистическая, 54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23992,86</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25415,4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24493,98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№17, пос.Красноволжец, 10б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15989,06</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16122,4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16340,82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№18, ул.Ломоносова, 20б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21969,48</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23178,0</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22452,81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№19, ул.Спортивная, 18</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3114,72</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3297,7</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3183,25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3087,75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 20, ул.Спортивная, 2а</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169,59</w:t>
            </w:r>
          </w:p>
        </w:tc>
        <w:tc>
          <w:tcPr>
            <w:tcW w:w="1406"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216,4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173,32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r>
      <w:tr w:rsidR="00690E99" w:rsidRPr="00021B2E" w:rsidTr="00D868B1">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ООО «ТДЛ Энерго»</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23180,19</w:t>
            </w:r>
          </w:p>
        </w:tc>
      </w:tr>
      <w:tr w:rsidR="00690E99" w:rsidRPr="00021B2E" w:rsidTr="00D868B1">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ООО «ДХЗ-Производство»</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73923,99</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73923,99</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84332,718</w:t>
            </w:r>
          </w:p>
        </w:tc>
      </w:tr>
    </w:tbl>
    <w:p w:rsidR="00D1356B" w:rsidRDefault="00D1356B" w:rsidP="0027141D">
      <w:pPr>
        <w:pStyle w:val="11"/>
        <w:tabs>
          <w:tab w:val="left" w:pos="993"/>
        </w:tabs>
        <w:spacing w:after="0" w:line="276" w:lineRule="auto"/>
        <w:ind w:firstLine="567"/>
        <w:rPr>
          <w:spacing w:val="0"/>
          <w:szCs w:val="28"/>
        </w:rPr>
      </w:pPr>
    </w:p>
    <w:p w:rsidR="00B04FAB" w:rsidRPr="00640E75" w:rsidRDefault="00B04FAB" w:rsidP="0027141D">
      <w:pPr>
        <w:pStyle w:val="11"/>
        <w:tabs>
          <w:tab w:val="left" w:pos="993"/>
        </w:tabs>
        <w:spacing w:after="0" w:line="276" w:lineRule="auto"/>
        <w:ind w:firstLine="567"/>
        <w:rPr>
          <w:spacing w:val="0"/>
          <w:szCs w:val="28"/>
        </w:rPr>
      </w:pPr>
    </w:p>
    <w:p w:rsidR="00D1356B" w:rsidRPr="00640E75" w:rsidRDefault="001F2C32" w:rsidP="007E1FE3">
      <w:pPr>
        <w:spacing w:before="120" w:after="0"/>
        <w:rPr>
          <w:rFonts w:ascii="Times New Roman" w:hAnsi="Times New Roman"/>
          <w:sz w:val="24"/>
          <w:szCs w:val="24"/>
        </w:rPr>
      </w:pPr>
      <w:r w:rsidRPr="001F2C32">
        <w:rPr>
          <w:rFonts w:ascii="Times New Roman" w:hAnsi="Times New Roman"/>
          <w:sz w:val="24"/>
          <w:szCs w:val="24"/>
        </w:rPr>
        <w:t>Реализация теплоносителя  на нужды отопления и его приросты до окончания планируемого пер</w:t>
      </w:r>
      <w:r>
        <w:rPr>
          <w:rFonts w:ascii="Times New Roman" w:hAnsi="Times New Roman"/>
          <w:sz w:val="24"/>
          <w:szCs w:val="24"/>
        </w:rPr>
        <w:t>иода представлены в таблице ниже.</w:t>
      </w:r>
    </w:p>
    <w:p w:rsidR="001F2C32"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11</w:t>
      </w:r>
      <w:r w:rsidR="009A498E" w:rsidRPr="00640E75">
        <w:rPr>
          <w:color w:val="auto"/>
          <w:sz w:val="24"/>
          <w:szCs w:val="24"/>
        </w:rPr>
        <w:fldChar w:fldCharType="end"/>
      </w:r>
    </w:p>
    <w:tbl>
      <w:tblPr>
        <w:tblW w:w="15520" w:type="dxa"/>
        <w:tblLook w:val="04A0" w:firstRow="1" w:lastRow="0" w:firstColumn="1" w:lastColumn="0" w:noHBand="0" w:noVBand="1"/>
      </w:tblPr>
      <w:tblGrid>
        <w:gridCol w:w="4503"/>
        <w:gridCol w:w="1417"/>
        <w:gridCol w:w="1418"/>
        <w:gridCol w:w="1417"/>
        <w:gridCol w:w="1418"/>
        <w:gridCol w:w="1417"/>
        <w:gridCol w:w="1304"/>
        <w:gridCol w:w="1304"/>
        <w:gridCol w:w="1308"/>
        <w:gridCol w:w="14"/>
      </w:tblGrid>
      <w:tr w:rsidR="00690E99" w:rsidRPr="00021B2E" w:rsidTr="00D868B1">
        <w:trPr>
          <w:trHeight w:val="360"/>
        </w:trPr>
        <w:tc>
          <w:tcPr>
            <w:tcW w:w="4503" w:type="dxa"/>
            <w:vMerge w:val="restart"/>
            <w:tcBorders>
              <w:top w:val="single" w:sz="4" w:space="0" w:color="auto"/>
              <w:left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1017" w:type="dxa"/>
            <w:gridSpan w:val="9"/>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Реализация теплоностителя, т/год</w:t>
            </w:r>
          </w:p>
        </w:tc>
      </w:tr>
      <w:tr w:rsidR="00690E99" w:rsidRPr="00021B2E" w:rsidTr="00D868B1">
        <w:trPr>
          <w:gridAfter w:val="1"/>
          <w:wAfter w:w="14" w:type="dxa"/>
          <w:trHeight w:val="146"/>
        </w:trPr>
        <w:tc>
          <w:tcPr>
            <w:tcW w:w="4503" w:type="dxa"/>
            <w:vMerge/>
            <w:tcBorders>
              <w:left w:val="single" w:sz="4" w:space="0" w:color="auto"/>
              <w:bottom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2019</w:t>
            </w:r>
          </w:p>
        </w:tc>
        <w:tc>
          <w:tcPr>
            <w:tcW w:w="1417"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p>
        </w:tc>
        <w:tc>
          <w:tcPr>
            <w:tcW w:w="1418"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p>
        </w:tc>
        <w:tc>
          <w:tcPr>
            <w:tcW w:w="1417"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p>
        </w:tc>
        <w:tc>
          <w:tcPr>
            <w:tcW w:w="1304"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p>
        </w:tc>
        <w:tc>
          <w:tcPr>
            <w:tcW w:w="1304"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p>
        </w:tc>
        <w:tc>
          <w:tcPr>
            <w:tcW w:w="1308"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ООО «ТеплоЭнерго»</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021B2E">
              <w:rPr>
                <w:rFonts w:ascii="Times New Roman" w:hAnsi="Times New Roman"/>
              </w:rPr>
              <w:t>Котельная ООО «Теплосетевая компания»</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59,23</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АО «Поликор»</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АО «Кинешемская прядильно-ткацкая фабрика»</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8"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ЗАО «Электроконтакт»</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418"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0,0</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 ул.Советская,15а</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1317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1100,8</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№2, ул.Ленина, 28а</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2481,7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2066,17</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№4, Пер.Дунаевского, 2б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3855,1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№5, ул.Третьяковского, 48б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276,96</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354,62</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276,96</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276,96</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№7, ул.Горького, 131</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1074,19</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№8, ул.Ванцетти, 38б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1644,81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№9, ул.Семенова, 11б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421,81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№10, ул.Текстильная, 4б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354,91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№11, ул.Дзержинского, 26б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900,87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№13, 2-ой Трудовой пер., 2</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954,19</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№14, ул.Краснофлотская, 9</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690,95</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№15, ул.Красносветкинская</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6694,79</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№16, ул.Социалистическая, 54</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3775,25</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№17, пос.Красноволжец, 10б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1477,53</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№18, ул.Ломоносова, 20б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114,77</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№19, ул.Спортивная, 18</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236,05</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280,11</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236,05</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236,05</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513,01</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pPr>
            <w:r w:rsidRPr="006A07A4">
              <w:rPr>
                <w:rFonts w:ascii="Times New Roman" w:eastAsia="Times New Roman" w:hAnsi="Times New Roman"/>
                <w:lang w:eastAsia="ru-RU"/>
              </w:rPr>
              <w:t>513,01</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pPr>
            <w:r w:rsidRPr="006A07A4">
              <w:rPr>
                <w:rFonts w:ascii="Times New Roman" w:eastAsia="Times New Roman" w:hAnsi="Times New Roman"/>
                <w:lang w:eastAsia="ru-RU"/>
              </w:rPr>
              <w:t>513,01</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pPr>
            <w:r w:rsidRPr="006A07A4">
              <w:rPr>
                <w:rFonts w:ascii="Times New Roman" w:eastAsia="Times New Roman" w:hAnsi="Times New Roman"/>
                <w:lang w:eastAsia="ru-RU"/>
              </w:rPr>
              <w:t>513,01</w:t>
            </w:r>
          </w:p>
        </w:tc>
      </w:tr>
      <w:tr w:rsidR="00690E99" w:rsidRPr="00021B2E" w:rsidTr="00D868B1">
        <w:trPr>
          <w:gridAfter w:val="1"/>
          <w:wAfter w:w="14" w:type="dxa"/>
          <w:trHeight w:val="397"/>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 xml:space="preserve">Котельная ООО «ТДЛ Энерго» </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418" w:type="dxa"/>
            <w:tcBorders>
              <w:top w:val="nil"/>
              <w:left w:val="nil"/>
              <w:bottom w:val="single" w:sz="4" w:space="0" w:color="auto"/>
              <w:right w:val="single" w:sz="4" w:space="0" w:color="auto"/>
            </w:tcBorders>
            <w:shd w:val="clear" w:color="auto" w:fill="auto"/>
            <w:noWrap/>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41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417"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304"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c>
          <w:tcPr>
            <w:tcW w:w="1308" w:type="dxa"/>
            <w:tcBorders>
              <w:top w:val="nil"/>
              <w:left w:val="nil"/>
              <w:bottom w:val="single" w:sz="4" w:space="0" w:color="auto"/>
              <w:right w:val="single" w:sz="4" w:space="0" w:color="auto"/>
            </w:tcBorders>
            <w:vAlign w:val="center"/>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28802,3</w:t>
            </w:r>
          </w:p>
        </w:tc>
      </w:tr>
    </w:tbl>
    <w:p w:rsidR="00301D7F" w:rsidRPr="00640E75" w:rsidRDefault="00301D7F" w:rsidP="00301D7F">
      <w:pPr>
        <w:pStyle w:val="af0"/>
        <w:keepNext/>
        <w:spacing w:after="0"/>
        <w:jc w:val="right"/>
        <w:rPr>
          <w:color w:val="auto"/>
          <w:sz w:val="24"/>
          <w:szCs w:val="24"/>
        </w:rPr>
      </w:pPr>
    </w:p>
    <w:p w:rsidR="002C11C0" w:rsidRPr="00640E75" w:rsidRDefault="002C11C0" w:rsidP="002C11C0">
      <w:pPr>
        <w:pStyle w:val="73"/>
        <w:tabs>
          <w:tab w:val="left" w:pos="993"/>
        </w:tabs>
        <w:spacing w:before="0" w:after="0"/>
        <w:ind w:left="360"/>
        <w:jc w:val="left"/>
        <w:rPr>
          <w:spacing w:val="0"/>
          <w:szCs w:val="28"/>
        </w:rPr>
        <w:sectPr w:rsidR="002C11C0" w:rsidRPr="00640E75" w:rsidSect="002C11C0">
          <w:pgSz w:w="16838" w:h="11906" w:orient="landscape"/>
          <w:pgMar w:top="1134" w:right="737" w:bottom="567" w:left="851" w:header="567" w:footer="567" w:gutter="0"/>
          <w:cols w:space="720"/>
          <w:titlePg/>
        </w:sectPr>
      </w:pPr>
    </w:p>
    <w:p w:rsidR="00977B21" w:rsidRPr="00640E75" w:rsidRDefault="00977B21" w:rsidP="00977B21">
      <w:pPr>
        <w:pStyle w:val="2"/>
        <w:jc w:val="both"/>
        <w:rPr>
          <w:sz w:val="24"/>
          <w:szCs w:val="24"/>
        </w:rPr>
      </w:pPr>
      <w:bookmarkStart w:id="7" w:name="_Toc11938033"/>
      <w:r w:rsidRPr="00640E75">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
    </w:p>
    <w:p w:rsidR="00301D7F" w:rsidRPr="00640E75" w:rsidRDefault="00B04FAB" w:rsidP="00977B21">
      <w:pPr>
        <w:spacing w:before="120"/>
        <w:ind w:firstLine="567"/>
        <w:jc w:val="both"/>
        <w:rPr>
          <w:rFonts w:ascii="Times New Roman" w:hAnsi="Times New Roman"/>
          <w:sz w:val="24"/>
          <w:szCs w:val="24"/>
        </w:rPr>
      </w:pPr>
      <w:r w:rsidRPr="00B04FAB">
        <w:rPr>
          <w:rFonts w:ascii="Times New Roman" w:hAnsi="Times New Roman"/>
          <w:sz w:val="24"/>
          <w:szCs w:val="24"/>
        </w:rPr>
        <w:t>Прирост объемов потребления тепловой энергии (мощности) и теплонос</w:t>
      </w:r>
      <w:r>
        <w:rPr>
          <w:rFonts w:ascii="Times New Roman" w:hAnsi="Times New Roman"/>
          <w:sz w:val="24"/>
          <w:szCs w:val="24"/>
        </w:rPr>
        <w:t>ителя представлен в пункте 1.2</w:t>
      </w:r>
      <w:r w:rsidRPr="00B04FAB">
        <w:rPr>
          <w:rFonts w:ascii="Times New Roman" w:hAnsi="Times New Roman"/>
          <w:sz w:val="24"/>
          <w:szCs w:val="24"/>
        </w:rPr>
        <w:t xml:space="preserve"> данного документа</w:t>
      </w:r>
      <w:r w:rsidR="00301D7F" w:rsidRPr="00640E75">
        <w:rPr>
          <w:rFonts w:ascii="Times New Roman" w:hAnsi="Times New Roman"/>
          <w:sz w:val="24"/>
          <w:szCs w:val="24"/>
        </w:rPr>
        <w:t>.</w:t>
      </w:r>
    </w:p>
    <w:p w:rsidR="00D1356B" w:rsidRPr="00640E75" w:rsidRDefault="00D1356B" w:rsidP="00482F56">
      <w:pPr>
        <w:pStyle w:val="11"/>
        <w:tabs>
          <w:tab w:val="left" w:pos="993"/>
        </w:tabs>
        <w:spacing w:before="0" w:after="0" w:line="276" w:lineRule="auto"/>
        <w:jc w:val="left"/>
        <w:rPr>
          <w:b/>
          <w:spacing w:val="-10"/>
          <w:kern w:val="28"/>
          <w:szCs w:val="28"/>
        </w:rPr>
      </w:pPr>
      <w:r w:rsidRPr="00640E75">
        <w:rPr>
          <w:b/>
          <w:spacing w:val="-10"/>
          <w:kern w:val="28"/>
          <w:szCs w:val="28"/>
        </w:rPr>
        <w:br w:type="page"/>
      </w:r>
    </w:p>
    <w:p w:rsidR="00D1356B" w:rsidRPr="00640E75" w:rsidRDefault="00D1356B" w:rsidP="00482F56">
      <w:pPr>
        <w:spacing w:after="0"/>
        <w:rPr>
          <w:rFonts w:ascii="Times New Roman" w:hAnsi="Times New Roman"/>
        </w:rPr>
      </w:pPr>
    </w:p>
    <w:p w:rsidR="00D1356B" w:rsidRPr="00640E75" w:rsidRDefault="00D1356B" w:rsidP="00E95B60">
      <w:pPr>
        <w:pStyle w:val="1"/>
        <w:spacing w:before="0"/>
        <w:rPr>
          <w:rFonts w:ascii="Times New Roman" w:hAnsi="Times New Roman"/>
          <w:color w:val="000000"/>
        </w:rPr>
      </w:pPr>
      <w:bookmarkStart w:id="8" w:name="_Toc11938034"/>
      <w:r w:rsidRPr="00640E75">
        <w:rPr>
          <w:rFonts w:ascii="Times New Roman" w:hAnsi="Times New Roman"/>
          <w:color w:val="000000"/>
        </w:rPr>
        <w:t>Раздел Перспективные балансы располагаемой тепловой мощности источников тепловой энергии и тепловой нагрузки потребителей</w:t>
      </w:r>
      <w:bookmarkEnd w:id="8"/>
    </w:p>
    <w:p w:rsidR="002E595C" w:rsidRPr="00640E75" w:rsidRDefault="002E595C" w:rsidP="002E595C">
      <w:pPr>
        <w:spacing w:after="0"/>
      </w:pPr>
    </w:p>
    <w:p w:rsidR="005374E0" w:rsidRPr="00640E75" w:rsidRDefault="00453625" w:rsidP="00453625">
      <w:pPr>
        <w:pStyle w:val="2"/>
        <w:jc w:val="both"/>
      </w:pPr>
      <w:bookmarkStart w:id="9" w:name="_Toc11938035"/>
      <w:r w:rsidRPr="00640E75">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5304BB" w:rsidRPr="00640E75">
        <w:t>.</w:t>
      </w:r>
      <w:bookmarkEnd w:id="9"/>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6D02AF" w:rsidRPr="00640E75" w:rsidRDefault="006D02AF" w:rsidP="006D02AF">
      <w:pPr>
        <w:spacing w:after="0"/>
        <w:ind w:firstLine="567"/>
        <w:jc w:val="both"/>
        <w:rPr>
          <w:rFonts w:ascii="Times New Roman" w:eastAsia="Times New Roman" w:hAnsi="Times New Roman"/>
          <w:b/>
          <w:sz w:val="24"/>
          <w:szCs w:val="24"/>
          <w:lang w:eastAsia="ru-RU"/>
        </w:rPr>
      </w:pPr>
      <w:r w:rsidRPr="00640E75">
        <w:rPr>
          <w:rFonts w:ascii="Times New Roman" w:eastAsia="Times New Roman" w:hAnsi="Times New Roman"/>
          <w:sz w:val="24"/>
          <w:szCs w:val="24"/>
          <w:lang w:eastAsia="ru-RU"/>
        </w:rPr>
        <w:t xml:space="preserve">Важно отметить, что представленная </w:t>
      </w:r>
      <w:r w:rsidRPr="00640E75">
        <w:rPr>
          <w:rFonts w:ascii="Times New Roman" w:eastAsia="Times New Roman" w:hAnsi="Times New Roman"/>
          <w:color w:val="000000"/>
          <w:sz w:val="24"/>
          <w:szCs w:val="24"/>
          <w:lang w:eastAsia="ru-RU"/>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6D02AF" w:rsidRPr="00640E75" w:rsidRDefault="006D02AF" w:rsidP="006D02AF">
      <w:pPr>
        <w:rPr>
          <w:rFonts w:ascii="Times New Roman" w:eastAsia="Times New Roman" w:hAnsi="Times New Roman"/>
          <w:b/>
          <w:sz w:val="24"/>
          <w:szCs w:val="24"/>
          <w:lang w:eastAsia="ru-RU"/>
        </w:rPr>
      </w:pPr>
      <w:r w:rsidRPr="00640E75">
        <w:rPr>
          <w:rFonts w:ascii="Times New Roman" w:hAnsi="Times New Roman"/>
          <w:b/>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lang w:eastAsia="ru-RU"/>
        </w:rPr>
        <w:t>Котельная ООО «</w:t>
      </w:r>
      <w:r w:rsidR="00FB64A6">
        <w:rPr>
          <w:rFonts w:ascii="Times New Roman" w:eastAsia="Times New Roman" w:hAnsi="Times New Roman"/>
          <w:b/>
          <w:sz w:val="24"/>
          <w:szCs w:val="24"/>
          <w:lang w:eastAsia="ru-RU"/>
        </w:rPr>
        <w:t>ТеплоЭнерго</w:t>
      </w:r>
      <w:r w:rsidRPr="00640E75">
        <w:rPr>
          <w:rFonts w:ascii="Times New Roman" w:eastAsia="Times New Roman" w:hAnsi="Times New Roman"/>
          <w:b/>
          <w:sz w:val="24"/>
          <w:szCs w:val="24"/>
          <w:lang w:eastAsia="ru-RU"/>
        </w:rPr>
        <w:t>»</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120640" cy="7306945"/>
            <wp:effectExtent l="0" t="0" r="3810" b="8255"/>
            <wp:docPr id="2" name="Рисунок 30" descr="\\Dnspc\обмен\Кинешма\зоны действия\теплосерв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nspc\обмен\Кинешма\зоны действия\теплосервис.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7306945"/>
                    </a:xfrm>
                    <a:prstGeom prst="rect">
                      <a:avLst/>
                    </a:prstGeom>
                    <a:noFill/>
                    <a:ln>
                      <a:noFill/>
                    </a:ln>
                  </pic:spPr>
                </pic:pic>
              </a:graphicData>
            </a:graphic>
          </wp:inline>
        </w:drawing>
      </w:r>
      <w:r w:rsidR="006D02AF"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348095" cy="3792220"/>
            <wp:effectExtent l="0" t="0" r="14605" b="1778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b/>
          <w:sz w:val="24"/>
          <w:szCs w:val="24"/>
          <w:u w:val="single"/>
          <w:lang w:eastAsia="ru-RU"/>
        </w:rPr>
        <w:t>Котельная ООО «Теплосетевая компания»</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90920" cy="5987415"/>
            <wp:effectExtent l="0" t="0" r="5080" b="0"/>
            <wp:docPr id="4" name="Рисунок 3" descr="\\Dnspc\обмен\Кинешма\зоны действия\иск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nspc\обмен\Кинешма\зоны действия\искател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920" cy="598741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327140" cy="3505835"/>
            <wp:effectExtent l="0" t="0" r="16510" b="1841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Arial" w:eastAsia="Times New Roman" w:hAnsi="Arial" w:cs="Arial"/>
          <w:sz w:val="20"/>
          <w:szCs w:val="20"/>
          <w:lang w:eastAsia="ru-RU"/>
        </w:rPr>
        <w:t xml:space="preserve"> </w:t>
      </w:r>
      <w:r w:rsidR="00CE1BC1">
        <w:rPr>
          <w:rFonts w:ascii="Times New Roman" w:eastAsia="Times New Roman" w:hAnsi="Times New Roman"/>
          <w:b/>
          <w:sz w:val="24"/>
          <w:szCs w:val="24"/>
          <w:u w:val="single"/>
          <w:lang w:eastAsia="ru-RU"/>
        </w:rPr>
        <w:t xml:space="preserve">Котельная </w:t>
      </w:r>
      <w:r w:rsidRPr="00640E75">
        <w:rPr>
          <w:rFonts w:ascii="Times New Roman" w:eastAsia="Times New Roman" w:hAnsi="Times New Roman"/>
          <w:b/>
          <w:sz w:val="24"/>
          <w:szCs w:val="24"/>
          <w:u w:val="single"/>
          <w:lang w:eastAsia="ru-RU"/>
        </w:rPr>
        <w:t xml:space="preserve">АО «Поликор» </w:t>
      </w:r>
    </w:p>
    <w:p w:rsidR="006D02AF" w:rsidRPr="00640E75"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9A498E"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9A498E"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2</w:t>
      </w:r>
      <w:r w:rsidR="009A498E"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9A498E"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9A498E"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3</w:t>
      </w:r>
      <w:r w:rsidR="009A498E" w:rsidRPr="00640E75">
        <w:rPr>
          <w:rFonts w:ascii="Times New Roman" w:eastAsia="Times New Roman" w:hAnsi="Times New Roman"/>
          <w:b/>
          <w:sz w:val="24"/>
          <w:szCs w:val="20"/>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567805" cy="6798310"/>
            <wp:effectExtent l="0" t="0" r="4445" b="2540"/>
            <wp:docPr id="6" name="Рисунок 15" descr="C:\Users\пользователь\Desktop\Выгрузка 25,06,2019\Поликор\схем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пользователь\Desktop\Выгрузка 25,06,2019\Поликор\схема 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7805" cy="6798310"/>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0,30</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0,65</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0,96</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1,04</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1,69</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1,72</w:t>
            </w:r>
          </w:p>
        </w:tc>
      </w:tr>
      <w:tr w:rsidR="006D02AF" w:rsidRPr="00021B2E" w:rsidTr="006D02AF">
        <w:trPr>
          <w:trHeight w:hRule="exact" w:val="454"/>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2,75</w:t>
            </w:r>
          </w:p>
        </w:tc>
        <w:tc>
          <w:tcPr>
            <w:tcW w:w="1959" w:type="dxa"/>
            <w:tcBorders>
              <w:top w:val="single" w:sz="4" w:space="0" w:color="auto"/>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3,51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3</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233795" cy="3484245"/>
            <wp:effectExtent l="0" t="0" r="14605" b="20955"/>
            <wp:docPr id="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2612E6" w:rsidP="006D02AF">
      <w:pPr>
        <w:keepNext/>
        <w:spacing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Котельная </w:t>
      </w:r>
      <w:r w:rsidR="006D02AF" w:rsidRPr="00640E75">
        <w:rPr>
          <w:rFonts w:ascii="Times New Roman" w:eastAsia="Times New Roman" w:hAnsi="Times New Roman"/>
          <w:b/>
          <w:sz w:val="24"/>
          <w:szCs w:val="24"/>
          <w:u w:val="single"/>
          <w:lang w:eastAsia="ru-RU"/>
        </w:rPr>
        <w:t>АО «Кинешемская прядильно-ткацкая фабрика»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4</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noProof/>
          <w:lang w:eastAsia="ru-RU"/>
        </w:rPr>
        <w:drawing>
          <wp:inline distT="0" distB="0" distL="0" distR="0">
            <wp:extent cx="6297295" cy="7680960"/>
            <wp:effectExtent l="0" t="0" r="8255" b="0"/>
            <wp:docPr id="8" name="Рисунок 21" descr="C:\Users\пользователь\Desktop\Выгрузка 25,06,2019\КПТФ\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пользователь\Desktop\Выгрузка 25,06,2019\КПТФ\схема.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7295" cy="7680960"/>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926"/>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0,18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0,39</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0,57</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1,00</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1,02</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2,08</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4</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ЗАО «Электроконтакт»</w:t>
      </w:r>
    </w:p>
    <w:p w:rsidR="006D02AF" w:rsidRPr="00640E75"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9A498E"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9A498E"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2</w:t>
      </w:r>
      <w:r w:rsidR="009A498E"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9A498E"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9A498E"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5</w:t>
      </w:r>
      <w:r w:rsidR="009A498E" w:rsidRPr="00640E75">
        <w:rPr>
          <w:rFonts w:ascii="Times New Roman" w:eastAsia="Times New Roman" w:hAnsi="Times New Roman"/>
          <w:b/>
          <w:sz w:val="24"/>
          <w:szCs w:val="20"/>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409055" cy="5208270"/>
            <wp:effectExtent l="0" t="0" r="0" b="0"/>
            <wp:docPr id="10" name="Рисунок 8" descr="\\Dnspc\обмен\Кинешма\зоны действия\электроконт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nspc\обмен\Кинешма\зоны действия\электроконтакт.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9055" cy="5208270"/>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0,45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0,72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2,43</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5</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rPr>
          <w:rFonts w:ascii="Arial" w:eastAsia="Times New Roman" w:hAnsi="Arial" w:cs="Arial"/>
          <w:sz w:val="20"/>
          <w:szCs w:val="20"/>
          <w:lang w:eastAsia="ru-RU"/>
        </w:rPr>
      </w:pPr>
      <w:r w:rsidRPr="00640E75">
        <w:rPr>
          <w:rFonts w:ascii="Times New Roman" w:eastAsia="Times New Roman" w:hAnsi="Times New Roman"/>
          <w:b/>
          <w:sz w:val="24"/>
          <w:szCs w:val="24"/>
          <w:u w:val="single"/>
          <w:lang w:eastAsia="ru-RU"/>
        </w:rPr>
        <w:t>Котельная №1, Ул.Советская,15а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6</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79160" cy="5685155"/>
            <wp:effectExtent l="0" t="0" r="2540" b="0"/>
            <wp:docPr id="12" name="Рисунок 9" descr="\\Dnspc\обмен\Кинешма\зоны действия\к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nspc\обмен\Кинешма\зоны действия\кот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160" cy="568515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6</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№2, Ул.Ленина, 28а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7</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98540" cy="5589905"/>
            <wp:effectExtent l="0" t="0" r="0" b="0"/>
            <wp:docPr id="14" name="Рисунок 10" descr="\\Dnspc\обмен\Кинешма\зоны действия\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nspc\обмен\Кинешма\зоны действия\кот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558990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7</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1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№4, Пер.Дунаевского, 2б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8</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92545" cy="4484370"/>
            <wp:effectExtent l="0" t="0" r="8255" b="0"/>
            <wp:docPr id="16" name="Рисунок 5" descr="G:\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4.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2545" cy="4484370"/>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p>
    <w:p w:rsidR="006D02AF" w:rsidRPr="00640E75" w:rsidRDefault="006D02AF" w:rsidP="006D02AF">
      <w:pPr>
        <w:ind w:firstLine="567"/>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№5, ул.Третьяковского, 48б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9</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472555" cy="2989580"/>
            <wp:effectExtent l="0" t="0" r="4445" b="1270"/>
            <wp:docPr id="17" name="Рисунок 12" descr="\\Dnspc\обмен\Кинешма\зоны действия\ко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nspc\обмен\Кинешма\зоны действия\кот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2555" cy="2989580"/>
                    </a:xfrm>
                    <a:prstGeom prst="rect">
                      <a:avLst/>
                    </a:prstGeom>
                    <a:noFill/>
                    <a:ln>
                      <a:noFill/>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8</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№7, ул.Горького, 131</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10</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76670" cy="5542280"/>
            <wp:effectExtent l="0" t="0" r="5080" b="1270"/>
            <wp:docPr id="19" name="Рисунок 13" descr="\\Dnspc\обмен\Кинешма\зоны действия\ко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nspc\обмен\Кинешма\зоны действия\кот 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6670" cy="5542280"/>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42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40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42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9</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2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№8, ул.Ванцетти, 38б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11</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295265" cy="7601585"/>
            <wp:effectExtent l="0" t="0" r="635" b="0"/>
            <wp:docPr id="21" name="Рисунок 32" descr="C:\обмен\Кинешма\Схема теплоснабжения\выгрузка существующ зон действия\кот 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обмен\Кинешма\Схема теплоснабжения\выгрузка существующ зон действия\кот 8.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5265" cy="760158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10</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№9, ул.Семенова, 11б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12</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90690" cy="4929505"/>
            <wp:effectExtent l="0" t="0" r="0" b="4445"/>
            <wp:docPr id="23" name="Рисунок 16" descr="\\Dnspc\обмен\Кинешма\зоны действия\ко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nspc\обмен\Кинешма\зоны действия\кот 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90690" cy="492950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11</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2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№10, ул.Текстильная, 4б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13</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494655" cy="5931535"/>
            <wp:effectExtent l="0" t="0" r="0" b="0"/>
            <wp:docPr id="25" name="Рисунок 33" descr="C:\обмен\Кинешма\Схема теплоснабжения\выгрузка существующ зон действия\кот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обмен\Кинешма\Схема теплоснабжения\выгрузка существующ зон действия\кот 10.e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4655" cy="5931535"/>
                    </a:xfrm>
                    <a:prstGeom prst="rect">
                      <a:avLst/>
                    </a:prstGeom>
                    <a:noFill/>
                    <a:ln>
                      <a:noFill/>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974" w:type="dxa"/>
        <w:jc w:val="center"/>
        <w:tblInd w:w="103" w:type="dxa"/>
        <w:tblLook w:val="0000" w:firstRow="0" w:lastRow="0" w:firstColumn="0" w:lastColumn="0" w:noHBand="0" w:noVBand="0"/>
      </w:tblPr>
      <w:tblGrid>
        <w:gridCol w:w="2985"/>
        <w:gridCol w:w="1989"/>
      </w:tblGrid>
      <w:tr w:rsidR="006D02AF" w:rsidRPr="00021B2E" w:rsidTr="006D02AF">
        <w:trPr>
          <w:trHeight w:val="1482"/>
          <w:jc w:val="center"/>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8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12</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2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keepNext/>
        <w:spacing w:line="240" w:lineRule="auto"/>
        <w:ind w:firstLine="567"/>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№11, ул.Дзержинского, 26б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14</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05550" cy="4380865"/>
            <wp:effectExtent l="0" t="0" r="0" b="635"/>
            <wp:docPr id="27" name="Рисунок 34" descr="C:\обмен\Кинешма\Схема теплоснабжения\выгрузка существующ зон действия\кот 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обмен\Кинешма\Схема теплоснабжения\выгрузка существующ зон действия\кот 13.e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5550" cy="438086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3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13</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4420" cy="3474720"/>
            <wp:effectExtent l="0" t="0" r="0" b="0"/>
            <wp:docPr id="2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№13, 2-ой Трудовой пер., 2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15</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03290" cy="4182110"/>
            <wp:effectExtent l="0" t="0" r="0" b="8890"/>
            <wp:docPr id="29" name="Рисунок 35" descr="C:\обмен\Кинешма\Схема теплоснабжения\выгрузка существующ зон действия\кот 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обмен\Кинешма\Схема теплоснабжения\выгрузка существующ зон действия\кот 13.e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3290" cy="4182110"/>
                    </a:xfrm>
                    <a:prstGeom prst="rect">
                      <a:avLst/>
                    </a:prstGeom>
                    <a:noFill/>
                    <a:ln>
                      <a:noFill/>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14</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30"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№14, ул.Краснофлотская, 9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16</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05550" cy="4380865"/>
            <wp:effectExtent l="0" t="0" r="0" b="635"/>
            <wp:docPr id="31" name="Рисунок 36" descr="C:\обмен\Кинешма\Схема теплоснабжения\выгрузка существующ зон действия\кот 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обмен\Кинешма\Схема теплоснабжения\выгрузка существующ зон действия\кот 14.e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5550" cy="438086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0,16</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15</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32"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№15, ул.Красносветкинская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17</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19165" cy="4070985"/>
            <wp:effectExtent l="0" t="0" r="635" b="5715"/>
            <wp:docPr id="33" name="Рисунок 23" descr="\\Dnspc\обмен\Кинешма\зоны действия\ко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nspc\обмен\Кинешма\зоны действия\кот 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165" cy="407098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16</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3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№16, ул.Социалистическая, 54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18</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522210" cy="5231765"/>
            <wp:effectExtent l="0" t="0" r="2540" b="6985"/>
            <wp:docPr id="35" name="Рисунок 37" descr="C:\обмен\Кинешма\Схема теплоснабжения\выгрузка существующ зон действия\кот 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обмен\Кинешма\Схема теплоснабжения\выгрузка существующ зон действия\кот 16.e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2210" cy="523176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4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33"/>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17</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3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№17, пос.Красноволжец, 10б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19</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05550" cy="4380865"/>
            <wp:effectExtent l="0" t="0" r="0" b="635"/>
            <wp:docPr id="37" name="Рисунок 38" descr="C:\обмен\Кинешма\Схема теплоснабжения\выгрузка существующ зон действия\кот 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обмен\Кинешма\Схема теплоснабжения\выгрузка существующ зон действия\кот 17.e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5550" cy="4380865"/>
                    </a:xfrm>
                    <a:prstGeom prst="rect">
                      <a:avLst/>
                    </a:prstGeom>
                    <a:noFill/>
                    <a:ln>
                      <a:noFill/>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18</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3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№18, ул.Ломоносова, 20б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20</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09285" cy="7339330"/>
            <wp:effectExtent l="0" t="0" r="5715" b="0"/>
            <wp:docPr id="39" name="Рисунок 27" descr="\\Dnspc\обмен\Кинешма\зоны действия\ко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nspc\обмен\Кинешма\зоны действия\кот 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9285" cy="7339330"/>
                    </a:xfrm>
                    <a:prstGeom prst="rect">
                      <a:avLst/>
                    </a:prstGeom>
                    <a:noFill/>
                    <a:ln>
                      <a:noFill/>
                    </a:ln>
                  </pic:spPr>
                </pic:pic>
              </a:graphicData>
            </a:graphic>
          </wp:inline>
        </w:drawing>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19</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4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№19, ул.Спортивная, 18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21</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widowControl w:val="0"/>
        <w:autoSpaceDE w:val="0"/>
        <w:autoSpaceDN w:val="0"/>
        <w:adjustRightInd w:val="0"/>
        <w:spacing w:after="0" w:line="360" w:lineRule="auto"/>
        <w:ind w:firstLine="54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462270" cy="7855585"/>
            <wp:effectExtent l="0" t="0" r="5080" b="0"/>
            <wp:docPr id="41" name="Рисунок 39" descr="C:\обмен\Кинешма\Схема теплоснабжения\выгрузка существующ зон действия\кот 1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обмен\Кинешма\Схема теплоснабжения\выгрузка существующ зон действия\кот 19.e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2270" cy="7855585"/>
                    </a:xfrm>
                    <a:prstGeom prst="rect">
                      <a:avLst/>
                    </a:prstGeom>
                    <a:noFill/>
                    <a:ln>
                      <a:noFill/>
                    </a:ln>
                  </pic:spPr>
                </pic:pic>
              </a:graphicData>
            </a:graphic>
          </wp:inline>
        </w:drawing>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20</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4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ООО «ТДЛ Энерго»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22</w:t>
      </w:r>
      <w:r w:rsidR="009A498E" w:rsidRPr="00640E75">
        <w:rPr>
          <w:rFonts w:ascii="Times New Roman" w:eastAsia="Times New Roman" w:hAnsi="Times New Roman"/>
          <w:b/>
          <w:bCs/>
          <w:sz w:val="24"/>
          <w:szCs w:val="18"/>
          <w:lang w:eastAsia="ru-RU"/>
        </w:rPr>
        <w:fldChar w:fldCharType="end"/>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4810A8" w:rsidP="006D02AF">
      <w:pPr>
        <w:spacing w:after="0" w:line="360" w:lineRule="auto"/>
        <w:jc w:val="center"/>
        <w:rPr>
          <w:rFonts w:ascii="Times New Roman" w:eastAsia="Times New Roman" w:hAnsi="Times New Roman"/>
          <w:b/>
          <w:sz w:val="24"/>
          <w:szCs w:val="24"/>
          <w:lang w:eastAsia="ru-RU"/>
        </w:rPr>
      </w:pPr>
      <w:r>
        <w:rPr>
          <w:rFonts w:ascii="Times New Roman" w:hAnsi="Times New Roman"/>
          <w:b/>
          <w:noProof/>
          <w:sz w:val="24"/>
          <w:szCs w:val="24"/>
          <w:u w:val="single"/>
          <w:lang w:eastAsia="ru-RU"/>
        </w:rPr>
        <w:drawing>
          <wp:inline distT="0" distB="0" distL="0" distR="0">
            <wp:extent cx="6297295" cy="7990840"/>
            <wp:effectExtent l="0" t="0" r="8255" b="0"/>
            <wp:docPr id="43" name="Рисунок 455" descr="C:\Users\пользователь\Desktop\Выгрузка 25,06,2019\Теплосет\ТДЛ\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C:\Users\пользователь\Desktop\Выгрузка 25,06,2019\Теплосет\ТДЛ\схема.e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97295" cy="7990840"/>
                    </a:xfrm>
                    <a:prstGeom prst="rect">
                      <a:avLst/>
                    </a:prstGeom>
                    <a:noFill/>
                    <a:ln>
                      <a:noFill/>
                    </a:ln>
                  </pic:spPr>
                </pic:pic>
              </a:graphicData>
            </a:graphic>
          </wp:inline>
        </w:drawing>
      </w:r>
      <w:r w:rsidR="006D02AF" w:rsidRPr="00640E75">
        <w:rPr>
          <w:rFonts w:ascii="Times New Roman" w:eastAsia="Times New Roman" w:hAnsi="Times New Roman"/>
          <w:b/>
          <w:sz w:val="24"/>
          <w:szCs w:val="24"/>
          <w:lang w:eastAsia="ru-RU"/>
        </w:rPr>
        <w:br w:type="page"/>
      </w:r>
    </w:p>
    <w:tbl>
      <w:tblPr>
        <w:tblW w:w="4899" w:type="dxa"/>
        <w:jc w:val="center"/>
        <w:tblInd w:w="103" w:type="dxa"/>
        <w:tblLook w:val="0000" w:firstRow="0" w:lastRow="0" w:firstColumn="0" w:lastColumn="0" w:noHBand="0" w:noVBand="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подключаемая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0,54</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0,79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0,86</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1,39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1,42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2,90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9A498E"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9A498E"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9A498E"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21</w:t>
      </w:r>
      <w:r w:rsidR="009A498E" w:rsidRPr="00640E75">
        <w:rPr>
          <w:rFonts w:ascii="Times New Roman" w:eastAsia="Times New Roman" w:hAnsi="Times New Roman"/>
          <w:b/>
          <w:bCs/>
          <w:sz w:val="24"/>
          <w:szCs w:val="24"/>
          <w:lang w:eastAsia="ru-RU"/>
        </w:rPr>
        <w:fldChar w:fldCharType="end"/>
      </w:r>
    </w:p>
    <w:p w:rsidR="006D02AF" w:rsidRPr="00640E75" w:rsidRDefault="004810A8"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Pr>
          <w:rFonts w:ascii="Times New Roman" w:eastAsia="Times New Roman" w:hAnsi="Times New Roman"/>
          <w:b/>
          <w:noProof/>
          <w:sz w:val="24"/>
          <w:szCs w:val="24"/>
          <w:u w:val="single"/>
          <w:lang w:eastAsia="ru-RU"/>
        </w:rPr>
        <w:drawing>
          <wp:inline distT="0" distB="0" distL="0" distR="0">
            <wp:extent cx="6153150" cy="3148965"/>
            <wp:effectExtent l="0" t="0" r="19050" b="13335"/>
            <wp:docPr id="44"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t xml:space="preserve">Котельная ООО «ДХЗ - Производство»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23</w:t>
      </w:r>
      <w:r w:rsidR="009A498E" w:rsidRPr="00640E75">
        <w:rPr>
          <w:rFonts w:ascii="Times New Roman" w:eastAsia="Times New Roman" w:hAnsi="Times New Roman"/>
          <w:b/>
          <w:bCs/>
          <w:sz w:val="24"/>
          <w:szCs w:val="18"/>
          <w:lang w:eastAsia="ru-RU"/>
        </w:rPr>
        <w:fldChar w:fldCharType="end"/>
      </w:r>
    </w:p>
    <w:p w:rsidR="006D02AF" w:rsidRPr="00640E75" w:rsidRDefault="004810A8" w:rsidP="006D02AF">
      <w:pPr>
        <w:rPr>
          <w:rFonts w:ascii="Times New Roman" w:hAnsi="Times New Roman"/>
          <w:b/>
          <w:sz w:val="24"/>
          <w:szCs w:val="24"/>
          <w:u w:val="single"/>
        </w:rPr>
      </w:pPr>
      <w:r>
        <w:rPr>
          <w:rFonts w:ascii="Times New Roman" w:hAnsi="Times New Roman"/>
          <w:b/>
          <w:noProof/>
          <w:sz w:val="24"/>
          <w:szCs w:val="24"/>
          <w:u w:val="single"/>
          <w:lang w:eastAsia="ru-RU"/>
        </w:rPr>
        <w:drawing>
          <wp:inline distT="0" distB="0" distL="0" distR="0">
            <wp:extent cx="6305550" cy="8014970"/>
            <wp:effectExtent l="0" t="0" r="0" b="5080"/>
            <wp:docPr id="45" name="Рисунок 14" descr="C:\Users\пользователь\Desktop\ДХЗ\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пользователь\Desktop\ДХЗ\схем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5550" cy="8014970"/>
                    </a:xfrm>
                    <a:prstGeom prst="rect">
                      <a:avLst/>
                    </a:prstGeom>
                    <a:noFill/>
                    <a:ln>
                      <a:noFill/>
                    </a:ln>
                  </pic:spPr>
                </pic:pic>
              </a:graphicData>
            </a:graphic>
          </wp:inline>
        </w:drawing>
      </w:r>
    </w:p>
    <w:p w:rsidR="006D02AF" w:rsidRPr="00640E75" w:rsidRDefault="006D02AF" w:rsidP="006D02AF">
      <w:pPr>
        <w:ind w:firstLine="567"/>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Определение эффективности подключения новых объектов не представлено, так как на котельной присутствует дефицит тепловой мощности.</w:t>
      </w:r>
    </w:p>
    <w:p w:rsidR="000608D8" w:rsidRPr="00640E75" w:rsidRDefault="005374E0" w:rsidP="005374E0">
      <w:pPr>
        <w:pStyle w:val="2"/>
        <w:jc w:val="both"/>
      </w:pPr>
      <w:bookmarkStart w:id="10" w:name="_Toc11938036"/>
      <w:r w:rsidRPr="00640E75">
        <w:t>Описание существующих и перспективных зон действия систем теплоснабжения и источников тепловой энергии</w:t>
      </w:r>
      <w:r w:rsidR="000608D8" w:rsidRPr="00640E75">
        <w:t>.</w:t>
      </w:r>
      <w:bookmarkEnd w:id="10"/>
    </w:p>
    <w:p w:rsidR="006D02AF" w:rsidRPr="00640E75" w:rsidRDefault="006D02AF"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Существующие зоны действия источников теплоснабжения представлены в пункте 2.1 данного документа.</w:t>
      </w:r>
    </w:p>
    <w:p w:rsidR="002128FB" w:rsidRPr="00640E75" w:rsidRDefault="002128FB"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 xml:space="preserve">Перспективные зоны действия источников теплоснабжения представлены </w:t>
      </w:r>
      <w:r w:rsidR="006D02AF" w:rsidRPr="00640E75">
        <w:rPr>
          <w:rFonts w:ascii="Times New Roman" w:hAnsi="Times New Roman"/>
          <w:sz w:val="24"/>
          <w:szCs w:val="24"/>
        </w:rPr>
        <w:t>на схемах ниже.</w:t>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rPr>
        <w:t>Котельная ООО «</w:t>
      </w:r>
      <w:r w:rsidR="00FB64A6">
        <w:rPr>
          <w:rFonts w:ascii="Times New Roman" w:hAnsi="Times New Roman" w:cs="Times New Roman"/>
          <w:b/>
          <w:sz w:val="24"/>
          <w:szCs w:val="24"/>
        </w:rPr>
        <w:t>ТеплоЭнерго</w:t>
      </w:r>
      <w:r w:rsidRPr="00640E75">
        <w:rPr>
          <w:rFonts w:ascii="Times New Roman" w:hAnsi="Times New Roman" w:cs="Times New Roman"/>
          <w:b/>
          <w:sz w:val="24"/>
          <w:szCs w:val="24"/>
        </w:rPr>
        <w:t>»</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24</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0640" cy="7306945"/>
            <wp:effectExtent l="0" t="0" r="3810" b="8255"/>
            <wp:docPr id="46" name="Рисунок 30" descr="\\Dnspc\обмен\Кинешма\зоны действия\теплосерв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nspc\обмен\Кинешма\зоны действия\теплосервис.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7306945"/>
                    </a:xfrm>
                    <a:prstGeom prst="rect">
                      <a:avLst/>
                    </a:prstGeom>
                    <a:noFill/>
                    <a:ln>
                      <a:noFill/>
                    </a:ln>
                  </pic:spPr>
                </pic:pic>
              </a:graphicData>
            </a:graphic>
          </wp:inline>
        </w:drawing>
      </w:r>
    </w:p>
    <w:p w:rsidR="002128FB" w:rsidRPr="00640E75" w:rsidRDefault="00366335" w:rsidP="002128FB">
      <w:pPr>
        <w:pStyle w:val="ConsPlusNormal"/>
        <w:spacing w:line="360" w:lineRule="auto"/>
        <w:ind w:firstLine="540"/>
        <w:jc w:val="both"/>
        <w:rPr>
          <w:rFonts w:ascii="Times New Roman" w:hAnsi="Times New Roman" w:cs="Times New Roman"/>
          <w:sz w:val="24"/>
          <w:szCs w:val="24"/>
        </w:rPr>
      </w:pPr>
      <w:r w:rsidRPr="00640E75">
        <w:rPr>
          <w:rFonts w:ascii="Times New Roman" w:hAnsi="Times New Roman" w:cs="Times New Roman"/>
          <w:b/>
          <w:sz w:val="24"/>
          <w:szCs w:val="24"/>
          <w:u w:val="single"/>
        </w:rPr>
        <w:t>Котельная ООО «Теплосетевая компания»</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25</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0920" cy="5987415"/>
            <wp:effectExtent l="0" t="0" r="5080" b="0"/>
            <wp:docPr id="47" name="Рисунок 3" descr="\\Dnspc\обмен\Кинешма\зоны действия\иск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nspc\обмен\Кинешма\зоны действия\искател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920" cy="598741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CE1BC1" w:rsidP="002128FB">
      <w:pPr>
        <w:pStyle w:val="ConsPlusNormal"/>
        <w:spacing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Котельная </w:t>
      </w:r>
      <w:r w:rsidR="002128FB" w:rsidRPr="00640E75">
        <w:rPr>
          <w:rFonts w:ascii="Times New Roman" w:hAnsi="Times New Roman" w:cs="Times New Roman"/>
          <w:b/>
          <w:sz w:val="24"/>
          <w:szCs w:val="24"/>
          <w:u w:val="single"/>
        </w:rPr>
        <w:t xml:space="preserve">АО «Поликор» </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9A498E" w:rsidRPr="00640E75">
        <w:rPr>
          <w:rFonts w:ascii="Times New Roman" w:hAnsi="Times New Roman" w:cs="Times New Roman"/>
          <w:b/>
          <w:sz w:val="24"/>
        </w:rPr>
        <w:fldChar w:fldCharType="end"/>
      </w:r>
      <w:r w:rsidRPr="00640E75">
        <w:rPr>
          <w:rFonts w:ascii="Times New Roman" w:hAnsi="Times New Roman" w:cs="Times New Roman"/>
          <w:b/>
          <w:sz w:val="24"/>
        </w:rPr>
        <w:t>.</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26</w:t>
      </w:r>
      <w:r w:rsidR="009A498E" w:rsidRPr="00640E75">
        <w:rPr>
          <w:rFonts w:ascii="Times New Roman" w:hAnsi="Times New Roman" w:cs="Times New Roman"/>
          <w:b/>
          <w:sz w:val="24"/>
        </w:rPr>
        <w:fldChar w:fldCharType="end"/>
      </w:r>
    </w:p>
    <w:p w:rsidR="002128FB" w:rsidRPr="00640E75" w:rsidRDefault="004810A8" w:rsidP="00D67BBE">
      <w:pPr>
        <w:pStyle w:val="ConsPlusNormal"/>
        <w:spacing w:line="360" w:lineRule="auto"/>
        <w:ind w:firstLine="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3405" cy="5899785"/>
            <wp:effectExtent l="0" t="0" r="4445" b="5715"/>
            <wp:docPr id="48" name="Рисунок 460" descr="C:\Users\пользователь\Desktop\Выгрузка 25,06,2019\Теплосет\ТДЛ\поликор пер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C:\Users\пользователь\Desktop\Выгрузка 25,06,2019\Теплосет\ТДЛ\поликор персп.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3405" cy="589978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612E6" w:rsidP="002128FB">
      <w:pPr>
        <w:pStyle w:val="af0"/>
        <w:keepNext/>
        <w:rPr>
          <w:bCs w:val="0"/>
          <w:color w:val="auto"/>
          <w:sz w:val="24"/>
          <w:szCs w:val="24"/>
          <w:u w:val="single"/>
        </w:rPr>
      </w:pPr>
      <w:r>
        <w:rPr>
          <w:bCs w:val="0"/>
          <w:color w:val="auto"/>
          <w:sz w:val="24"/>
          <w:szCs w:val="24"/>
          <w:u w:val="single"/>
        </w:rPr>
        <w:t xml:space="preserve">Котельная </w:t>
      </w:r>
      <w:r w:rsidR="002128FB" w:rsidRPr="00640E75">
        <w:rPr>
          <w:bCs w:val="0"/>
          <w:color w:val="auto"/>
          <w:sz w:val="24"/>
          <w:szCs w:val="24"/>
          <w:u w:val="single"/>
        </w:rPr>
        <w:t>АО «Кинешемская прядильно-ткацкая фабрика»</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27</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noProof/>
        </w:rPr>
        <w:drawing>
          <wp:inline distT="0" distB="0" distL="0" distR="0">
            <wp:extent cx="6297295" cy="7680960"/>
            <wp:effectExtent l="0" t="0" r="8255" b="0"/>
            <wp:docPr id="49" name="Рисунок 468" descr="C:\Users\пользователь\Desktop\Выгрузка 25,06,2019\КПТФ\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C:\Users\пользователь\Desktop\Выгрузка 25,06,2019\КПТФ\схема.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7295" cy="768096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ЗАО «Электроконтакт»</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9A498E" w:rsidRPr="00640E75">
        <w:rPr>
          <w:rFonts w:ascii="Times New Roman" w:hAnsi="Times New Roman" w:cs="Times New Roman"/>
          <w:b/>
          <w:sz w:val="24"/>
        </w:rPr>
        <w:fldChar w:fldCharType="end"/>
      </w:r>
      <w:r w:rsidRPr="00640E75">
        <w:rPr>
          <w:rFonts w:ascii="Times New Roman" w:hAnsi="Times New Roman" w:cs="Times New Roman"/>
          <w:b/>
          <w:sz w:val="24"/>
        </w:rPr>
        <w:t>.</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28</w:t>
      </w:r>
      <w:r w:rsidR="009A498E" w:rsidRPr="00640E75">
        <w:rPr>
          <w:rFonts w:ascii="Times New Roman" w:hAnsi="Times New Roman" w:cs="Times New Roman"/>
          <w:b/>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9055" cy="5208270"/>
            <wp:effectExtent l="0" t="0" r="0" b="0"/>
            <wp:docPr id="50" name="Рисунок 8" descr="\\Dnspc\обмен\Кинешма\зоны действия\электроконт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nspc\обмен\Кинешма\зоны действия\электроконтакт.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9055" cy="520827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pPr>
      <w:r w:rsidRPr="00640E75">
        <w:rPr>
          <w:rFonts w:ascii="Times New Roman" w:hAnsi="Times New Roman" w:cs="Times New Roman"/>
          <w:b/>
          <w:sz w:val="24"/>
          <w:szCs w:val="24"/>
          <w:u w:val="single"/>
        </w:rPr>
        <w:t>Котельная №1, Ул.Советская,15а</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29</w:t>
      </w:r>
      <w:r w:rsidR="009A498E" w:rsidRPr="00640E75">
        <w:rPr>
          <w:color w:val="auto"/>
          <w:sz w:val="24"/>
        </w:rPr>
        <w:fldChar w:fldCharType="end"/>
      </w:r>
    </w:p>
    <w:p w:rsidR="002128FB" w:rsidRPr="00640E75" w:rsidRDefault="004810A8" w:rsidP="002128FB">
      <w:pPr>
        <w:pStyle w:val="ConsPlusNormal"/>
        <w:spacing w:line="360" w:lineRule="auto"/>
        <w:ind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9160" cy="5685155"/>
            <wp:effectExtent l="0" t="0" r="2540" b="0"/>
            <wp:docPr id="51" name="Рисунок 9" descr="\\Dnspc\обмен\Кинешма\зоны действия\к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nspc\обмен\Кинешма\зоны действия\кот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160" cy="568515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№2, Ул.Ленина, 28а</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30</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8540" cy="5589905"/>
            <wp:effectExtent l="0" t="0" r="0" b="0"/>
            <wp:docPr id="52" name="Рисунок 10" descr="\\Dnspc\обмен\Кинешма\зоны действия\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nspc\обмен\Кинешма\зоны действия\кот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558990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№4, Пер.Дунаевского, 2б</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31</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92545" cy="4484370"/>
            <wp:effectExtent l="0" t="0" r="8255" b="0"/>
            <wp:docPr id="53" name="Рисунок 5" descr="G:\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4.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2545" cy="448437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№7, ул.Горького, 131</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32</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76670" cy="5542280"/>
            <wp:effectExtent l="0" t="0" r="5080" b="1270"/>
            <wp:docPr id="54" name="Рисунок 13" descr="\\Dnspc\обмен\Кинешма\зоны действия\ко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nspc\обмен\Кинешма\зоны действия\кот 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6670" cy="554228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№8, ул.Ванцетти, 38б</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33</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6785" cy="8014970"/>
            <wp:effectExtent l="0" t="0" r="0" b="5080"/>
            <wp:docPr id="55" name="Рисунок 1" descr="\\Dnspc\обмен\Кинешма\Схема теплоснабжения\выгрузка зоны действия\кот 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nspc\обмен\Кинешма\Схема теплоснабжения\выгрузка зоны действия\кот 8.e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26785" cy="801497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№9, ул.Семенова, 11б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34</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90690" cy="4929505"/>
            <wp:effectExtent l="0" t="0" r="0" b="4445"/>
            <wp:docPr id="56" name="Рисунок 16" descr="\\Dnspc\обмен\Кинешма\зоны действия\ко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nspc\обмен\Кинешма\зоны действия\кот 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90690" cy="492950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№10, ул.Текстильная, 4б  </w:t>
      </w:r>
    </w:p>
    <w:p w:rsidR="002128FB" w:rsidRPr="00640E75" w:rsidRDefault="002128FB" w:rsidP="002128FB">
      <w:pPr>
        <w:pStyle w:val="ConsPlusNormal"/>
        <w:spacing w:line="360" w:lineRule="auto"/>
        <w:ind w:firstLine="540"/>
        <w:jc w:val="right"/>
        <w:rPr>
          <w:rFonts w:ascii="Times New Roman" w:hAnsi="Times New Roman" w:cs="Times New Roman"/>
          <w:b/>
          <w:sz w:val="24"/>
          <w:szCs w:val="24"/>
          <w:u w:val="single"/>
        </w:rPr>
      </w:pPr>
      <w:r w:rsidRPr="00640E75">
        <w:rPr>
          <w:rFonts w:ascii="Times New Roman" w:hAnsi="Times New Roman" w:cs="Times New Roman"/>
          <w:b/>
          <w:sz w:val="24"/>
        </w:rPr>
        <w:t xml:space="preserve">Схема </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9A498E" w:rsidRPr="00640E75">
        <w:rPr>
          <w:rFonts w:ascii="Times New Roman" w:hAnsi="Times New Roman" w:cs="Times New Roman"/>
          <w:b/>
          <w:sz w:val="24"/>
        </w:rPr>
        <w:fldChar w:fldCharType="end"/>
      </w:r>
      <w:r w:rsidRPr="00640E75">
        <w:rPr>
          <w:rFonts w:ascii="Times New Roman" w:hAnsi="Times New Roman" w:cs="Times New Roman"/>
          <w:b/>
          <w:sz w:val="24"/>
        </w:rPr>
        <w:t>.</w:t>
      </w:r>
      <w:r w:rsidR="009A498E"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9A498E" w:rsidRPr="00640E75">
        <w:rPr>
          <w:rFonts w:ascii="Times New Roman" w:hAnsi="Times New Roman" w:cs="Times New Roman"/>
          <w:b/>
          <w:sz w:val="24"/>
        </w:rPr>
        <w:fldChar w:fldCharType="separate"/>
      </w:r>
      <w:r w:rsidR="00C01F67">
        <w:rPr>
          <w:rFonts w:ascii="Times New Roman" w:hAnsi="Times New Roman" w:cs="Times New Roman"/>
          <w:b/>
          <w:noProof/>
          <w:sz w:val="24"/>
        </w:rPr>
        <w:t>35</w:t>
      </w:r>
      <w:r w:rsidR="009A498E" w:rsidRPr="00640E75">
        <w:rPr>
          <w:rFonts w:ascii="Times New Roman" w:hAnsi="Times New Roman" w:cs="Times New Roman"/>
          <w:b/>
          <w:sz w:val="24"/>
        </w:rPr>
        <w:fldChar w:fldCharType="end"/>
      </w:r>
    </w:p>
    <w:p w:rsidR="002128FB" w:rsidRPr="00640E75" w:rsidRDefault="004810A8" w:rsidP="007C1DC2">
      <w:pPr>
        <w:pStyle w:val="af0"/>
        <w:keepNext/>
        <w:jc w:val="center"/>
        <w:rPr>
          <w:color w:val="auto"/>
          <w:sz w:val="24"/>
        </w:rPr>
      </w:pPr>
      <w:r>
        <w:rPr>
          <w:noProof/>
          <w:color w:val="auto"/>
          <w:sz w:val="24"/>
        </w:rPr>
        <w:drawing>
          <wp:inline distT="0" distB="0" distL="0" distR="0">
            <wp:extent cx="5414645" cy="7768590"/>
            <wp:effectExtent l="0" t="0" r="0" b="3810"/>
            <wp:docPr id="57" name="Рисунок 2" descr="\\Dnspc\обмен\Кинешма\Схема теплоснабжения\выгрузка зоны действия\кот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spc\обмен\Кинешма\Схема теплоснабжения\выгрузка зоны действия\кот 10.e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4645" cy="7768590"/>
                    </a:xfrm>
                    <a:prstGeom prst="rect">
                      <a:avLst/>
                    </a:prstGeom>
                    <a:noFill/>
                    <a:ln>
                      <a:noFill/>
                    </a:ln>
                  </pic:spPr>
                </pic:pic>
              </a:graphicData>
            </a:graphic>
          </wp:inline>
        </w:drawing>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2128FB" w:rsidP="002128FB">
      <w:pPr>
        <w:pStyle w:val="af0"/>
        <w:keepNext/>
        <w:ind w:firstLine="567"/>
        <w:rPr>
          <w:bCs w:val="0"/>
          <w:color w:val="auto"/>
          <w:sz w:val="24"/>
          <w:szCs w:val="24"/>
          <w:u w:val="single"/>
        </w:rPr>
      </w:pPr>
      <w:r w:rsidRPr="00640E75">
        <w:rPr>
          <w:bCs w:val="0"/>
          <w:color w:val="auto"/>
          <w:sz w:val="24"/>
          <w:szCs w:val="24"/>
          <w:u w:val="single"/>
        </w:rPr>
        <w:t>Котельная №11, ул.Дзержинского, 26б</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36</w:t>
      </w:r>
      <w:r w:rsidR="009A498E" w:rsidRPr="00640E75">
        <w:rPr>
          <w:color w:val="auto"/>
          <w:sz w:val="24"/>
        </w:rPr>
        <w:fldChar w:fldCharType="end"/>
      </w:r>
    </w:p>
    <w:p w:rsidR="002128FB" w:rsidRPr="00640E75" w:rsidRDefault="004810A8" w:rsidP="007C1DC2">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175" cy="4516120"/>
            <wp:effectExtent l="0" t="0" r="0" b="0"/>
            <wp:docPr id="58" name="Рисунок 3" descr="\\Dnspc\обмен\Кинешма\Схема теплоснабжения\выгрузка зоны действия\кот 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nspc\обмен\Кинешма\Схема теплоснабжения\выгрузка зоны действия\кот 11.e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0175" cy="451612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№13, 2-ой Трудовой пер., 2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37</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38545" cy="4516120"/>
            <wp:effectExtent l="0" t="0" r="0" b="0"/>
            <wp:docPr id="59" name="Рисунок 4" descr="\\Dnspc\обмен\Кинешма\Схема теплоснабжения\выгрузка зоны действия\кот 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nspc\обмен\Кинешма\Схема теплоснабжения\выгрузка зоны действия\кот 13.e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38545" cy="451612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№14, ул.Краснофлотская, 9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38</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175" cy="4516120"/>
            <wp:effectExtent l="0" t="0" r="0" b="0"/>
            <wp:docPr id="60" name="Рисунок 5" descr="\\Dnspc\обмен\Кинешма\Схема теплоснабжения\выгрузка зоны действия\кот 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nspc\обмен\Кинешма\Схема теплоснабжения\выгрузка зоны действия\кот 14.e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0175" cy="451612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№15, ул.Красносветкинская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39</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165" cy="4070985"/>
            <wp:effectExtent l="0" t="0" r="635" b="5715"/>
            <wp:docPr id="61" name="Рисунок 23" descr="\\Dnspc\обмен\Кинешма\зоны действия\ко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nspc\обмен\Кинешма\зоны действия\кот 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165" cy="4070985"/>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№16, ул.Социалистическая, 54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40</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67805" cy="4580255"/>
            <wp:effectExtent l="0" t="0" r="4445" b="0"/>
            <wp:docPr id="62" name="Рисунок 37" descr="C:\обмен\Кинешма\Схема теплоснабжения\выгрузка существующ зон действия\кот 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обмен\Кинешма\Схема теплоснабжения\выгрузка существующ зон действия\кот 16.e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67805" cy="4580255"/>
                    </a:xfrm>
                    <a:prstGeom prst="rect">
                      <a:avLst/>
                    </a:prstGeom>
                    <a:noFill/>
                    <a:ln>
                      <a:noFill/>
                    </a:ln>
                  </pic:spPr>
                </pic:pic>
              </a:graphicData>
            </a:graphic>
          </wp:inline>
        </w:drawing>
      </w:r>
    </w:p>
    <w:p w:rsidR="002128FB" w:rsidRPr="00640E75" w:rsidRDefault="002128FB" w:rsidP="00D868B1">
      <w:pPr>
        <w:pStyle w:val="ConsPlusNormal"/>
        <w:spacing w:line="360" w:lineRule="auto"/>
        <w:ind w:firstLine="540"/>
        <w:jc w:val="both"/>
        <w:rPr>
          <w:sz w:val="24"/>
        </w:rPr>
      </w:pPr>
      <w:r w:rsidRPr="00640E75">
        <w:rPr>
          <w:rFonts w:ascii="Times New Roman" w:hAnsi="Times New Roman" w:cs="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№17, пос.Красноволжец, 10б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41</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0295" cy="4516120"/>
            <wp:effectExtent l="0" t="0" r="1905" b="0"/>
            <wp:docPr id="63" name="Рисунок 8" descr="\\Dnspc\обмен\Кинешма\Схема теплоснабжения\выгрузка зоны действия\кот 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nspc\обмен\Кинешма\Схема теплоснабжения\выгрузка зоны действия\кот 17.e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70295" cy="451612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№18, ул.Ломоносова, 20б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42</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9285" cy="7339330"/>
            <wp:effectExtent l="0" t="0" r="5715" b="0"/>
            <wp:docPr id="64" name="Рисунок 27" descr="\\Dnspc\обмен\Кинешма\зоны действия\ко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nspc\обмен\Кинешма\зоны действия\кот 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9285" cy="7339330"/>
                    </a:xfrm>
                    <a:prstGeom prst="rect">
                      <a:avLst/>
                    </a:prstGeom>
                    <a:noFill/>
                    <a:ln>
                      <a:noFill/>
                    </a:ln>
                  </pic:spPr>
                </pic:pic>
              </a:graphicData>
            </a:graphic>
          </wp:inline>
        </w:drawing>
      </w:r>
    </w:p>
    <w:p w:rsidR="002128FB" w:rsidRPr="00640E75" w:rsidRDefault="002128FB" w:rsidP="002128FB">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№19, ул.Спортивная, 18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43</w:t>
      </w:r>
      <w:r w:rsidR="009A498E" w:rsidRPr="00640E75">
        <w:rPr>
          <w:color w:val="auto"/>
          <w:sz w:val="24"/>
        </w:rPr>
        <w:fldChar w:fldCharType="end"/>
      </w:r>
    </w:p>
    <w:p w:rsidR="002128FB" w:rsidRPr="00640E75" w:rsidRDefault="004810A8" w:rsidP="002128F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3640" cy="7156450"/>
            <wp:effectExtent l="0" t="0" r="0" b="6350"/>
            <wp:docPr id="65" name="Рисунок 9" descr="\\Dnspc\обмен\Кинешма\Схема теплоснабжения\выгрузка зоны действия\кот 1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nspc\обмен\Кинешма\Схема теплоснабжения\выгрузка зоны действия\кот 19.e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3640" cy="7156450"/>
                    </a:xfrm>
                    <a:prstGeom prst="rect">
                      <a:avLst/>
                    </a:prstGeom>
                    <a:noFill/>
                    <a:ln>
                      <a:noFill/>
                    </a:ln>
                  </pic:spPr>
                </pic:pic>
              </a:graphicData>
            </a:graphic>
          </wp:inline>
        </w:drawing>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ООО «ТДЛ Энерго»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44</w:t>
      </w:r>
      <w:r w:rsidR="009A498E" w:rsidRPr="00640E75">
        <w:rPr>
          <w:color w:val="auto"/>
          <w:sz w:val="24"/>
        </w:rPr>
        <w:fldChar w:fldCharType="end"/>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4810A8" w:rsidP="002128FB">
      <w:pPr>
        <w:spacing w:after="0" w:line="360" w:lineRule="auto"/>
        <w:jc w:val="center"/>
        <w:rPr>
          <w:rFonts w:ascii="Times New Roman" w:eastAsia="Times New Roman" w:hAnsi="Times New Roman"/>
          <w:b/>
          <w:sz w:val="24"/>
          <w:szCs w:val="24"/>
          <w:lang w:eastAsia="ru-RU"/>
        </w:rPr>
      </w:pPr>
      <w:r>
        <w:rPr>
          <w:rFonts w:ascii="Times New Roman" w:hAnsi="Times New Roman"/>
          <w:b/>
          <w:noProof/>
          <w:sz w:val="24"/>
          <w:szCs w:val="24"/>
          <w:u w:val="single"/>
          <w:lang w:eastAsia="ru-RU"/>
        </w:rPr>
        <w:drawing>
          <wp:inline distT="0" distB="0" distL="0" distR="0">
            <wp:extent cx="6297295" cy="7990840"/>
            <wp:effectExtent l="0" t="0" r="8255" b="0"/>
            <wp:docPr id="66" name="Рисунок 469" descr="C:\Users\пользователь\Desktop\Выгрузка 25,06,2019\Теплосет\ТДЛ\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C:\Users\пользователь\Desktop\Выгрузка 25,06,2019\Теплосет\ТДЛ\схема.e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97295" cy="7990840"/>
                    </a:xfrm>
                    <a:prstGeom prst="rect">
                      <a:avLst/>
                    </a:prstGeom>
                    <a:noFill/>
                    <a:ln>
                      <a:noFill/>
                    </a:ln>
                  </pic:spPr>
                </pic:pic>
              </a:graphicData>
            </a:graphic>
          </wp:inline>
        </w:drawing>
      </w:r>
    </w:p>
    <w:p w:rsidR="002128FB" w:rsidRPr="00640E75" w:rsidRDefault="002128FB" w:rsidP="002128FB">
      <w:pPr>
        <w:spacing w:after="0" w:line="360" w:lineRule="auto"/>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ООО «ДХЗ - Производство» </w:t>
      </w:r>
    </w:p>
    <w:p w:rsidR="002128FB" w:rsidRPr="00640E75" w:rsidRDefault="002128FB" w:rsidP="002128FB">
      <w:pPr>
        <w:pStyle w:val="af0"/>
        <w:keepNext/>
        <w:jc w:val="right"/>
        <w:rPr>
          <w:color w:val="auto"/>
          <w:sz w:val="24"/>
        </w:rPr>
      </w:pPr>
      <w:r w:rsidRPr="00640E75">
        <w:rPr>
          <w:color w:val="auto"/>
          <w:sz w:val="24"/>
        </w:rPr>
        <w:t xml:space="preserve">Схема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Схема \* ARABIC \s 1 </w:instrText>
      </w:r>
      <w:r w:rsidR="009A498E" w:rsidRPr="00640E75">
        <w:rPr>
          <w:color w:val="auto"/>
          <w:sz w:val="24"/>
        </w:rPr>
        <w:fldChar w:fldCharType="separate"/>
      </w:r>
      <w:r w:rsidR="00C01F67">
        <w:rPr>
          <w:noProof/>
          <w:color w:val="auto"/>
          <w:sz w:val="24"/>
        </w:rPr>
        <w:t>45</w:t>
      </w:r>
      <w:r w:rsidR="009A498E" w:rsidRPr="00640E75">
        <w:rPr>
          <w:color w:val="auto"/>
          <w:sz w:val="24"/>
        </w:rPr>
        <w:fldChar w:fldCharType="end"/>
      </w:r>
    </w:p>
    <w:p w:rsidR="002128FB" w:rsidRPr="00640E75" w:rsidRDefault="004810A8" w:rsidP="002128FB">
      <w:pPr>
        <w:rPr>
          <w:rFonts w:ascii="Times New Roman" w:hAnsi="Times New Roman"/>
          <w:b/>
          <w:sz w:val="24"/>
          <w:szCs w:val="24"/>
          <w:u w:val="single"/>
        </w:rPr>
      </w:pPr>
      <w:r>
        <w:rPr>
          <w:rFonts w:ascii="Times New Roman" w:hAnsi="Times New Roman"/>
          <w:b/>
          <w:noProof/>
          <w:sz w:val="24"/>
          <w:szCs w:val="24"/>
          <w:u w:val="single"/>
          <w:lang w:eastAsia="ru-RU"/>
        </w:rPr>
        <w:drawing>
          <wp:inline distT="0" distB="0" distL="0" distR="0">
            <wp:extent cx="6305550" cy="8014970"/>
            <wp:effectExtent l="0" t="0" r="0" b="5080"/>
            <wp:docPr id="67" name="Рисунок 16" descr="C:\Users\пользователь\Desktop\ДХЗ\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пользователь\Desktop\ДХЗ\схем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5550" cy="8014970"/>
                    </a:xfrm>
                    <a:prstGeom prst="rect">
                      <a:avLst/>
                    </a:prstGeom>
                    <a:noFill/>
                    <a:ln>
                      <a:noFill/>
                    </a:ln>
                  </pic:spPr>
                </pic:pic>
              </a:graphicData>
            </a:graphic>
          </wp:inline>
        </w:drawing>
      </w:r>
    </w:p>
    <w:p w:rsidR="000608D8" w:rsidRPr="00640E75" w:rsidRDefault="000608D8" w:rsidP="00482F56">
      <w:pPr>
        <w:spacing w:after="0"/>
        <w:rPr>
          <w:rFonts w:ascii="Times New Roman" w:hAnsi="Times New Roman"/>
          <w:lang w:eastAsia="ru-RU"/>
        </w:rPr>
      </w:pPr>
      <w:r w:rsidRPr="00640E75">
        <w:rPr>
          <w:rFonts w:ascii="Times New Roman" w:hAnsi="Times New Roman"/>
          <w:lang w:eastAsia="ru-RU"/>
        </w:rPr>
        <w:br w:type="page"/>
      </w:r>
    </w:p>
    <w:p w:rsidR="00D609EB" w:rsidRPr="00640E75" w:rsidRDefault="005374E0" w:rsidP="005374E0">
      <w:pPr>
        <w:pStyle w:val="2"/>
      </w:pPr>
      <w:bookmarkStart w:id="11" w:name="_Toc11938037"/>
      <w:r w:rsidRPr="00640E75">
        <w:t>Описание существующих и перспективных зон действия индивидуальных источников тепловой энергии.</w:t>
      </w:r>
      <w:bookmarkEnd w:id="11"/>
    </w:p>
    <w:p w:rsidR="00301D7F" w:rsidRPr="00640E75" w:rsidRDefault="007E1FE3" w:rsidP="007E1FE3">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w:t>
      </w:r>
      <w:r w:rsidR="00301D7F" w:rsidRPr="00640E75">
        <w:rPr>
          <w:rFonts w:ascii="Times New Roman" w:eastAsia="Times New Roman" w:hAnsi="Times New Roman"/>
          <w:sz w:val="24"/>
          <w:szCs w:val="24"/>
          <w:lang w:eastAsia="ru-RU"/>
        </w:rPr>
        <w:t xml:space="preserve">России все большую популярность получает </w:t>
      </w:r>
      <w:r w:rsidR="00301D7F" w:rsidRPr="00640E75">
        <w:rPr>
          <w:rFonts w:ascii="Times New Roman" w:eastAsia="Times New Roman" w:hAnsi="Times New Roman"/>
          <w:bCs/>
          <w:sz w:val="24"/>
          <w:szCs w:val="24"/>
          <w:lang w:eastAsia="ru-RU"/>
        </w:rPr>
        <w:t>автономное и индивидуальное отопление</w:t>
      </w:r>
      <w:r w:rsidR="00301D7F" w:rsidRPr="00640E75">
        <w:rPr>
          <w:rFonts w:ascii="Times New Roman" w:eastAsia="Times New Roman" w:hAnsi="Times New Roman"/>
          <w:b/>
          <w:sz w:val="24"/>
          <w:szCs w:val="24"/>
          <w:lang w:eastAsia="ru-RU"/>
        </w:rPr>
        <w:t>.</w:t>
      </w:r>
      <w:r w:rsidR="00301D7F" w:rsidRPr="00640E75">
        <w:rPr>
          <w:rFonts w:ascii="Times New Roman" w:eastAsia="Times New Roman" w:hAnsi="Times New Roman"/>
          <w:sz w:val="24"/>
          <w:szCs w:val="24"/>
          <w:lang w:eastAsia="ru-RU"/>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74" w:history="1">
        <w:r w:rsidR="00301D7F" w:rsidRPr="00640E75">
          <w:rPr>
            <w:rFonts w:ascii="Times New Roman" w:eastAsia="Times New Roman" w:hAnsi="Times New Roman"/>
            <w:color w:val="112116"/>
            <w:sz w:val="24"/>
            <w:szCs w:val="24"/>
            <w:lang w:eastAsia="ru-RU"/>
          </w:rPr>
          <w:t>автономное отопление</w:t>
        </w:r>
      </w:hyperlink>
      <w:r w:rsidR="00301D7F" w:rsidRPr="00640E75">
        <w:rPr>
          <w:rFonts w:ascii="Times New Roman" w:eastAsia="Times New Roman" w:hAnsi="Times New Roman"/>
          <w:sz w:val="24"/>
          <w:szCs w:val="24"/>
          <w:lang w:eastAsia="ru-RU"/>
        </w:rPr>
        <w:t>. Если же разговор о небольшом частном доме или квартире, то более уместным кажется термин индивидуальное отопление.</w: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D10619" w:rsidRDefault="00D10619" w:rsidP="00301D7F">
      <w:pPr>
        <w:spacing w:line="360" w:lineRule="auto"/>
        <w:ind w:firstLine="567"/>
        <w:rPr>
          <w:rFonts w:ascii="Times New Roman" w:hAnsi="Times New Roman"/>
          <w:sz w:val="24"/>
        </w:rPr>
      </w:pPr>
      <w:r>
        <w:rPr>
          <w:rFonts w:ascii="Times New Roman" w:hAnsi="Times New Roman"/>
          <w:sz w:val="24"/>
          <w:szCs w:val="24"/>
        </w:rPr>
        <w:t>По</w:t>
      </w:r>
      <w:r w:rsidRPr="00D3444E">
        <w:rPr>
          <w:rFonts w:ascii="Times New Roman" w:hAnsi="Times New Roman"/>
          <w:sz w:val="24"/>
          <w:szCs w:val="24"/>
        </w:rPr>
        <w:t xml:space="preserve"> АО «</w:t>
      </w:r>
      <w:r w:rsidRPr="00D3444E">
        <w:rPr>
          <w:rFonts w:ascii="Times New Roman" w:hAnsi="Times New Roman"/>
          <w:color w:val="000000"/>
          <w:sz w:val="24"/>
          <w:szCs w:val="24"/>
        </w:rPr>
        <w:t xml:space="preserve">Кинешемская прядильно-ткацкая фабрика» индивидуальное отопление применяется в </w:t>
      </w:r>
      <w:r w:rsidRPr="00D3444E">
        <w:rPr>
          <w:rFonts w:ascii="Times New Roman" w:eastAsia="Arial Unicode MS" w:hAnsi="Times New Roman"/>
          <w:color w:val="000000"/>
          <w:sz w:val="24"/>
          <w:szCs w:val="24"/>
        </w:rPr>
        <w:t>жилом многоквартирном доме пер. Баумана, д.8, ул. Желябова, 5</w:t>
      </w:r>
      <w:r>
        <w:rPr>
          <w:rFonts w:ascii="Times New Roman" w:eastAsia="Arial Unicode MS" w:hAnsi="Times New Roman"/>
          <w:color w:val="000000"/>
          <w:sz w:val="24"/>
          <w:szCs w:val="24"/>
        </w:rPr>
        <w:t>, 5а.</w:t>
      </w:r>
      <w:r w:rsidRPr="00D3444E">
        <w:rPr>
          <w:rFonts w:ascii="Times New Roman" w:eastAsia="Arial Unicode MS" w:hAnsi="Times New Roman"/>
          <w:color w:val="000000"/>
          <w:sz w:val="24"/>
          <w:szCs w:val="24"/>
        </w:rPr>
        <w:t xml:space="preserve"> </w:t>
      </w:r>
      <w:r>
        <w:rPr>
          <w:rFonts w:ascii="Times New Roman" w:eastAsia="Arial Unicode MS" w:hAnsi="Times New Roman"/>
          <w:color w:val="000000"/>
          <w:sz w:val="24"/>
          <w:szCs w:val="24"/>
        </w:rPr>
        <w:t>О</w:t>
      </w:r>
      <w:r w:rsidRPr="00D3444E">
        <w:rPr>
          <w:rFonts w:ascii="Times New Roman" w:eastAsia="Arial Unicode MS" w:hAnsi="Times New Roman"/>
          <w:color w:val="000000"/>
          <w:sz w:val="24"/>
          <w:szCs w:val="24"/>
        </w:rPr>
        <w:t>бщая площадь квартир с индивидуальным отоплением составляет 272,9 м</w:t>
      </w:r>
      <w:r w:rsidRPr="00D3444E">
        <w:rPr>
          <w:rFonts w:ascii="Times New Roman" w:eastAsia="Arial Unicode MS" w:hAnsi="Times New Roman"/>
          <w:color w:val="000000"/>
          <w:sz w:val="24"/>
          <w:szCs w:val="24"/>
          <w:vertAlign w:val="superscript"/>
        </w:rPr>
        <w:t>2</w:t>
      </w:r>
    </w:p>
    <w:p w:rsidR="00301D7F" w:rsidRPr="00640E75" w:rsidRDefault="00301D7F" w:rsidP="00301D7F">
      <w:pPr>
        <w:spacing w:line="360" w:lineRule="auto"/>
        <w:ind w:firstLine="567"/>
        <w:rPr>
          <w:rFonts w:ascii="Times New Roman" w:hAnsi="Times New Roman"/>
          <w:sz w:val="24"/>
        </w:rPr>
      </w:pPr>
      <w:r w:rsidRPr="00640E75">
        <w:rPr>
          <w:rFonts w:ascii="Times New Roman" w:hAnsi="Times New Roman"/>
          <w:sz w:val="24"/>
        </w:rPr>
        <w:t>Площадь квартир с индивидуальным отоплением расположенных в зоне действия источника теплоснабжения ООО «ТДЛ Энерго»</w:t>
      </w:r>
      <w:r w:rsidR="007E1FE3" w:rsidRPr="00640E75">
        <w:rPr>
          <w:rFonts w:ascii="Times New Roman" w:hAnsi="Times New Roman"/>
          <w:sz w:val="24"/>
        </w:rPr>
        <w:t xml:space="preserve"> представлена в таблице 2.1.</w:t>
      </w:r>
    </w:p>
    <w:p w:rsidR="00301D7F" w:rsidRPr="00640E75" w:rsidRDefault="00301D7F" w:rsidP="00301D7F">
      <w:pPr>
        <w:spacing w:after="0"/>
        <w:jc w:val="right"/>
        <w:rPr>
          <w:rFonts w:ascii="Times New Roman" w:hAnsi="Times New Roman"/>
          <w:b/>
          <w:sz w:val="24"/>
        </w:rPr>
      </w:pPr>
      <w:bookmarkStart w:id="12" w:name="_Ref342491165"/>
      <w:r w:rsidRPr="00640E75">
        <w:rPr>
          <w:rFonts w:ascii="Times New Roman" w:hAnsi="Times New Roman"/>
          <w:b/>
          <w:sz w:val="24"/>
        </w:rPr>
        <w:t xml:space="preserve">Таблица </w:t>
      </w:r>
      <w:r w:rsidR="009A498E"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9A498E" w:rsidRPr="00640E75">
        <w:rPr>
          <w:rFonts w:ascii="Times New Roman" w:hAnsi="Times New Roman"/>
          <w:b/>
          <w:sz w:val="24"/>
        </w:rPr>
        <w:fldChar w:fldCharType="separate"/>
      </w:r>
      <w:r w:rsidR="00C01F67">
        <w:rPr>
          <w:rFonts w:ascii="Times New Roman" w:hAnsi="Times New Roman"/>
          <w:b/>
          <w:noProof/>
          <w:sz w:val="24"/>
        </w:rPr>
        <w:t>2</w:t>
      </w:r>
      <w:r w:rsidR="009A498E" w:rsidRPr="00640E75">
        <w:rPr>
          <w:rFonts w:ascii="Times New Roman" w:hAnsi="Times New Roman"/>
          <w:b/>
          <w:sz w:val="24"/>
        </w:rPr>
        <w:fldChar w:fldCharType="end"/>
      </w:r>
      <w:r w:rsidRPr="00640E75">
        <w:rPr>
          <w:rFonts w:ascii="Times New Roman" w:hAnsi="Times New Roman"/>
          <w:b/>
          <w:sz w:val="24"/>
        </w:rPr>
        <w:t>.</w:t>
      </w:r>
      <w:r w:rsidR="009A498E"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9A498E" w:rsidRPr="00640E75">
        <w:rPr>
          <w:rFonts w:ascii="Times New Roman" w:hAnsi="Times New Roman"/>
          <w:b/>
          <w:sz w:val="24"/>
        </w:rPr>
        <w:fldChar w:fldCharType="separate"/>
      </w:r>
      <w:r w:rsidR="00C01F67">
        <w:rPr>
          <w:rFonts w:ascii="Times New Roman" w:hAnsi="Times New Roman"/>
          <w:b/>
          <w:noProof/>
          <w:sz w:val="24"/>
        </w:rPr>
        <w:t>1</w:t>
      </w:r>
      <w:r w:rsidR="009A498E" w:rsidRPr="00640E75">
        <w:rPr>
          <w:rFonts w:ascii="Times New Roman" w:hAnsi="Times New Roman"/>
          <w:b/>
          <w:sz w:val="24"/>
        </w:rPr>
        <w:fldChar w:fldCharType="end"/>
      </w:r>
      <w:bookmarkEnd w:id="12"/>
    </w:p>
    <w:tbl>
      <w:tblPr>
        <w:tblpPr w:leftFromText="180" w:rightFromText="180" w:vertAnchor="text" w:tblpX="10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288"/>
        <w:gridCol w:w="813"/>
        <w:gridCol w:w="858"/>
        <w:gridCol w:w="1035"/>
        <w:gridCol w:w="1211"/>
        <w:gridCol w:w="1472"/>
        <w:gridCol w:w="1316"/>
      </w:tblGrid>
      <w:tr w:rsidR="00D10619" w:rsidRPr="00021B2E" w:rsidTr="00D10619">
        <w:trPr>
          <w:cantSplit/>
          <w:trHeight w:val="2504"/>
        </w:trPr>
        <w:tc>
          <w:tcPr>
            <w:tcW w:w="121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Наименование потребителя (назначение, адрес)</w:t>
            </w:r>
          </w:p>
        </w:tc>
        <w:tc>
          <w:tcPr>
            <w:tcW w:w="609"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Договорная нагрузка</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(без арендаторов)</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Год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постройки</w:t>
            </w:r>
          </w:p>
        </w:tc>
        <w:tc>
          <w:tcPr>
            <w:tcW w:w="40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Количество этажей, шт.</w:t>
            </w:r>
          </w:p>
        </w:tc>
        <w:tc>
          <w:tcPr>
            <w:tcW w:w="490"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Высота здания,</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w:t>
            </w:r>
          </w:p>
        </w:tc>
        <w:tc>
          <w:tcPr>
            <w:tcW w:w="57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V здания общ.наружный,</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м3</w:t>
            </w:r>
          </w:p>
        </w:tc>
        <w:tc>
          <w:tcPr>
            <w:tcW w:w="697"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S зд.общаяотапл. (за исключением арендаторов), м2</w:t>
            </w:r>
          </w:p>
        </w:tc>
        <w:tc>
          <w:tcPr>
            <w:tcW w:w="62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S квартир</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с индивид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отоплением,  м2</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Веснина, д. 11</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0,0072</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1902</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6,14</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1250</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264,5</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117,8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94</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0,3516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1967</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17925</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4492,8</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44,8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100</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0,0535</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1959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1786</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321,2</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50,4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102</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0,2481</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14,52</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12679</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3056,4</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57,4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104а</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0,2058</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1970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15,15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13341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2395,6</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128,6</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106</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0,2517</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1984</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14,9</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12628</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2980,6</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50,4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0,3616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1989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18432</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4510,5</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117,1</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Ул. Кирпичная, д. 1а, кв.38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0,2118</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10481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2596,7</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45,1</w:t>
            </w:r>
          </w:p>
        </w:tc>
      </w:tr>
    </w:tbl>
    <w:p w:rsidR="001F2C32" w:rsidRDefault="001F2C32" w:rsidP="001F2C32">
      <w:pPr>
        <w:spacing w:before="240"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sz w:val="24"/>
          <w:szCs w:val="24"/>
          <w:lang w:eastAsia="ru-RU"/>
        </w:rPr>
        <w:t>Площадь квартир с индивидуальным отоплением расположенных в зоне действия источников теплоснабжения МУП «ОК и ТС» представлена ниже.</w:t>
      </w:r>
    </w:p>
    <w:tbl>
      <w:tblPr>
        <w:tblW w:w="5000" w:type="pct"/>
        <w:tblLook w:val="04A0" w:firstRow="1" w:lastRow="0" w:firstColumn="1" w:lastColumn="0" w:noHBand="0" w:noVBand="1"/>
      </w:tblPr>
      <w:tblGrid>
        <w:gridCol w:w="2633"/>
        <w:gridCol w:w="1297"/>
        <w:gridCol w:w="1080"/>
        <w:gridCol w:w="1179"/>
        <w:gridCol w:w="1039"/>
        <w:gridCol w:w="1230"/>
        <w:gridCol w:w="981"/>
        <w:gridCol w:w="1124"/>
      </w:tblGrid>
      <w:tr w:rsidR="001F2C32" w:rsidRPr="00021B2E" w:rsidTr="001F2C32">
        <w:trPr>
          <w:trHeight w:val="900"/>
        </w:trPr>
        <w:tc>
          <w:tcPr>
            <w:tcW w:w="12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Адрес</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Договорная нагрузка(без арендаторов) Гкал/ч</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год постройки</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Количество этажей</w:t>
            </w:r>
          </w:p>
        </w:tc>
        <w:tc>
          <w:tcPr>
            <w:tcW w:w="560"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Высота здания</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V здания</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Общая площадь</w:t>
            </w:r>
          </w:p>
        </w:tc>
        <w:tc>
          <w:tcPr>
            <w:tcW w:w="47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площадь инд. Отопления</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1-й Почтовый пр.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20078,80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3168,81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0,2529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13644,80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13808,45</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3283,70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поc. Красноволжец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поc. Красноволжец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0,0407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3546,00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3423,00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815,90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2-я Вандышевская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д.14 /11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1481,15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д.23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5580,88</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14234,74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10099,20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3357,60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14090,80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411,16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92,12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18803,20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8095,60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0,2615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13102,60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25313,20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5917,20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14123,20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д.13 -а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11389,40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2606,30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д.108</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0,5984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35084,00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6802,80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д.124 /1</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2983,00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д.126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0,2668</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14060,60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3049,40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д.134</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0,0349</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1811,00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374,50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д.136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4587,00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576,89</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173,49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14353,60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2642,30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16771,80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4344,30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д.8 -а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15099,40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0,3127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д.29 -б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14921,60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13535,80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д.49 /32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Волжский бульвар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0,3139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15904,40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15458,90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3132,00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4569,02</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13431,00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20138,60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4472,90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12792,82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2699,80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14001,40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д.2 /67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11739,40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448,26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13256,20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д.1 /17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0,1189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9630,20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1557,38</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4163,20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882,37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3690,00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847,50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0,3872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4639,20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д.6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27322,40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5485,80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19347,00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4533,15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12730,60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1254,85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18209,60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4577,17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0,3712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4557,70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4665,00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д.1 /7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617,97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Желябова д.74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Карла Маркса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0,2808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15402,80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13325,20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Комсомольская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27489,80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5370,70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0,5324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26309,00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6929,40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26737,80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Красногорская д.6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д.12</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0,4595</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25645,60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5579,20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284,3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д.14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2990,30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д.14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23074,00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2669,60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22638,60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5041,69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0,2592</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14185,80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3023,90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Лесозаводская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д.21 /10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18382,00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4565,26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22083,16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5392,20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0,604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25522,80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6049,50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14689,50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3847,60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д.35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3528,20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д.1 -а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0,5869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40758,60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24473,00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6107,10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19508,44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4516,90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Никитина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368,21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611,00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0,0648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3941,80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14665,00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3854,75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Правды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709,40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844,73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4037,00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Рощинская д.26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0,3885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4609,60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Рылеевская д.12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Смольная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5339,56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д.1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7606,40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0,1044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9,61</w:t>
            </w:r>
          </w:p>
        </w:tc>
        <w:tc>
          <w:tcPr>
            <w:tcW w:w="61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6570,60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Соревнования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10854,80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2621,64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0,1299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1837,19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1903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30410,40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5677,70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д.35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1474,10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5600,00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д.40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7799,80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17702,00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4507,04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0,421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23162,52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11554,00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2764,15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5440,60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1128,96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Текстильная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14412,20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3397,40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Третьяковская д.34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0,4095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21808,20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Школьная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13012,76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3032,40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Юрьевецкая д.44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Бредихина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5416,60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71,53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Ермака д.1 -б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0,0864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1059,90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398,4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Ермака д.1 -в</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1222,70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д.51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0,1955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д.65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6839,60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1596,50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М.Горького д.30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4305,80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М.Горького д.104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15251,20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3124,20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15070,00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18973,60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д.4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4539,00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24126,00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3119,30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5161,60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1129,34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25421,40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13418,60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3194,60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0,2103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0,3047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20435,60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3671,90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0,2016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16223,80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2486,43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11625,50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4840,00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0,0934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123,4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0,2402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14018,10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3080,70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д.4 -б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19276,80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20557,60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4648,00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Фрунзе д.9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821,3</w:t>
            </w:r>
          </w:p>
        </w:tc>
      </w:tr>
      <w:tr w:rsidR="001F2C32" w:rsidRPr="00021B2E" w:rsidTr="001F2C32">
        <w:trPr>
          <w:trHeight w:val="255"/>
        </w:trPr>
        <w:tc>
          <w:tcPr>
            <w:tcW w:w="1283" w:type="pct"/>
            <w:tcBorders>
              <w:top w:val="single" w:sz="4" w:space="0" w:color="000000"/>
              <w:left w:val="single" w:sz="4" w:space="0" w:color="000000"/>
              <w:bottom w:val="nil"/>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ИТОГО:</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6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444461,49</w:t>
            </w:r>
          </w:p>
        </w:tc>
        <w:tc>
          <w:tcPr>
            <w:tcW w:w="472"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27067,13</w:t>
            </w:r>
          </w:p>
        </w:tc>
      </w:tr>
    </w:tbl>
    <w:p w:rsidR="00301D7F" w:rsidRPr="00640E75" w:rsidRDefault="00301D7F" w:rsidP="00FB5A10">
      <w:pPr>
        <w:spacing w:before="240" w:after="0"/>
        <w:ind w:firstLine="567"/>
        <w:jc w:val="both"/>
        <w:rPr>
          <w:rFonts w:ascii="Times New Roman" w:eastAsia="Times New Roman" w:hAnsi="Times New Roman"/>
          <w:sz w:val="24"/>
          <w:szCs w:val="24"/>
          <w:lang w:eastAsia="ru-RU"/>
        </w:rPr>
      </w:pPr>
    </w:p>
    <w:p w:rsidR="00D609EB" w:rsidRPr="00640E75" w:rsidRDefault="00D609EB" w:rsidP="00D609EB">
      <w:pPr>
        <w:rPr>
          <w:rFonts w:ascii="Times New Roman" w:eastAsia="Times New Roman" w:hAnsi="Times New Roman"/>
          <w:b/>
          <w:bCs/>
          <w:color w:val="000000"/>
          <w:sz w:val="28"/>
          <w:szCs w:val="28"/>
        </w:rPr>
      </w:pPr>
      <w:r w:rsidRPr="00640E75">
        <w:rPr>
          <w:rFonts w:ascii="Times New Roman" w:hAnsi="Times New Roman"/>
        </w:rPr>
        <w:br w:type="page"/>
      </w:r>
    </w:p>
    <w:p w:rsidR="00301D7F" w:rsidRPr="00640E75" w:rsidRDefault="00301D7F" w:rsidP="00470E32">
      <w:pPr>
        <w:pStyle w:val="2"/>
        <w:sectPr w:rsidR="00301D7F" w:rsidRPr="00640E75" w:rsidSect="00977B21">
          <w:pgSz w:w="11906" w:h="16838"/>
          <w:pgMar w:top="737" w:right="566" w:bottom="851" w:left="993" w:header="567" w:footer="567" w:gutter="0"/>
          <w:cols w:space="720"/>
          <w:titlePg/>
        </w:sectPr>
      </w:pPr>
    </w:p>
    <w:p w:rsidR="000608D8" w:rsidRPr="00640E75" w:rsidRDefault="005374E0" w:rsidP="005374E0">
      <w:pPr>
        <w:pStyle w:val="2"/>
        <w:jc w:val="both"/>
      </w:pPr>
      <w:bookmarkStart w:id="13" w:name="_Toc11938038"/>
      <w:r w:rsidRPr="00640E75">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608D8" w:rsidRPr="00640E75">
        <w:t>.</w:t>
      </w:r>
      <w:bookmarkEnd w:id="13"/>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В таблице</w:t>
      </w:r>
      <w:r w:rsidR="0069113F" w:rsidRPr="00640E75">
        <w:rPr>
          <w:sz w:val="24"/>
          <w:szCs w:val="24"/>
        </w:rPr>
        <w:t xml:space="preserve"> </w:t>
      </w:r>
      <w:r w:rsidRPr="00640E75">
        <w:rPr>
          <w:sz w:val="24"/>
          <w:szCs w:val="24"/>
        </w:rPr>
        <w:t>2.2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Кинешма.</w:t>
      </w:r>
    </w:p>
    <w:p w:rsidR="00301D7F" w:rsidRPr="00640E75" w:rsidRDefault="00301D7F" w:rsidP="0069113F">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p>
    <w:p w:rsidR="00301D7F" w:rsidRPr="00640E75" w:rsidRDefault="00301D7F" w:rsidP="00301D7F">
      <w:pPr>
        <w:rPr>
          <w:rFonts w:ascii="Times New Roman" w:hAnsi="Times New Roman"/>
        </w:rPr>
      </w:pPr>
    </w:p>
    <w:tbl>
      <w:tblPr>
        <w:tblW w:w="5000" w:type="pct"/>
        <w:tblLook w:val="04A0" w:firstRow="1" w:lastRow="0" w:firstColumn="1" w:lastColumn="0" w:noHBand="0" w:noVBand="1"/>
      </w:tblPr>
      <w:tblGrid>
        <w:gridCol w:w="3377"/>
        <w:gridCol w:w="2329"/>
        <w:gridCol w:w="1819"/>
        <w:gridCol w:w="2614"/>
        <w:gridCol w:w="1717"/>
        <w:gridCol w:w="1819"/>
        <w:gridCol w:w="1791"/>
      </w:tblGrid>
      <w:tr w:rsidR="00F04D15" w:rsidRPr="00021B2E" w:rsidTr="006978C0">
        <w:trPr>
          <w:trHeight w:val="2115"/>
        </w:trPr>
        <w:tc>
          <w:tcPr>
            <w:tcW w:w="10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источника тепловой энергии</w:t>
            </w:r>
          </w:p>
        </w:tc>
        <w:tc>
          <w:tcPr>
            <w:tcW w:w="753"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источника,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потребителей, Гкал/ч</w:t>
            </w:r>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тепловых сетях,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источника, Гкал/ч</w:t>
            </w:r>
          </w:p>
        </w:tc>
        <w:tc>
          <w:tcPr>
            <w:tcW w:w="581"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 по мощности, в %</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F04D15" w:rsidRPr="00021B2E" w:rsidTr="006978C0">
        <w:trPr>
          <w:trHeight w:val="18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компания»</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«Поликор»</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F04D15" w:rsidRPr="00021B2E" w:rsidTr="006978C0">
        <w:trPr>
          <w:trHeight w:val="27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«Кинешемская прядильно-ткацкая фабрика»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12,33</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12,24</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10,34</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1,36</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11,11</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«Электроконтакт»</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Ул.Советская,15а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Ул.Ленина, 28а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Пер.Дунаевского, 2б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ул.Горького, 131</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ул.Ванцетти, 38б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ул.Семенова, 11б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ул.Текстильная, 4б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№11, ул.Дзержинского, 26б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ул.Краснофлотская, 9</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ул.Красносветкинская</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ул.Социалистическая, 54</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№17, пос.Красноволжец, 10б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ул.Ломоносова, 20б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ул.Спортивная, 18</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Спортивная, 2-а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F04D15"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«ТДЛ Энерго»</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23,15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8,59</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14,3</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61,77</w:t>
            </w:r>
          </w:p>
        </w:tc>
      </w:tr>
      <w:tr w:rsidR="00F04D15"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"ДХЗ-Производство"</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65,609</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eastAsia="Times New Roman"/>
                <w:color w:val="000000"/>
                <w:lang w:eastAsia="ru-RU"/>
              </w:rPr>
            </w:pP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51,609</w:t>
            </w:r>
          </w:p>
        </w:tc>
        <w:tc>
          <w:tcPr>
            <w:tcW w:w="581"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78,66</w:t>
            </w:r>
          </w:p>
        </w:tc>
      </w:tr>
    </w:tbl>
    <w:p w:rsidR="00301D7F" w:rsidRPr="00640E75" w:rsidRDefault="00301D7F" w:rsidP="00301D7F">
      <w:pPr>
        <w:rPr>
          <w:rFonts w:ascii="Times New Roman" w:hAnsi="Times New Roman"/>
          <w:sz w:val="28"/>
        </w:rPr>
        <w:sectPr w:rsidR="00301D7F" w:rsidRPr="00640E75" w:rsidSect="00D9722A">
          <w:pgSz w:w="16838" w:h="11906" w:orient="landscape"/>
          <w:pgMar w:top="1134" w:right="737" w:bottom="567" w:left="851" w:header="567" w:footer="567" w:gutter="0"/>
          <w:cols w:space="720"/>
          <w:titlePg/>
        </w:sectPr>
      </w:pPr>
    </w:p>
    <w:p w:rsidR="000608D8" w:rsidRPr="00640E75" w:rsidRDefault="000608D8" w:rsidP="00301D7F">
      <w:pPr>
        <w:spacing w:after="0"/>
        <w:rPr>
          <w:rFonts w:ascii="Times New Roman" w:hAnsi="Times New Roman"/>
          <w:sz w:val="24"/>
          <w:szCs w:val="24"/>
        </w:rPr>
      </w:pPr>
    </w:p>
    <w:p w:rsidR="000608D8" w:rsidRPr="00640E75" w:rsidRDefault="00C66F2A" w:rsidP="00C66F2A">
      <w:pPr>
        <w:pStyle w:val="2"/>
        <w:jc w:val="both"/>
      </w:pPr>
      <w:bookmarkStart w:id="14" w:name="_Toc11938039"/>
      <w:r w:rsidRPr="00640E75">
        <w:t>Существующие и перспективные значения установленной тепловой мощности основного оборудования источника (источников) тепловой энергии</w:t>
      </w:r>
      <w:r w:rsidR="000608D8" w:rsidRPr="00640E75">
        <w:t>.</w:t>
      </w:r>
      <w:bookmarkEnd w:id="14"/>
    </w:p>
    <w:p w:rsidR="00301D7F" w:rsidRPr="00640E75" w:rsidRDefault="00301D7F" w:rsidP="002855C6">
      <w:pPr>
        <w:spacing w:before="240" w:after="0"/>
        <w:ind w:firstLine="567"/>
        <w:rPr>
          <w:rFonts w:ascii="Times New Roman" w:hAnsi="Times New Roman"/>
          <w:sz w:val="24"/>
          <w:szCs w:val="24"/>
        </w:rPr>
      </w:pPr>
      <w:r w:rsidRPr="00640E75">
        <w:rPr>
          <w:rFonts w:ascii="Times New Roman" w:hAnsi="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3</w:t>
      </w:r>
      <w:r w:rsidR="009A498E" w:rsidRPr="00640E75">
        <w:rPr>
          <w:color w:val="auto"/>
          <w:sz w:val="24"/>
        </w:rPr>
        <w:fldChar w:fldCharType="end"/>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4"/>
        <w:gridCol w:w="872"/>
        <w:gridCol w:w="897"/>
        <w:gridCol w:w="831"/>
        <w:gridCol w:w="898"/>
        <w:gridCol w:w="898"/>
        <w:gridCol w:w="18"/>
        <w:gridCol w:w="861"/>
        <w:gridCol w:w="19"/>
        <w:gridCol w:w="1010"/>
        <w:gridCol w:w="9"/>
        <w:gridCol w:w="10"/>
        <w:gridCol w:w="93"/>
        <w:gridCol w:w="1750"/>
      </w:tblGrid>
      <w:tr w:rsidR="00D10619" w:rsidRPr="00021B2E" w:rsidTr="00D10619">
        <w:trPr>
          <w:trHeight w:val="660"/>
          <w:tblHeader/>
          <w:jc w:val="center"/>
        </w:trPr>
        <w:tc>
          <w:tcPr>
            <w:tcW w:w="2364" w:type="dxa"/>
            <w:vMerge w:val="restart"/>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Марка котла</w:t>
            </w:r>
          </w:p>
        </w:tc>
        <w:tc>
          <w:tcPr>
            <w:tcW w:w="8166" w:type="dxa"/>
            <w:gridSpan w:val="13"/>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установленная тепловая мощность в горячей воде, Гкал/ч (для водогрейных котлов)</w:t>
            </w:r>
          </w:p>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т/ч (для паровых котлов)</w:t>
            </w:r>
          </w:p>
        </w:tc>
      </w:tr>
      <w:tr w:rsidR="00D10619" w:rsidRPr="00021B2E" w:rsidTr="00D10619">
        <w:trPr>
          <w:trHeight w:val="489"/>
          <w:tblHeader/>
          <w:jc w:val="center"/>
        </w:trPr>
        <w:tc>
          <w:tcPr>
            <w:tcW w:w="2364" w:type="dxa"/>
            <w:vMerge/>
            <w:vAlign w:val="center"/>
          </w:tcPr>
          <w:p w:rsidR="00D10619" w:rsidRPr="00021B2E" w:rsidRDefault="00D10619" w:rsidP="00D10619">
            <w:pPr>
              <w:spacing w:after="0" w:line="240" w:lineRule="auto"/>
              <w:jc w:val="center"/>
              <w:rPr>
                <w:rFonts w:ascii="Times New Roman" w:hAnsi="Times New Roman"/>
              </w:rPr>
            </w:pPr>
          </w:p>
        </w:tc>
        <w:tc>
          <w:tcPr>
            <w:tcW w:w="872"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2018</w:t>
            </w:r>
          </w:p>
        </w:tc>
        <w:tc>
          <w:tcPr>
            <w:tcW w:w="897"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2019</w:t>
            </w:r>
          </w:p>
        </w:tc>
        <w:tc>
          <w:tcPr>
            <w:tcW w:w="831"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2020</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2021</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2022</w:t>
            </w:r>
          </w:p>
        </w:tc>
        <w:tc>
          <w:tcPr>
            <w:tcW w:w="898" w:type="dxa"/>
            <w:gridSpan w:val="3"/>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2023</w:t>
            </w:r>
          </w:p>
        </w:tc>
        <w:tc>
          <w:tcPr>
            <w:tcW w:w="1019" w:type="dxa"/>
            <w:gridSpan w:val="2"/>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2024-2028</w:t>
            </w:r>
          </w:p>
        </w:tc>
        <w:tc>
          <w:tcPr>
            <w:tcW w:w="1853" w:type="dxa"/>
            <w:gridSpan w:val="3"/>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2029-2033</w:t>
            </w:r>
          </w:p>
        </w:tc>
      </w:tr>
      <w:tr w:rsidR="00D10619" w:rsidRPr="00021B2E" w:rsidTr="00D10619">
        <w:trPr>
          <w:trHeight w:val="371"/>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t>Котельная ООО «ТеплоЭнерго»</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ТВГМ-30</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 xml:space="preserve">Котельная Котельная ООО «Теплосетевая компания» </w:t>
            </w:r>
            <w:r w:rsidRPr="00D10619">
              <w:rPr>
                <w:rFonts w:ascii="Times New Roman" w:eastAsia="Times New Roman" w:hAnsi="Times New Roman"/>
                <w:color w:val="000000"/>
                <w:lang w:eastAsia="ru-RU"/>
              </w:rPr>
              <w:t>ул. Ивана Виноградова, д.6а</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r>
      <w:tr w:rsidR="00D10619" w:rsidRPr="00021B2E" w:rsidTr="00D10619">
        <w:trPr>
          <w:trHeight w:val="628"/>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АО «Поликор»</w:t>
            </w:r>
          </w:p>
        </w:tc>
      </w:tr>
      <w:tr w:rsidR="00D10619" w:rsidRPr="00021B2E" w:rsidTr="00D10619">
        <w:trPr>
          <w:trHeight w:val="124"/>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АО «Кинешемская прядильно-ткацкая фабрика»</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2,49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ДЕ-10/14ГМ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ЗАО «Электроконтакт»</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 Ул.Советская,15а</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 (уст. в 2007 году)</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363"/>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№2, Ул.Ленина,28а</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№4, Пер.Дунаевского, 2б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№5, ул.Третьяковского, 48б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916" w:type="dxa"/>
            <w:gridSpan w:val="2"/>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80" w:type="dxa"/>
            <w:gridSpan w:val="2"/>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2872" w:type="dxa"/>
            <w:gridSpan w:val="5"/>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перевод потребителей  на котельную №19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916" w:type="dxa"/>
            <w:gridSpan w:val="2"/>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80" w:type="dxa"/>
            <w:gridSpan w:val="2"/>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№7, ул.Горького, 131</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ДКВР-2,5/13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№8, ул.Ванцетти, 38б</w:t>
            </w:r>
          </w:p>
        </w:tc>
      </w:tr>
      <w:tr w:rsidR="00D10619" w:rsidRPr="00021B2E" w:rsidTr="00D10619">
        <w:trPr>
          <w:trHeight w:val="485"/>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№9, ул.Семенова, 11б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restart"/>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503"/>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№10, ул.Текстильная, 4б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141" w:type="dxa"/>
            <w:gridSpan w:val="5"/>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750" w:type="dxa"/>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vMerge w:val="restart"/>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141" w:type="dxa"/>
            <w:gridSpan w:val="5"/>
            <w:vMerge w:val="restart"/>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750" w:type="dxa"/>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53"/>
          <w:jc w:val="center"/>
        </w:trPr>
        <w:tc>
          <w:tcPr>
            <w:tcW w:w="2364"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vMerge/>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c>
          <w:tcPr>
            <w:tcW w:w="1141" w:type="dxa"/>
            <w:gridSpan w:val="5"/>
            <w:vMerge/>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c>
          <w:tcPr>
            <w:tcW w:w="1750" w:type="dxa"/>
            <w:vMerge/>
            <w:tcBorders>
              <w:left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62"/>
          <w:jc w:val="center"/>
        </w:trPr>
        <w:tc>
          <w:tcPr>
            <w:tcW w:w="2364" w:type="dxa"/>
            <w:vMerge/>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Merge/>
            <w:vAlign w:val="center"/>
          </w:tcPr>
          <w:p w:rsidR="00D10619" w:rsidRPr="00021B2E" w:rsidRDefault="00D10619" w:rsidP="00D10619">
            <w:pPr>
              <w:spacing w:after="0" w:line="240" w:lineRule="auto"/>
              <w:jc w:val="center"/>
              <w:rPr>
                <w:rFonts w:ascii="Times New Roman" w:hAnsi="Times New Roman"/>
              </w:rPr>
            </w:pPr>
          </w:p>
        </w:tc>
        <w:tc>
          <w:tcPr>
            <w:tcW w:w="897" w:type="dxa"/>
            <w:vMerge/>
            <w:vAlign w:val="center"/>
          </w:tcPr>
          <w:p w:rsidR="00D10619" w:rsidRPr="00021B2E" w:rsidRDefault="00D10619" w:rsidP="00D10619">
            <w:pPr>
              <w:spacing w:after="0" w:line="240" w:lineRule="auto"/>
              <w:jc w:val="center"/>
              <w:rPr>
                <w:rFonts w:ascii="Times New Roman" w:hAnsi="Times New Roman"/>
              </w:rPr>
            </w:pPr>
          </w:p>
        </w:tc>
        <w:tc>
          <w:tcPr>
            <w:tcW w:w="831"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29"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val="restart"/>
            <w:tcBorders>
              <w:top w:val="single" w:sz="4" w:space="0" w:color="auto"/>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48" w:type="dxa"/>
            <w:gridSpan w:val="4"/>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gridSpan w:val="3"/>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29"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№11, ул.Дзержинского, 26б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№13, 2-ой Трудовой пер., 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Турботерм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w:t>
            </w:r>
          </w:p>
        </w:tc>
      </w:tr>
      <w:tr w:rsidR="00D10619" w:rsidRPr="00021B2E" w:rsidTr="00D10619">
        <w:trPr>
          <w:trHeight w:val="292"/>
          <w:jc w:val="center"/>
        </w:trPr>
        <w:tc>
          <w:tcPr>
            <w:tcW w:w="10530" w:type="dxa"/>
            <w:gridSpan w:val="14"/>
            <w:tcBorders>
              <w:bottom w:val="single" w:sz="4" w:space="0" w:color="auto"/>
            </w:tcBorders>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№14, ул.Краснофлотская, 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№15, ул.Красносветкинская</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31"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31"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31"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КВГМ-20</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10530" w:type="dxa"/>
            <w:gridSpan w:val="14"/>
            <w:tcBorders>
              <w:bottom w:val="single" w:sz="4" w:space="0" w:color="auto"/>
            </w:tcBorders>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№16, ул.Социалистическая, 54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t>Котельная №17, пос.Красноволжец, 10б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31"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2872" w:type="dxa"/>
            <w:gridSpan w:val="5"/>
            <w:vMerge w:val="restart"/>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2872" w:type="dxa"/>
            <w:gridSpan w:val="5"/>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2872" w:type="dxa"/>
            <w:gridSpan w:val="5"/>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№18, ул. Ломоносова, 20б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5,16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№19, ул.Спортивная, 18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restart"/>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rPr>
            </w:pPr>
            <w:r w:rsidRPr="00D10619">
              <w:rPr>
                <w:rFonts w:ascii="Times New Roman" w:eastAsia="Times New Roman" w:hAnsi="Times New Roman"/>
              </w:rPr>
              <w:t>Турботерм-3000 (2ед)</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rPr>
            </w:pPr>
            <w:r w:rsidRPr="00D10619">
              <w:rPr>
                <w:rFonts w:ascii="Times New Roman" w:eastAsia="Times New Roman" w:hAnsi="Times New Roman"/>
              </w:rPr>
              <w:t>Турботерм-1500 (1ед)</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ООО «ТДЛ Энерго»</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t>Котельная ООО «ДХЗ - Производство»</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bl>
    <w:p w:rsidR="00AC6FB6" w:rsidRPr="00640E75" w:rsidRDefault="00301D7F">
      <w:pPr>
        <w:rPr>
          <w:rFonts w:ascii="Times New Roman" w:hAnsi="Times New Roman"/>
          <w:b/>
          <w:sz w:val="24"/>
          <w:szCs w:val="24"/>
        </w:rPr>
      </w:pPr>
      <w:r w:rsidRPr="00640E75">
        <w:rPr>
          <w:rFonts w:ascii="Times New Roman" w:hAnsi="Times New Roman"/>
          <w:b/>
          <w:sz w:val="24"/>
          <w:szCs w:val="24"/>
        </w:rPr>
        <w:br w:type="page"/>
      </w:r>
    </w:p>
    <w:p w:rsidR="000608D8" w:rsidRPr="00640E75" w:rsidRDefault="00C66F2A" w:rsidP="00C66F2A">
      <w:pPr>
        <w:pStyle w:val="2"/>
        <w:jc w:val="both"/>
      </w:pPr>
      <w:bookmarkStart w:id="15" w:name="_Toc11938040"/>
      <w:r w:rsidRPr="00640E75">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608D8" w:rsidRPr="00640E75">
        <w:t>.</w:t>
      </w:r>
      <w:bookmarkEnd w:id="15"/>
    </w:p>
    <w:p w:rsidR="000608D8" w:rsidRPr="00640E75" w:rsidRDefault="000608D8" w:rsidP="00C66F2A">
      <w:pPr>
        <w:pStyle w:val="11"/>
        <w:tabs>
          <w:tab w:val="left" w:pos="567"/>
        </w:tabs>
        <w:spacing w:before="0" w:after="0" w:line="276" w:lineRule="auto"/>
        <w:ind w:firstLine="709"/>
        <w:rPr>
          <w:spacing w:val="0"/>
          <w:sz w:val="24"/>
          <w:szCs w:val="24"/>
        </w:rPr>
      </w:pPr>
      <w:r w:rsidRPr="00640E75">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0608D8" w:rsidRPr="00640E75" w:rsidRDefault="000608D8" w:rsidP="00482F56">
      <w:pPr>
        <w:pStyle w:val="11"/>
        <w:tabs>
          <w:tab w:val="left" w:pos="567"/>
        </w:tabs>
        <w:spacing w:before="0" w:after="0" w:line="276" w:lineRule="auto"/>
        <w:ind w:firstLine="709"/>
        <w:jc w:val="left"/>
        <w:rPr>
          <w:spacing w:val="0"/>
          <w:sz w:val="24"/>
          <w:szCs w:val="24"/>
        </w:rPr>
      </w:pPr>
    </w:p>
    <w:p w:rsidR="000608D8" w:rsidRPr="00640E75" w:rsidRDefault="00C66F2A" w:rsidP="00C66F2A">
      <w:pPr>
        <w:pStyle w:val="2"/>
        <w:jc w:val="both"/>
      </w:pPr>
      <w:bookmarkStart w:id="16" w:name="_Toc11938041"/>
      <w:r w:rsidRPr="00640E75">
        <w:t>Существующие и перспективные затраты тепловой мощности на собственные и хозяйственные нужды источников тепловой энергии</w:t>
      </w:r>
      <w:r w:rsidR="000608D8" w:rsidRPr="00640E75">
        <w:t>.</w:t>
      </w:r>
      <w:bookmarkEnd w:id="16"/>
    </w:p>
    <w:p w:rsidR="00301D7F" w:rsidRPr="00640E75" w:rsidRDefault="00301D7F" w:rsidP="00301D7F">
      <w:pPr>
        <w:ind w:firstLine="567"/>
        <w:rPr>
          <w:rFonts w:ascii="Times New Roman" w:hAnsi="Times New Roman"/>
          <w:sz w:val="24"/>
          <w:szCs w:val="24"/>
        </w:rPr>
      </w:pPr>
      <w:r w:rsidRPr="00640E75">
        <w:rPr>
          <w:rFonts w:ascii="Times New Roman" w:hAnsi="Times New Roman"/>
          <w:sz w:val="24"/>
          <w:szCs w:val="24"/>
        </w:rPr>
        <w:t>В таблице 2.4 представлены затраты тепловой мощности на собственные и хозяйственные нужды источников теплоснабжения к концу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4</w:t>
      </w:r>
      <w:r w:rsidR="009A498E" w:rsidRPr="00640E75">
        <w:rPr>
          <w:color w:val="auto"/>
          <w:sz w:val="24"/>
        </w:rPr>
        <w:fldChar w:fldCharType="end"/>
      </w:r>
    </w:p>
    <w:tbl>
      <w:tblPr>
        <w:tblW w:w="8480" w:type="dxa"/>
        <w:jc w:val="center"/>
        <w:tblLook w:val="04A0" w:firstRow="1" w:lastRow="0" w:firstColumn="1" w:lastColumn="0" w:noHBand="0" w:noVBand="1"/>
      </w:tblPr>
      <w:tblGrid>
        <w:gridCol w:w="4883"/>
        <w:gridCol w:w="1697"/>
        <w:gridCol w:w="1900"/>
      </w:tblGrid>
      <w:tr w:rsidR="00D10619" w:rsidRPr="00021B2E" w:rsidTr="00D10619">
        <w:trPr>
          <w:trHeight w:val="600"/>
          <w:jc w:val="center"/>
        </w:trPr>
        <w:tc>
          <w:tcPr>
            <w:tcW w:w="4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597" w:type="dxa"/>
            <w:gridSpan w:val="2"/>
            <w:tcBorders>
              <w:top w:val="single" w:sz="4" w:space="0" w:color="auto"/>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Собственные нужды, Гкал/ч</w:t>
            </w:r>
          </w:p>
        </w:tc>
      </w:tr>
      <w:tr w:rsidR="00D10619" w:rsidRPr="00021B2E" w:rsidTr="00D10619">
        <w:trPr>
          <w:trHeight w:val="300"/>
          <w:jc w:val="center"/>
        </w:trPr>
        <w:tc>
          <w:tcPr>
            <w:tcW w:w="4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p>
        </w:tc>
        <w:tc>
          <w:tcPr>
            <w:tcW w:w="1697"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Существующие</w:t>
            </w:r>
          </w:p>
        </w:tc>
        <w:tc>
          <w:tcPr>
            <w:tcW w:w="1900"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Перспективные</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«ТеплоЭнерго»</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3,13</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3,13</w:t>
            </w:r>
          </w:p>
        </w:tc>
      </w:tr>
      <w:tr w:rsidR="00D10619" w:rsidRPr="00021B2E" w:rsidTr="00D10619">
        <w:trPr>
          <w:trHeight w:val="6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0,02</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АО «Поликор»</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r>
      <w:tr w:rsidR="00D10619" w:rsidRPr="00021B2E" w:rsidTr="00D10619">
        <w:trPr>
          <w:trHeight w:val="6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Котельная </w:t>
            </w:r>
            <w:r w:rsidRPr="006D1DB9">
              <w:rPr>
                <w:rFonts w:ascii="Times New Roman" w:eastAsia="Times New Roman" w:hAnsi="Times New Roman"/>
                <w:color w:val="000000"/>
                <w:lang w:eastAsia="ru-RU"/>
              </w:rPr>
              <w:t>АО «Кинешемская прядильно-ткацкая фабрика»</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0,09</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ЗАО «Электроконтакт»</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8,98</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8,98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 Ул.Советская,15а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№2, Ул.Ленина, 28а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№4, Пер.Дунаевского, 2б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0,055</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0,055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№5, ул.Третьяковского, 48б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№7, ул.Горького, 131</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№8, ул.Ванцетти, 38б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№9, ул.Семенова, 11б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№10, ул.Текстильная, 4б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№11, ул.Дзержинского, 26б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№13, 2-ой Трудовой пер., 2</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№14, ул.Краснофлотская, 9</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№15, ул.Красносветкинская</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№16, ул.Социалистическая, 54</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0,322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0,322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№17, пос.Красноволжец, 10б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№18, ул.Ломоносова, 20б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№19, ул.Спортивная, 18</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2D42CB">
              <w:rPr>
                <w:rFonts w:ascii="Times New Roman" w:eastAsia="Times New Roman" w:hAnsi="Times New Roman"/>
                <w:color w:val="000000"/>
              </w:rPr>
              <w:t>Котельная  №20 , ул. Спортивная, 2-а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0,008</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ООО «ТДЛ Энерго» </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"ДХЗ-Производство"</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0,39</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0,39</w:t>
            </w:r>
          </w:p>
        </w:tc>
      </w:tr>
    </w:tbl>
    <w:p w:rsidR="000608D8" w:rsidRPr="00640E75" w:rsidRDefault="000608D8" w:rsidP="00482F56">
      <w:pPr>
        <w:pStyle w:val="11"/>
        <w:tabs>
          <w:tab w:val="left" w:pos="567"/>
        </w:tabs>
        <w:spacing w:before="0" w:after="0" w:line="276" w:lineRule="auto"/>
        <w:ind w:firstLine="709"/>
        <w:rPr>
          <w:spacing w:val="0"/>
          <w:szCs w:val="28"/>
        </w:rPr>
      </w:pPr>
      <w:r w:rsidRPr="00640E75">
        <w:rPr>
          <w:spacing w:val="0"/>
          <w:szCs w:val="28"/>
        </w:rPr>
        <w:br w:type="page"/>
      </w:r>
    </w:p>
    <w:p w:rsidR="000608D8" w:rsidRPr="00640E75" w:rsidRDefault="00470E32" w:rsidP="00C66F2A">
      <w:pPr>
        <w:pStyle w:val="2"/>
        <w:jc w:val="both"/>
      </w:pPr>
      <w:bookmarkStart w:id="17" w:name="_Toc11938042"/>
      <w:r w:rsidRPr="00640E75">
        <w:t>З</w:t>
      </w:r>
      <w:r w:rsidR="000608D8" w:rsidRPr="00640E75">
        <w:t>начения существующей и перспективной тепловой мощности источников тепловой энергии нетто.</w:t>
      </w:r>
      <w:bookmarkEnd w:id="17"/>
    </w:p>
    <w:p w:rsidR="00301D7F" w:rsidRPr="00640E75" w:rsidRDefault="00301D7F" w:rsidP="007E1FE3">
      <w:pPr>
        <w:spacing w:before="120"/>
        <w:ind w:firstLine="567"/>
        <w:rPr>
          <w:rFonts w:ascii="Times New Roman" w:hAnsi="Times New Roman"/>
          <w:sz w:val="24"/>
          <w:szCs w:val="24"/>
        </w:rPr>
      </w:pPr>
      <w:r w:rsidRPr="00640E75">
        <w:rPr>
          <w:rFonts w:ascii="Times New Roman" w:hAnsi="Times New Roman"/>
          <w:sz w:val="24"/>
          <w:szCs w:val="24"/>
        </w:rPr>
        <w:t>В таблице 2.5 представлены значения существующей и перспективной тепловой мощности источников тепловой энергии нетто к окончанию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5</w:t>
      </w:r>
      <w:r w:rsidR="009A498E" w:rsidRPr="00640E75">
        <w:rPr>
          <w:color w:val="auto"/>
          <w:sz w:val="24"/>
        </w:rPr>
        <w:fldChar w:fldCharType="end"/>
      </w:r>
    </w:p>
    <w:p w:rsidR="000608D8" w:rsidRPr="00640E75" w:rsidRDefault="000608D8" w:rsidP="00482F56">
      <w:pPr>
        <w:pStyle w:val="11"/>
        <w:tabs>
          <w:tab w:val="left" w:pos="567"/>
        </w:tabs>
        <w:spacing w:before="0" w:after="0" w:line="276" w:lineRule="auto"/>
        <w:ind w:firstLine="709"/>
        <w:rPr>
          <w:spacing w:val="0"/>
          <w:szCs w:val="28"/>
        </w:rPr>
      </w:pPr>
    </w:p>
    <w:tbl>
      <w:tblPr>
        <w:tblW w:w="7831" w:type="dxa"/>
        <w:jc w:val="center"/>
        <w:tblLook w:val="04A0" w:firstRow="1" w:lastRow="0" w:firstColumn="1" w:lastColumn="0" w:noHBand="0" w:noVBand="1"/>
      </w:tblPr>
      <w:tblGrid>
        <w:gridCol w:w="4513"/>
        <w:gridCol w:w="1681"/>
        <w:gridCol w:w="1637"/>
      </w:tblGrid>
      <w:tr w:rsidR="00F22160" w:rsidRPr="00021B2E" w:rsidTr="00D868B1">
        <w:trPr>
          <w:trHeight w:val="783"/>
          <w:jc w:val="center"/>
        </w:trPr>
        <w:tc>
          <w:tcPr>
            <w:tcW w:w="4513" w:type="dxa"/>
            <w:vMerge w:val="restart"/>
            <w:tcBorders>
              <w:top w:val="single" w:sz="4" w:space="0" w:color="auto"/>
              <w:left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318" w:type="dxa"/>
            <w:gridSpan w:val="2"/>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Нетто мощность, Гкал/час</w:t>
            </w:r>
          </w:p>
        </w:tc>
      </w:tr>
      <w:tr w:rsidR="00F22160" w:rsidRPr="00021B2E" w:rsidTr="00D868B1">
        <w:trPr>
          <w:trHeight w:val="181"/>
          <w:jc w:val="center"/>
        </w:trPr>
        <w:tc>
          <w:tcPr>
            <w:tcW w:w="4513" w:type="dxa"/>
            <w:vMerge/>
            <w:tcBorders>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p>
        </w:tc>
        <w:tc>
          <w:tcPr>
            <w:tcW w:w="1681"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Существующая</w:t>
            </w:r>
          </w:p>
        </w:tc>
        <w:tc>
          <w:tcPr>
            <w:tcW w:w="1637"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Перспективная</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«ТеплоЭнерго»</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0,89</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0,89</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АО «Поликор»</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6,55</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7,01</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Котельная </w:t>
            </w:r>
            <w:r w:rsidRPr="006D1DB9">
              <w:rPr>
                <w:rFonts w:ascii="Times New Roman" w:eastAsia="Times New Roman" w:hAnsi="Times New Roman"/>
                <w:color w:val="000000"/>
                <w:lang w:eastAsia="ru-RU"/>
              </w:rPr>
              <w:t>АО «Кинешемская прядильно-ткацкая фабрика»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12,24</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12,24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ЗАО «Электроконтакт»</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23,62</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23,62</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 Ул.Советская,15а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6D1DB9">
              <w:rPr>
                <w:rFonts w:ascii="Times New Roman" w:eastAsia="Times New Roman" w:hAnsi="Times New Roman"/>
                <w:sz w:val="20"/>
                <w:szCs w:val="20"/>
                <w:lang w:eastAsia="ru-RU"/>
              </w:rPr>
              <w:t>4,</w:t>
            </w:r>
            <w:r>
              <w:rPr>
                <w:rFonts w:ascii="Times New Roman" w:eastAsia="Times New Roman" w:hAnsi="Times New Roman"/>
                <w:sz w:val="20"/>
                <w:szCs w:val="20"/>
                <w:lang w:val="en-US" w:eastAsia="ru-RU"/>
              </w:rPr>
              <w:t>03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№2, Ул.Ленина, 28а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6,685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№4, Пер.Дунаевского, 2б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27,755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№5, ул.Третьяковского, 48б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2,124</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№7, ул.Горького, 131</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6,478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№8, ул.Ванцетти, 38б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8,473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№9, ул.Семенова, 11б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3,236</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№10, ул.Текстильная, 4б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2,499</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№11, ул.Дзержинского, 26б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№13, 2-ой Трудовой пер., 2</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6,985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№14, ул.Краснофлотская, 9</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6,717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№15, ул.Красносветкинская</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39,492</w:t>
            </w:r>
          </w:p>
        </w:tc>
        <w:tc>
          <w:tcPr>
            <w:tcW w:w="1637" w:type="dxa"/>
            <w:tcBorders>
              <w:top w:val="nil"/>
              <w:left w:val="nil"/>
              <w:bottom w:val="single" w:sz="4" w:space="0" w:color="auto"/>
              <w:right w:val="single" w:sz="4" w:space="0" w:color="auto"/>
            </w:tcBorders>
            <w:vAlign w:val="center"/>
          </w:tcPr>
          <w:p w:rsidR="00F22160" w:rsidRPr="00E85F53" w:rsidRDefault="006978C0" w:rsidP="00D868B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№16, ул.Социалистическая, 54</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20,538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№17, пос.Красноволжец, 10б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15,727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№18, ул.Ломоносова, 20б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16,897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№19, ул.Спортивная, 18</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2,131</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tcPr>
          <w:p w:rsidR="00F22160" w:rsidRPr="006D1DB9" w:rsidRDefault="00F22160" w:rsidP="00D868B1">
            <w:pPr>
              <w:spacing w:after="0" w:line="240" w:lineRule="auto"/>
              <w:rPr>
                <w:rFonts w:ascii="Times New Roman" w:eastAsia="Times New Roman" w:hAnsi="Times New Roman"/>
                <w:color w:val="000000"/>
                <w:lang w:eastAsia="ru-RU"/>
              </w:rPr>
            </w:pPr>
            <w:r w:rsidRPr="002D42CB">
              <w:rPr>
                <w:rFonts w:ascii="Times New Roman" w:eastAsia="Times New Roman" w:hAnsi="Times New Roman"/>
                <w:color w:val="000000"/>
                <w:lang w:eastAsia="ru-RU"/>
              </w:rPr>
              <w:t>Котельная  №20 , ул. Спортивная, 2-а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0,083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ООО «ТДЛ Энерго» </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32,35</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32,35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"ДХЗ-Производство"</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65,609</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65,609</w:t>
            </w:r>
          </w:p>
        </w:tc>
      </w:tr>
    </w:tbl>
    <w:p w:rsidR="000608D8" w:rsidRPr="00640E75" w:rsidRDefault="000608D8" w:rsidP="00482F56">
      <w:pPr>
        <w:pStyle w:val="11"/>
        <w:tabs>
          <w:tab w:val="left" w:pos="567"/>
        </w:tabs>
        <w:spacing w:before="0" w:after="0" w:line="276" w:lineRule="auto"/>
        <w:ind w:firstLine="709"/>
        <w:rPr>
          <w:spacing w:val="0"/>
          <w:szCs w:val="28"/>
        </w:rPr>
        <w:sectPr w:rsidR="000608D8" w:rsidRPr="00640E75" w:rsidSect="000608D8">
          <w:pgSz w:w="11906" w:h="16838"/>
          <w:pgMar w:top="737" w:right="566" w:bottom="851" w:left="1134" w:header="567" w:footer="567" w:gutter="0"/>
          <w:cols w:space="720"/>
          <w:titlePg/>
        </w:sectPr>
      </w:pPr>
    </w:p>
    <w:p w:rsidR="000608D8" w:rsidRPr="00640E75" w:rsidRDefault="00453625" w:rsidP="00453625">
      <w:pPr>
        <w:pStyle w:val="2"/>
        <w:jc w:val="both"/>
      </w:pPr>
      <w:bookmarkStart w:id="18" w:name="_Toc11938043"/>
      <w:r w:rsidRPr="00640E75">
        <w:t>Затраты существующей и перспективной тепловой мощности на хозяйственные нужды тепловых сетей</w:t>
      </w:r>
      <w:r w:rsidR="000608D8" w:rsidRPr="00640E75">
        <w:t>.</w:t>
      </w:r>
      <w:bookmarkEnd w:id="18"/>
    </w:p>
    <w:p w:rsidR="0045416F" w:rsidRPr="00640E75" w:rsidRDefault="0045416F" w:rsidP="0027141D">
      <w:pPr>
        <w:pStyle w:val="2d"/>
        <w:tabs>
          <w:tab w:val="left" w:pos="567"/>
        </w:tabs>
        <w:spacing w:before="240" w:after="240"/>
        <w:ind w:firstLine="567"/>
        <w:rPr>
          <w:spacing w:val="0"/>
          <w:sz w:val="24"/>
          <w:szCs w:val="24"/>
        </w:rPr>
      </w:pPr>
      <w:r w:rsidRPr="00640E75">
        <w:rPr>
          <w:spacing w:val="0"/>
          <w:sz w:val="24"/>
          <w:szCs w:val="24"/>
        </w:rPr>
        <w:t xml:space="preserve">Затраты существующей и перспективной тепловой мощности на собственные нужды тепловых сетей </w:t>
      </w:r>
      <w:r w:rsidR="00F035AF" w:rsidRPr="00640E75">
        <w:rPr>
          <w:spacing w:val="0"/>
          <w:sz w:val="24"/>
          <w:szCs w:val="24"/>
        </w:rPr>
        <w:t>отсутствуют</w:t>
      </w:r>
      <w:r w:rsidRPr="00640E75">
        <w:rPr>
          <w:spacing w:val="0"/>
          <w:sz w:val="24"/>
          <w:szCs w:val="24"/>
        </w:rPr>
        <w:t>.</w:t>
      </w:r>
    </w:p>
    <w:p w:rsidR="000608D8" w:rsidRPr="00640E75" w:rsidRDefault="00453625" w:rsidP="00453625">
      <w:pPr>
        <w:pStyle w:val="2"/>
        <w:jc w:val="both"/>
      </w:pPr>
      <w:bookmarkStart w:id="19" w:name="_Toc11938044"/>
      <w:r w:rsidRPr="00640E75">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0608D8" w:rsidRPr="00640E75">
        <w:t>.</w:t>
      </w:r>
      <w:bookmarkEnd w:id="19"/>
    </w:p>
    <w:p w:rsidR="00301D7F" w:rsidRPr="00640E75" w:rsidRDefault="00301D7F" w:rsidP="00BD1BF7">
      <w:pPr>
        <w:pStyle w:val="af6"/>
        <w:shd w:val="clear" w:color="auto" w:fill="auto"/>
        <w:spacing w:before="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Резерв тепловой мощности источников теплоснабжения к окончанию планируемого периода (20</w:t>
      </w:r>
      <w:r w:rsidR="000D1DBC">
        <w:rPr>
          <w:rFonts w:ascii="Times New Roman" w:hAnsi="Times New Roman" w:cs="Times New Roman"/>
          <w:b w:val="0"/>
          <w:sz w:val="24"/>
          <w:szCs w:val="24"/>
        </w:rPr>
        <w:t>33</w:t>
      </w:r>
      <w:r w:rsidRPr="00640E75">
        <w:rPr>
          <w:rFonts w:ascii="Times New Roman" w:hAnsi="Times New Roman" w:cs="Times New Roman"/>
          <w:b w:val="0"/>
          <w:sz w:val="24"/>
          <w:szCs w:val="24"/>
        </w:rPr>
        <w:t xml:space="preserve"> год)</w:t>
      </w:r>
      <w:r w:rsidR="00640E75" w:rsidRPr="00640E75">
        <w:rPr>
          <w:rFonts w:ascii="Times New Roman" w:hAnsi="Times New Roman" w:cs="Times New Roman"/>
          <w:b w:val="0"/>
          <w:sz w:val="24"/>
          <w:szCs w:val="24"/>
        </w:rPr>
        <w:t>.</w:t>
      </w:r>
      <w:r w:rsidRPr="00640E75">
        <w:rPr>
          <w:rFonts w:ascii="Times New Roman" w:hAnsi="Times New Roman" w:cs="Times New Roman"/>
          <w:b w:val="0"/>
          <w:sz w:val="24"/>
          <w:szCs w:val="24"/>
        </w:rPr>
        <w:t xml:space="preserve"> </w:t>
      </w:r>
    </w:p>
    <w:p w:rsidR="00301D7F" w:rsidRPr="00640E75" w:rsidRDefault="00301D7F" w:rsidP="00301D7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6</w:t>
      </w:r>
      <w:r w:rsidR="009A498E" w:rsidRPr="00640E75">
        <w:rPr>
          <w:color w:val="auto"/>
          <w:sz w:val="24"/>
        </w:rPr>
        <w:fldChar w:fldCharType="end"/>
      </w:r>
    </w:p>
    <w:p w:rsidR="00301D7F" w:rsidRPr="00640E75" w:rsidRDefault="00301D7F" w:rsidP="00301D7F">
      <w:pPr>
        <w:pStyle w:val="2d"/>
        <w:tabs>
          <w:tab w:val="left" w:pos="567"/>
        </w:tabs>
        <w:spacing w:before="0" w:after="0" w:line="276" w:lineRule="auto"/>
        <w:ind w:firstLine="567"/>
        <w:rPr>
          <w:sz w:val="24"/>
          <w:szCs w:val="24"/>
        </w:rPr>
      </w:pPr>
    </w:p>
    <w:tbl>
      <w:tblPr>
        <w:tblW w:w="5000" w:type="pct"/>
        <w:tblLook w:val="04A0" w:firstRow="1" w:lastRow="0" w:firstColumn="1" w:lastColumn="0" w:noHBand="0" w:noVBand="1"/>
      </w:tblPr>
      <w:tblGrid>
        <w:gridCol w:w="2273"/>
        <w:gridCol w:w="1568"/>
        <w:gridCol w:w="1226"/>
        <w:gridCol w:w="1760"/>
        <w:gridCol w:w="1157"/>
        <w:gridCol w:w="1226"/>
        <w:gridCol w:w="1211"/>
      </w:tblGrid>
      <w:tr w:rsidR="006978C0" w:rsidRPr="00021B2E" w:rsidTr="006978C0">
        <w:trPr>
          <w:trHeight w:val="2115"/>
        </w:trPr>
        <w:tc>
          <w:tcPr>
            <w:tcW w:w="10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источника тепловой энергии</w:t>
            </w:r>
          </w:p>
        </w:tc>
        <w:tc>
          <w:tcPr>
            <w:tcW w:w="753"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источника,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потребителей, Гкал/ч</w:t>
            </w:r>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тепловых сетях,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источника, Гкал/ч</w:t>
            </w:r>
          </w:p>
        </w:tc>
        <w:tc>
          <w:tcPr>
            <w:tcW w:w="581"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 по мощности, в %</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6978C0" w:rsidRPr="00021B2E" w:rsidTr="006978C0">
        <w:trPr>
          <w:trHeight w:val="18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компания»</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«Поликор»</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6978C0" w:rsidRPr="00021B2E" w:rsidTr="006978C0">
        <w:trPr>
          <w:trHeight w:val="27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«Кинешемская прядильно-ткацкая фабрика»</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12,33</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12,24</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10,34</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1,36</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11,11</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«Электроконтакт»</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Ул.Советская,15а</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Ул.Ленина, 28а</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Пер.Дунаевского, 2б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ул.Горького, 131</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ул.Ванцетти, 38б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ул.Семенова, 11б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ул.Текстильная, 4б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№11, ул.Дзержинского, 26б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ул.Краснофлотская, 9</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ул.Красносветкинская</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ул.Социалистическая, 54</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№17, пос.Красноволжец, 10б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ул.Ломоносова, 20б</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ул.Спортивная, 18</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Спортивная, 2-а</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6978C0" w:rsidRPr="00021B2E" w:rsidTr="006978C0">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«ТДЛ Энерго»</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23,15</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8,59</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61,77</w:t>
            </w:r>
          </w:p>
        </w:tc>
      </w:tr>
      <w:tr w:rsidR="006978C0" w:rsidRPr="00021B2E" w:rsidTr="006978C0">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"ДХЗ-Производство"</w:t>
            </w:r>
          </w:p>
        </w:tc>
        <w:tc>
          <w:tcPr>
            <w:tcW w:w="753"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65,609</w:t>
            </w:r>
          </w:p>
        </w:tc>
        <w:tc>
          <w:tcPr>
            <w:tcW w:w="84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eastAsia="Times New Roman"/>
                <w:color w:val="000000"/>
                <w:lang w:eastAsia="ru-RU"/>
              </w:rPr>
            </w:pP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51,609</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78,66</w:t>
            </w:r>
          </w:p>
        </w:tc>
      </w:tr>
    </w:tbl>
    <w:p w:rsidR="00FB5A10" w:rsidRPr="00640E75" w:rsidRDefault="00FB5A10" w:rsidP="00E20B13">
      <w:pPr>
        <w:pStyle w:val="2d"/>
        <w:tabs>
          <w:tab w:val="left" w:pos="567"/>
        </w:tabs>
        <w:spacing w:before="0" w:after="0" w:line="276" w:lineRule="auto"/>
        <w:ind w:firstLine="567"/>
        <w:rPr>
          <w:sz w:val="24"/>
          <w:szCs w:val="24"/>
        </w:rPr>
      </w:pPr>
    </w:p>
    <w:p w:rsidR="001D2D5B" w:rsidRPr="00640E75" w:rsidRDefault="001D2D5B">
      <w:pPr>
        <w:rPr>
          <w:rFonts w:ascii="Times New Roman" w:eastAsia="Arial Narrow" w:hAnsi="Times New Roman"/>
          <w:bCs/>
          <w:sz w:val="24"/>
          <w:szCs w:val="24"/>
        </w:rPr>
      </w:pPr>
      <w:r w:rsidRPr="00640E75">
        <w:rPr>
          <w:rFonts w:ascii="Times New Roman" w:hAnsi="Times New Roman"/>
          <w:b/>
          <w:sz w:val="24"/>
          <w:szCs w:val="24"/>
        </w:rPr>
        <w:br w:type="page"/>
      </w:r>
    </w:p>
    <w:p w:rsidR="00FB5A10" w:rsidRPr="00640E75" w:rsidRDefault="00FB5A10" w:rsidP="001D2D5B">
      <w:pPr>
        <w:pStyle w:val="af6"/>
        <w:shd w:val="clear" w:color="auto" w:fill="auto"/>
        <w:spacing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 xml:space="preserve">Распределение перспективной нагрузки потребителей по каждому источнику теплоснабжения рассчитывалась исходя из перспективной присоединенной нагрузки по каждому из расчетных районов согласно Генплана города Кинешмы (таблица </w:t>
      </w:r>
      <w:r w:rsidR="001D2D5B" w:rsidRPr="00640E75">
        <w:rPr>
          <w:rFonts w:ascii="Times New Roman" w:hAnsi="Times New Roman" w:cs="Times New Roman"/>
          <w:b w:val="0"/>
          <w:sz w:val="24"/>
          <w:szCs w:val="24"/>
        </w:rPr>
        <w:t>1</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7</w:t>
      </w:r>
      <w:r w:rsidRPr="00640E75">
        <w:rPr>
          <w:rFonts w:ascii="Times New Roman" w:hAnsi="Times New Roman" w:cs="Times New Roman"/>
          <w:b w:val="0"/>
          <w:sz w:val="24"/>
          <w:szCs w:val="24"/>
        </w:rPr>
        <w:t>)</w:t>
      </w:r>
    </w:p>
    <w:p w:rsidR="00FB5A10" w:rsidRPr="00640E75" w:rsidRDefault="00FB5A10" w:rsidP="00FB5A10">
      <w:pPr>
        <w:pStyle w:val="af6"/>
        <w:shd w:val="clear" w:color="auto" w:fill="auto"/>
        <w:spacing w:before="120" w:after="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 xml:space="preserve">Легенда к таблице </w:t>
      </w:r>
      <w:r w:rsidR="001D2D5B" w:rsidRPr="00640E75">
        <w:rPr>
          <w:rFonts w:ascii="Times New Roman" w:hAnsi="Times New Roman" w:cs="Times New Roman"/>
          <w:b w:val="0"/>
          <w:sz w:val="24"/>
          <w:szCs w:val="24"/>
        </w:rPr>
        <w:t>2</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8</w:t>
      </w:r>
    </w:p>
    <w:tbl>
      <w:tblPr>
        <w:tblW w:w="192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95"/>
      </w:tblGrid>
      <w:tr w:rsidR="00FB5A10" w:rsidRPr="00021B2E" w:rsidTr="000D1DBC">
        <w:trPr>
          <w:trHeight w:val="300"/>
          <w:jc w:val="center"/>
        </w:trPr>
        <w:tc>
          <w:tcPr>
            <w:tcW w:w="960" w:type="dxa"/>
            <w:shd w:val="clear" w:color="auto" w:fill="auto"/>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Цвет</w:t>
            </w:r>
          </w:p>
        </w:tc>
        <w:tc>
          <w:tcPr>
            <w:tcW w:w="960" w:type="dxa"/>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Районы</w:t>
            </w:r>
          </w:p>
        </w:tc>
      </w:tr>
      <w:tr w:rsidR="00FB5A10" w:rsidRPr="00021B2E" w:rsidTr="000D1DBC">
        <w:trPr>
          <w:trHeight w:val="300"/>
          <w:jc w:val="center"/>
        </w:trPr>
        <w:tc>
          <w:tcPr>
            <w:tcW w:w="960" w:type="dxa"/>
            <w:shd w:val="clear" w:color="000000" w:fill="FFFF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FF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1</w:t>
            </w:r>
          </w:p>
        </w:tc>
      </w:tr>
      <w:tr w:rsidR="00FB5A10" w:rsidRPr="00021B2E" w:rsidTr="000D1DBC">
        <w:trPr>
          <w:trHeight w:val="300"/>
          <w:jc w:val="center"/>
        </w:trPr>
        <w:tc>
          <w:tcPr>
            <w:tcW w:w="960" w:type="dxa"/>
            <w:shd w:val="clear" w:color="000000" w:fill="92D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92D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2</w:t>
            </w:r>
          </w:p>
        </w:tc>
      </w:tr>
      <w:tr w:rsidR="00FB5A10" w:rsidRPr="00021B2E" w:rsidTr="000D1DBC">
        <w:trPr>
          <w:trHeight w:val="300"/>
          <w:jc w:val="center"/>
        </w:trPr>
        <w:tc>
          <w:tcPr>
            <w:tcW w:w="960" w:type="dxa"/>
            <w:shd w:val="clear" w:color="000000" w:fill="00B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3</w:t>
            </w:r>
          </w:p>
        </w:tc>
      </w:tr>
      <w:tr w:rsidR="00FB5A10" w:rsidRPr="00021B2E" w:rsidTr="000D1DBC">
        <w:trPr>
          <w:trHeight w:val="300"/>
          <w:jc w:val="center"/>
        </w:trPr>
        <w:tc>
          <w:tcPr>
            <w:tcW w:w="960" w:type="dxa"/>
            <w:shd w:val="clear" w:color="000000" w:fill="00B0F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F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4</w:t>
            </w:r>
          </w:p>
        </w:tc>
      </w:tr>
      <w:tr w:rsidR="00FB5A10" w:rsidRPr="00021B2E" w:rsidTr="000D1DBC">
        <w:trPr>
          <w:trHeight w:val="300"/>
          <w:jc w:val="center"/>
        </w:trPr>
        <w:tc>
          <w:tcPr>
            <w:tcW w:w="960" w:type="dxa"/>
            <w:shd w:val="clear" w:color="000000" w:fill="FFC0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C0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5</w:t>
            </w:r>
          </w:p>
        </w:tc>
      </w:tr>
    </w:tbl>
    <w:p w:rsidR="00FB5A10" w:rsidRPr="00640E75" w:rsidRDefault="00FB5A10" w:rsidP="00FB5A10">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7</w:t>
      </w:r>
      <w:r w:rsidR="009A498E" w:rsidRPr="00640E75">
        <w:rPr>
          <w:color w:val="auto"/>
          <w:sz w:val="24"/>
        </w:rPr>
        <w:fldChar w:fldCharType="end"/>
      </w:r>
    </w:p>
    <w:tbl>
      <w:tblPr>
        <w:tblW w:w="6616"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4803"/>
        <w:gridCol w:w="1813"/>
      </w:tblGrid>
      <w:tr w:rsidR="00FB5A10" w:rsidRPr="00021B2E" w:rsidTr="00886CC3">
        <w:trPr>
          <w:trHeight w:val="1152"/>
          <w:jc w:val="center"/>
        </w:trPr>
        <w:tc>
          <w:tcPr>
            <w:tcW w:w="4803" w:type="dxa"/>
            <w:shd w:val="clear" w:color="auto" w:fill="FFFFFF"/>
            <w:vAlign w:val="center"/>
            <w:hideMark/>
          </w:tcPr>
          <w:p w:rsidR="00FB5A10" w:rsidRPr="00021B2E" w:rsidRDefault="00FB5A10" w:rsidP="004C5837">
            <w:pPr>
              <w:spacing w:after="0" w:line="240" w:lineRule="auto"/>
              <w:jc w:val="center"/>
              <w:rPr>
                <w:rFonts w:ascii="Times New Roman" w:hAnsi="Times New Roman"/>
                <w:color w:val="000000"/>
              </w:rPr>
            </w:pPr>
            <w:r w:rsidRPr="00021B2E">
              <w:rPr>
                <w:rFonts w:ascii="Times New Roman" w:hAnsi="Times New Roman"/>
                <w:color w:val="000000"/>
              </w:rPr>
              <w:t xml:space="preserve">Наименование источника </w:t>
            </w:r>
            <w:r w:rsidR="00723587" w:rsidRPr="00021B2E">
              <w:rPr>
                <w:rFonts w:ascii="Times New Roman" w:hAnsi="Times New Roman"/>
                <w:color w:val="000000"/>
              </w:rPr>
              <w:t>теплоснабжения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Перспективная присоединенная нагрузка</w:t>
            </w:r>
            <w:r w:rsidR="004C5837" w:rsidRPr="00021B2E">
              <w:rPr>
                <w:rFonts w:ascii="Times New Roman" w:hAnsi="Times New Roman"/>
                <w:color w:val="000000"/>
              </w:rPr>
              <w:t>, Гкал/ч</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w:t>
            </w:r>
            <w:r w:rsidR="00FB64A6" w:rsidRPr="00021B2E">
              <w:rPr>
                <w:rFonts w:ascii="Times New Roman" w:hAnsi="Times New Roman"/>
                <w:color w:val="000000"/>
              </w:rPr>
              <w:t>ТеплоЭнерго</w:t>
            </w:r>
            <w:r w:rsidRPr="00021B2E">
              <w:rPr>
                <w:rFonts w:ascii="Times New Roman" w:hAnsi="Times New Roman"/>
                <w:color w:val="000000"/>
              </w:rPr>
              <w:t>»</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9,02</w:t>
            </w:r>
          </w:p>
        </w:tc>
      </w:tr>
      <w:tr w:rsidR="00FB5A10" w:rsidRPr="00021B2E" w:rsidTr="0041081D">
        <w:trPr>
          <w:trHeight w:val="315"/>
          <w:jc w:val="center"/>
        </w:trPr>
        <w:tc>
          <w:tcPr>
            <w:tcW w:w="4803" w:type="dxa"/>
            <w:shd w:val="clear" w:color="auto" w:fill="00B050"/>
            <w:noWrap/>
            <w:vAlign w:val="center"/>
            <w:hideMark/>
          </w:tcPr>
          <w:p w:rsidR="00FB5A10" w:rsidRPr="00021B2E" w:rsidRDefault="00366335" w:rsidP="0041081D">
            <w:pPr>
              <w:spacing w:after="0" w:line="240" w:lineRule="auto"/>
              <w:jc w:val="center"/>
              <w:rPr>
                <w:rFonts w:ascii="Times New Roman" w:hAnsi="Times New Roman"/>
                <w:color w:val="000000"/>
              </w:rPr>
            </w:pPr>
            <w:r w:rsidRPr="00021B2E">
              <w:rPr>
                <w:rFonts w:ascii="Times New Roman" w:hAnsi="Times New Roman"/>
              </w:rPr>
              <w:t>Котельная ООО «Теплосетевая компания»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41081D">
        <w:trPr>
          <w:trHeight w:val="315"/>
          <w:jc w:val="center"/>
        </w:trPr>
        <w:tc>
          <w:tcPr>
            <w:tcW w:w="4803" w:type="dxa"/>
            <w:shd w:val="clear" w:color="auto" w:fill="00B050"/>
            <w:noWrap/>
            <w:vAlign w:val="center"/>
            <w:hideMark/>
          </w:tcPr>
          <w:p w:rsidR="00FB5A10" w:rsidRPr="00021B2E" w:rsidRDefault="00CE1BC1"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w:t>
            </w:r>
            <w:r w:rsidR="00FB5A10" w:rsidRPr="00021B2E">
              <w:rPr>
                <w:rFonts w:ascii="Times New Roman" w:hAnsi="Times New Roman"/>
                <w:color w:val="000000"/>
              </w:rPr>
              <w:t>АО «Поликор»</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41081D">
        <w:trPr>
          <w:trHeight w:val="315"/>
          <w:jc w:val="center"/>
        </w:trPr>
        <w:tc>
          <w:tcPr>
            <w:tcW w:w="4803" w:type="dxa"/>
            <w:shd w:val="clear" w:color="auto" w:fill="FFFF00"/>
            <w:noWrap/>
            <w:vAlign w:val="center"/>
            <w:hideMark/>
          </w:tcPr>
          <w:p w:rsidR="00FB5A10" w:rsidRPr="00021B2E" w:rsidRDefault="002612E6"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w:t>
            </w:r>
            <w:r w:rsidR="00FB5A10" w:rsidRPr="00021B2E">
              <w:rPr>
                <w:rFonts w:ascii="Times New Roman" w:hAnsi="Times New Roman"/>
                <w:color w:val="000000"/>
              </w:rPr>
              <w:t>АО «Кинешемская прядильно-ткацкая фабрика»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5,69</w:t>
            </w:r>
          </w:p>
        </w:tc>
      </w:tr>
      <w:tr w:rsidR="00FB5A10" w:rsidRPr="00021B2E" w:rsidTr="0041081D">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ЗАО «Электроконтакт»</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4,62</w:t>
            </w:r>
          </w:p>
        </w:tc>
      </w:tr>
      <w:tr w:rsidR="00FB5A10" w:rsidRPr="00021B2E" w:rsidTr="0041081D">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 Ул.Советская,15а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0,43</w:t>
            </w:r>
          </w:p>
        </w:tc>
      </w:tr>
      <w:tr w:rsidR="00FB5A10" w:rsidRPr="00021B2E" w:rsidTr="0041081D">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№2, Ул.Ленина, 28а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№4, Пер.Дунаевского, 2б</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12,7</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№5, ул.Третьяковского, 48б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41081D">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№7, ул.Горького, 131</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0,22</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№8, ул.Ванцетти, 38б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0,32</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№9, ул.Семенова, 11б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1,21</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№10, ул.Текстильная, 4б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1,37</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№11, ул.Дзержинского, 26б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41081D">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№13, 2-ой Трудовой пер., 2</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№14, ул.Краснофлотская, 9</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2,00</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№15, ул.Красносветкинская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8,21</w:t>
            </w:r>
          </w:p>
        </w:tc>
      </w:tr>
      <w:tr w:rsidR="00FB5A10" w:rsidRPr="00021B2E" w:rsidTr="0041081D">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№16, ул.Социалистическая, 54</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2,81</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№17, пос.Красноволжец, 10б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№18, ул.Ломоносова, 20б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41081D">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№19, ул.Спортивная, 18</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FB5A10" w:rsidRPr="00021B2E" w:rsidTr="0041081D">
        <w:trPr>
          <w:trHeight w:val="315"/>
          <w:jc w:val="center"/>
        </w:trPr>
        <w:tc>
          <w:tcPr>
            <w:tcW w:w="4803" w:type="dxa"/>
            <w:shd w:val="clear" w:color="auto" w:fill="FFC000"/>
            <w:noWrap/>
            <w:vAlign w:val="center"/>
            <w:hideMark/>
          </w:tcPr>
          <w:p w:rsidR="00FB5A10" w:rsidRPr="00021B2E" w:rsidRDefault="00FB5A10" w:rsidP="007303D7">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ООО «ТДЛ Энерго» </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FB5A10" w:rsidRPr="00021B2E" w:rsidTr="0041081D">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"ДХЗ-Производство"</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bl>
    <w:p w:rsidR="0027141D" w:rsidRPr="00640E75" w:rsidRDefault="0027141D">
      <w:pPr>
        <w:rPr>
          <w:rFonts w:ascii="Times New Roman" w:eastAsia="Times New Roman" w:hAnsi="Times New Roman"/>
          <w:spacing w:val="-5"/>
          <w:sz w:val="24"/>
          <w:szCs w:val="24"/>
        </w:rPr>
      </w:pPr>
      <w:r w:rsidRPr="00640E75">
        <w:rPr>
          <w:sz w:val="24"/>
          <w:szCs w:val="24"/>
        </w:rPr>
        <w:br w:type="page"/>
      </w:r>
    </w:p>
    <w:p w:rsidR="00482F56" w:rsidRPr="00640E75" w:rsidRDefault="00453625" w:rsidP="00453625">
      <w:pPr>
        <w:pStyle w:val="2"/>
        <w:jc w:val="both"/>
        <w:rPr>
          <w:rStyle w:val="aff"/>
          <w:i w:val="0"/>
        </w:rPr>
      </w:pPr>
      <w:bookmarkStart w:id="20" w:name="_Toc11938045"/>
      <w:r w:rsidRPr="00640E75">
        <w:rPr>
          <w:rStyle w:val="aff"/>
          <w:i w:val="0"/>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0"/>
      <w:r w:rsidRPr="00640E75">
        <w:rPr>
          <w:rStyle w:val="aff"/>
          <w:i w:val="0"/>
        </w:rPr>
        <w:t xml:space="preserve"> </w:t>
      </w:r>
    </w:p>
    <w:p w:rsidR="00482F56" w:rsidRPr="00640E75" w:rsidRDefault="00482F56" w:rsidP="0027141D">
      <w:pPr>
        <w:pStyle w:val="11"/>
        <w:tabs>
          <w:tab w:val="left" w:pos="851"/>
          <w:tab w:val="left" w:pos="993"/>
        </w:tabs>
        <w:spacing w:before="240" w:after="0" w:line="360" w:lineRule="auto"/>
        <w:ind w:firstLine="567"/>
        <w:rPr>
          <w:spacing w:val="0"/>
          <w:sz w:val="24"/>
          <w:szCs w:val="24"/>
        </w:rPr>
      </w:pPr>
      <w:r w:rsidRPr="00640E75">
        <w:rPr>
          <w:spacing w:val="0"/>
          <w:sz w:val="24"/>
          <w:szCs w:val="24"/>
        </w:rPr>
        <w:t>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w:t>
      </w:r>
      <w:r w:rsidR="0045416F" w:rsidRPr="00640E75">
        <w:rPr>
          <w:spacing w:val="0"/>
          <w:sz w:val="24"/>
          <w:szCs w:val="24"/>
        </w:rPr>
        <w:t xml:space="preserve"> и</w:t>
      </w:r>
      <w:r w:rsidRPr="00640E75">
        <w:rPr>
          <w:spacing w:val="0"/>
          <w:sz w:val="24"/>
          <w:szCs w:val="24"/>
        </w:rPr>
        <w:t xml:space="preserve"> с которыми заключены или могут быть заключены долгосрочные договоры теплоснабжения с применением долгосрочных тарифов</w:t>
      </w:r>
      <w:r w:rsidR="0045416F" w:rsidRPr="00640E75">
        <w:rPr>
          <w:spacing w:val="0"/>
          <w:sz w:val="24"/>
          <w:szCs w:val="24"/>
        </w:rPr>
        <w:t xml:space="preserve">, </w:t>
      </w:r>
      <w:r w:rsidRPr="00640E75">
        <w:rPr>
          <w:spacing w:val="0"/>
          <w:sz w:val="24"/>
          <w:szCs w:val="24"/>
        </w:rPr>
        <w:t>отсутствуют.</w:t>
      </w:r>
    </w:p>
    <w:p w:rsidR="002636CE" w:rsidRPr="00640E75" w:rsidRDefault="002636CE" w:rsidP="00482F56">
      <w:pPr>
        <w:spacing w:after="0"/>
        <w:rPr>
          <w:rFonts w:ascii="Times New Roman" w:eastAsia="Times New Roman" w:hAnsi="Times New Roman"/>
          <w:bCs/>
          <w:color w:val="000000"/>
          <w:sz w:val="24"/>
          <w:szCs w:val="24"/>
        </w:rPr>
      </w:pPr>
      <w:r w:rsidRPr="00640E75">
        <w:rPr>
          <w:rFonts w:ascii="Times New Roman" w:hAnsi="Times New Roman"/>
          <w:b/>
          <w:color w:val="000000"/>
          <w:sz w:val="24"/>
          <w:szCs w:val="24"/>
        </w:rPr>
        <w:br w:type="page"/>
      </w:r>
    </w:p>
    <w:p w:rsidR="005F12C2" w:rsidRPr="00640E75" w:rsidRDefault="005F12C2" w:rsidP="0069113F">
      <w:pPr>
        <w:pStyle w:val="1"/>
        <w:numPr>
          <w:ilvl w:val="0"/>
          <w:numId w:val="0"/>
        </w:numPr>
        <w:spacing w:before="0"/>
        <w:rPr>
          <w:rFonts w:ascii="Times New Roman" w:hAnsi="Times New Roman"/>
          <w:color w:val="000000"/>
        </w:rPr>
        <w:sectPr w:rsidR="005F12C2" w:rsidRPr="00640E75" w:rsidSect="005F12C2">
          <w:headerReference w:type="even" r:id="rId75"/>
          <w:headerReference w:type="default" r:id="rId76"/>
          <w:footerReference w:type="even" r:id="rId77"/>
          <w:footerReference w:type="default" r:id="rId78"/>
          <w:headerReference w:type="first" r:id="rId79"/>
          <w:footerReference w:type="first" r:id="rId80"/>
          <w:pgSz w:w="11906" w:h="16838"/>
          <w:pgMar w:top="737" w:right="567" w:bottom="851" w:left="1134" w:header="567" w:footer="567" w:gutter="0"/>
          <w:cols w:space="720"/>
          <w:titlePg/>
        </w:sectPr>
      </w:pPr>
    </w:p>
    <w:p w:rsidR="002636CE" w:rsidRPr="00640E75" w:rsidRDefault="002636CE" w:rsidP="00E95B60">
      <w:pPr>
        <w:pStyle w:val="1"/>
        <w:spacing w:before="0"/>
        <w:rPr>
          <w:rFonts w:ascii="Times New Roman" w:hAnsi="Times New Roman"/>
          <w:color w:val="000000"/>
        </w:rPr>
      </w:pPr>
      <w:bookmarkStart w:id="21" w:name="_Toc11938046"/>
      <w:r w:rsidRPr="00640E75">
        <w:rPr>
          <w:rFonts w:ascii="Times New Roman" w:hAnsi="Times New Roman"/>
          <w:color w:val="000000"/>
        </w:rPr>
        <w:t>Раздел Перспективные балансы теплоносителя</w:t>
      </w:r>
      <w:bookmarkEnd w:id="21"/>
    </w:p>
    <w:p w:rsidR="00301D7F" w:rsidRPr="00640E75" w:rsidRDefault="00301D7F" w:rsidP="00301D7F">
      <w:pPr>
        <w:pStyle w:val="71"/>
        <w:shd w:val="clear" w:color="auto" w:fill="auto"/>
        <w:spacing w:after="0" w:line="276" w:lineRule="auto"/>
        <w:ind w:left="20" w:right="20" w:firstLine="547"/>
        <w:jc w:val="left"/>
        <w:rPr>
          <w:rFonts w:ascii="Times New Roman" w:hAnsi="Times New Roman" w:cs="Times New Roman"/>
          <w:sz w:val="24"/>
          <w:szCs w:val="24"/>
        </w:rPr>
      </w:pPr>
      <w:r w:rsidRPr="00640E75">
        <w:rPr>
          <w:rFonts w:ascii="Times New Roman" w:hAnsi="Times New Roman" w:cs="Times New Roman"/>
          <w:sz w:val="24"/>
          <w:szCs w:val="24"/>
        </w:rPr>
        <w:t>В таблице 3.1 представлены  объемы теплоносителя к окончанию планируемого периода.</w:t>
      </w:r>
    </w:p>
    <w:p w:rsidR="00F22160" w:rsidRPr="00640E75" w:rsidRDefault="00301D7F" w:rsidP="0069113F">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3</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2106"/>
        <w:gridCol w:w="2184"/>
        <w:gridCol w:w="1977"/>
        <w:gridCol w:w="1383"/>
        <w:gridCol w:w="1692"/>
        <w:gridCol w:w="1324"/>
      </w:tblGrid>
      <w:tr w:rsidR="00690E99" w:rsidRPr="00021B2E" w:rsidTr="00021B2E">
        <w:trPr>
          <w:cantSplit/>
          <w:trHeight w:val="1928"/>
        </w:trPr>
        <w:tc>
          <w:tcPr>
            <w:tcW w:w="1552"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Наименование котельной</w:t>
            </w:r>
          </w:p>
        </w:tc>
        <w:tc>
          <w:tcPr>
            <w:tcW w:w="681"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покупка теплоносителя, т/год</w:t>
            </w:r>
          </w:p>
        </w:tc>
        <w:tc>
          <w:tcPr>
            <w:tcW w:w="706"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собственные нужды, т/год</w:t>
            </w:r>
          </w:p>
        </w:tc>
        <w:tc>
          <w:tcPr>
            <w:tcW w:w="639"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нормативные утечки в т.с., т/год</w:t>
            </w:r>
          </w:p>
        </w:tc>
        <w:tc>
          <w:tcPr>
            <w:tcW w:w="447"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сверхнормативные утечки в т.с., т/год</w:t>
            </w:r>
          </w:p>
        </w:tc>
        <w:tc>
          <w:tcPr>
            <w:tcW w:w="547"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реализация, т/год</w:t>
            </w:r>
          </w:p>
        </w:tc>
        <w:tc>
          <w:tcPr>
            <w:tcW w:w="428"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хоз. нужды, т/год</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ООО «ТеплоЭнерго»</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ООО «Теплосетевая компания»</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59,23</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АО «Поликор»</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368,82</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АО «Кинешемская прядильно-ткацкая фабрика»</w:t>
            </w:r>
          </w:p>
        </w:tc>
        <w:tc>
          <w:tcPr>
            <w:tcW w:w="681" w:type="pct"/>
            <w:vAlign w:val="center"/>
          </w:tcPr>
          <w:p w:rsidR="00690E99" w:rsidRPr="00021B2E" w:rsidRDefault="00690E99" w:rsidP="00021B2E">
            <w:pPr>
              <w:spacing w:after="0" w:line="240" w:lineRule="auto"/>
              <w:jc w:val="center"/>
              <w:rPr>
                <w:rFonts w:ascii="Times New Roman" w:hAnsi="Times New Roman"/>
              </w:rPr>
            </w:pPr>
          </w:p>
        </w:tc>
        <w:tc>
          <w:tcPr>
            <w:tcW w:w="706" w:type="pct"/>
            <w:vAlign w:val="center"/>
          </w:tcPr>
          <w:p w:rsidR="00690E99" w:rsidRPr="00021B2E" w:rsidRDefault="00690E99" w:rsidP="00021B2E">
            <w:pPr>
              <w:spacing w:after="0" w:line="240" w:lineRule="auto"/>
              <w:jc w:val="center"/>
              <w:rPr>
                <w:rFonts w:ascii="Times New Roman" w:hAnsi="Times New Roman"/>
              </w:rPr>
            </w:pP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47" w:type="pct"/>
            <w:vAlign w:val="center"/>
          </w:tcPr>
          <w:p w:rsidR="00690E99" w:rsidRPr="00021B2E" w:rsidRDefault="00690E99" w:rsidP="00021B2E">
            <w:pPr>
              <w:spacing w:after="0" w:line="240" w:lineRule="auto"/>
              <w:jc w:val="center"/>
              <w:rPr>
                <w:rFonts w:ascii="Times New Roman" w:hAnsi="Times New Roman"/>
              </w:rPr>
            </w:pP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2296,8</w:t>
            </w:r>
          </w:p>
        </w:tc>
        <w:tc>
          <w:tcPr>
            <w:tcW w:w="428" w:type="pct"/>
            <w:vAlign w:val="center"/>
          </w:tcPr>
          <w:p w:rsidR="00690E99" w:rsidRPr="00021B2E" w:rsidRDefault="00690E99" w:rsidP="00021B2E">
            <w:pPr>
              <w:spacing w:after="0" w:line="240" w:lineRule="auto"/>
              <w:jc w:val="center"/>
              <w:rPr>
                <w:rFonts w:ascii="Times New Roman" w:hAnsi="Times New Roman"/>
              </w:rPr>
            </w:pP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ООО «ТрансСнаб»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2296,8</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2296,8</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ЗАО «Электроконтакт»</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4900,39</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 Ул.Советская,15а</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699,2</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-165,6</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1100,8</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№2, Ул.Ленина, 28а</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1044,6</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-1030,57</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2066,17</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№4, Пер.Дунаевского, 2б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5188,8</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17453,1</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1795,18</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№5, ул.Третьяковского, 48б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 xml:space="preserve">0 </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 xml:space="preserve"> 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rPr>
          <w:trHeight w:val="340"/>
        </w:trPr>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№7, ул.Горького, 131</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40,8</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1041,7</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442,38</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841,22</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№8, ул.Ванцетти, 38б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1039,9</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1312,12</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486,91</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№9, ул.Семенова, 11б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432,5</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-356,37</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336,37</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№10, ул.Текстильная, 4б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359,1</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-1683,9</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268,63</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№11, ул.Дзержинского, 26б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732,2</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-248,58</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763,06</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№13, 2-ой Трудовой пер., 2</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133</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925,1</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1812,43</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361,16</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№14, ул.Краснофлотская, 9</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137</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1381,8</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-84,37</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337,77</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№15, ул.Красносветкинская</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4096,0</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9342,11</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1911,95</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№16, ул.Социалистическая, 54</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631</w:t>
            </w:r>
          </w:p>
        </w:tc>
        <w:tc>
          <w:tcPr>
            <w:tcW w:w="639"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4607,5</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9975,33</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3101,31</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№17, пос.Красноволжец, 10б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2450,1</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-575,07</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497,77</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№18, ул.Ломоносова, 20б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1098,4</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1678,75</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678,31</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№19, ул.Спортивная, 18</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1515,1</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-223,55</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513,01</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№20, ул.Спортивная, 2а</w:t>
            </w:r>
          </w:p>
        </w:tc>
        <w:tc>
          <w:tcPr>
            <w:tcW w:w="681" w:type="pct"/>
            <w:vAlign w:val="center"/>
          </w:tcPr>
          <w:p w:rsidR="00690E99" w:rsidRPr="00021B2E" w:rsidRDefault="00690E99" w:rsidP="00021B2E">
            <w:pPr>
              <w:spacing w:after="0" w:line="240" w:lineRule="auto"/>
              <w:jc w:val="center"/>
              <w:rPr>
                <w:rFonts w:ascii="Times New Roman" w:hAnsi="Times New Roman"/>
              </w:rPr>
            </w:pPr>
          </w:p>
        </w:tc>
        <w:tc>
          <w:tcPr>
            <w:tcW w:w="706" w:type="pct"/>
            <w:vAlign w:val="center"/>
          </w:tcPr>
          <w:p w:rsidR="00690E99" w:rsidRPr="00021B2E" w:rsidRDefault="00690E99" w:rsidP="00021B2E">
            <w:pPr>
              <w:spacing w:after="0" w:line="240" w:lineRule="auto"/>
              <w:jc w:val="center"/>
              <w:rPr>
                <w:rFonts w:ascii="Times New Roman" w:hAnsi="Times New Roman"/>
              </w:rPr>
            </w:pP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185,18</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 xml:space="preserve">Котельная ООО «ТДЛ Энерго» </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2800</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28802,3</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3004,7</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ООО "ДХЗ-Производство"</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lang w:val="en-US"/>
              </w:rPr>
            </w:pPr>
            <w:r w:rsidRPr="00021B2E">
              <w:rPr>
                <w:rFonts w:ascii="Times New Roman" w:hAnsi="Times New Roman"/>
                <w:lang w:val="en-US"/>
              </w:rPr>
              <w:t>2877,0</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r>
    </w:tbl>
    <w:p w:rsidR="005F12C2" w:rsidRPr="00640E75" w:rsidRDefault="005F12C2" w:rsidP="00470E32">
      <w:pPr>
        <w:pStyle w:val="2"/>
        <w:sectPr w:rsidR="005F12C2" w:rsidRPr="00640E75" w:rsidSect="001F44DF">
          <w:pgSz w:w="16838" w:h="11906" w:orient="landscape"/>
          <w:pgMar w:top="1134" w:right="737" w:bottom="567" w:left="851" w:header="567" w:footer="567" w:gutter="0"/>
          <w:cols w:space="720"/>
          <w:titlePg/>
        </w:sectPr>
      </w:pPr>
    </w:p>
    <w:p w:rsidR="002636CE" w:rsidRPr="00640E75" w:rsidRDefault="00557130" w:rsidP="00557130">
      <w:pPr>
        <w:pStyle w:val="2"/>
        <w:jc w:val="both"/>
      </w:pPr>
      <w:bookmarkStart w:id="22" w:name="_Toc11938047"/>
      <w:r w:rsidRPr="00640E75">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636CE" w:rsidRPr="00640E75">
        <w:t>.</w:t>
      </w:r>
      <w:bookmarkEnd w:id="22"/>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b/>
          <w:sz w:val="24"/>
          <w:szCs w:val="24"/>
          <w:u w:val="single"/>
          <w:lang w:eastAsia="ru-RU"/>
        </w:rPr>
        <w:t>Оборудования химводоподготовки на котельных г.Кинешмы.</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Производительность и срок службы оборудования ВПУ и ХВО:</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АО «Поликор» — 3 м3/ч, срок службы составляет 6 лет.</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 АО «Кинешемская прядильно-ткацкая фабрика» — 10 м3/ч, срок службы составляет 30 лет.</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ООО «ДХЗ-Производство» — 35 м3/ч, срок службы составляет -  с 1964 г.</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ЗАО «Электроконтакт» — 42,2 м3/ч.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ООО «ТДЛ Энерго» — располагаемая производительность 50 м3/ч, фактическая производительность составляет 2,9 м3/ч, срок службы составляет 24 года.</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По котельным МУП ОК и ТС:</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№7 располагаемая производительность  ХВО составляет 1т/ч.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№13 располагаемая производительность ХВО составляет 26,1 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№14 располагаемая производительность ХВО составляет 26 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№16 располагаемая производительность ХВО составляет 31 т/ч.</w:t>
      </w:r>
    </w:p>
    <w:p w:rsidR="001F2C32" w:rsidRPr="001F2C32" w:rsidRDefault="001F2C32" w:rsidP="001F2C32">
      <w:pPr>
        <w:widowControl w:val="0"/>
        <w:suppressAutoHyphens/>
        <w:adjustRightInd w:val="0"/>
        <w:snapToGrid w:val="0"/>
        <w:jc w:val="both"/>
        <w:rPr>
          <w:sz w:val="24"/>
          <w:szCs w:val="24"/>
        </w:rPr>
      </w:pPr>
    </w:p>
    <w:p w:rsidR="00301D7F" w:rsidRPr="00640E75" w:rsidRDefault="00301D7F" w:rsidP="002855C6">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Количество и емкость баков-аккумуляторов </w:t>
      </w:r>
      <w:r w:rsidR="004E3010" w:rsidRPr="00640E75">
        <w:rPr>
          <w:rFonts w:ascii="Times New Roman" w:eastAsia="Times New Roman" w:hAnsi="Times New Roman"/>
          <w:sz w:val="24"/>
          <w:szCs w:val="24"/>
          <w:lang w:eastAsia="ru-RU"/>
        </w:rPr>
        <w:t>представлена в таблице 3.2.</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3</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p>
    <w:tbl>
      <w:tblPr>
        <w:tblW w:w="9789" w:type="dxa"/>
        <w:tblInd w:w="93" w:type="dxa"/>
        <w:tblLook w:val="04A0" w:firstRow="1" w:lastRow="0" w:firstColumn="1" w:lastColumn="0" w:noHBand="0" w:noVBand="1"/>
      </w:tblPr>
      <w:tblGrid>
        <w:gridCol w:w="3559"/>
        <w:gridCol w:w="6230"/>
      </w:tblGrid>
      <w:tr w:rsidR="00F22160" w:rsidRPr="00021B2E" w:rsidTr="00D868B1">
        <w:trPr>
          <w:trHeight w:val="300"/>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Адрес котельной</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Наличие баков-аккумуляторов</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021B2E">
              <w:rPr>
                <w:rFonts w:ascii="Times New Roman" w:hAnsi="Times New Roman"/>
                <w:color w:val="000000"/>
              </w:rPr>
              <w:t xml:space="preserve">ООО «ТДЛ Энерго» </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2 бака аккумулятора V-50м3</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6D1DB9">
              <w:rPr>
                <w:rFonts w:ascii="Times New Roman" w:eastAsia="Times New Roman" w:hAnsi="Times New Roman"/>
                <w:lang w:eastAsia="ru-RU"/>
              </w:rPr>
              <w:t>ЗАО «Электроконтакт»</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6D1DB9">
              <w:rPr>
                <w:rFonts w:ascii="Times New Roman" w:eastAsia="Times New Roman" w:hAnsi="Times New Roman"/>
                <w:lang w:eastAsia="ru-RU"/>
              </w:rPr>
              <w:t>ООО «ДХЗ-Производство»</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lang w:eastAsia="ru-RU"/>
              </w:rPr>
            </w:pPr>
            <w:r w:rsidRPr="00021B2E">
              <w:rPr>
                <w:rFonts w:ascii="Times New Roman" w:hAnsi="Times New Roman"/>
                <w:color w:val="000000"/>
              </w:rPr>
              <w:t>АО «Кинешемская прядильно-ткацкая фабрика»</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V-16м3</w:t>
            </w:r>
          </w:p>
        </w:tc>
      </w:tr>
      <w:tr w:rsidR="00F22160"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АО «Поликор»</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 Ул.Советская,15а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V-13,5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№2, Ул.Ленина, 28а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м3 и V-13,5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№4, Пер.Дунаевского, 2б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V-100 м3</w:t>
            </w:r>
            <w:r>
              <w:rPr>
                <w:rFonts w:ascii="Times New Roman" w:eastAsia="Times New Roman" w:hAnsi="Times New Roman"/>
                <w:lang w:eastAsia="ru-RU"/>
              </w:rPr>
              <w:t>,</w:t>
            </w:r>
            <w:r w:rsidRPr="006D1DB9">
              <w:rPr>
                <w:rFonts w:ascii="Times New Roman" w:eastAsia="Times New Roman" w:hAnsi="Times New Roman"/>
                <w:lang w:eastAsia="ru-RU"/>
              </w:rPr>
              <w:t xml:space="preserve"> </w:t>
            </w:r>
            <w:r>
              <w:rPr>
                <w:rFonts w:ascii="Times New Roman" w:eastAsia="Times New Roman" w:hAnsi="Times New Roman"/>
                <w:lang w:eastAsia="ru-RU"/>
              </w:rPr>
              <w:t>V-75</w:t>
            </w:r>
            <w:r w:rsidRPr="006D1DB9">
              <w:rPr>
                <w:rFonts w:ascii="Times New Roman" w:eastAsia="Times New Roman" w:hAnsi="Times New Roman"/>
                <w:lang w:eastAsia="ru-RU"/>
              </w:rPr>
              <w:t xml:space="preserve">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№5, ул.Третьяковского, 48б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V-30 м3 и V-30м3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№7, ул.Горького, 131</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V-9 м3</w:t>
            </w:r>
            <w:r>
              <w:rPr>
                <w:rFonts w:ascii="Times New Roman" w:eastAsia="Times New Roman" w:hAnsi="Times New Roman"/>
                <w:lang w:eastAsia="ru-RU"/>
              </w:rPr>
              <w:t>, V-3</w:t>
            </w:r>
            <w:r w:rsidRPr="006D1DB9">
              <w:rPr>
                <w:rFonts w:ascii="Times New Roman" w:eastAsia="Times New Roman" w:hAnsi="Times New Roman"/>
                <w:lang w:eastAsia="ru-RU"/>
              </w:rPr>
              <w:t>0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№8, ул.Ванцетти, 38б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V-50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№9, ул.Семенова, 11б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3 бака аккумулятора V-0,8 м3,V-0,8 м3 и V-25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№10, ул.Текстильная, 4б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V-60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№11, ул.Дзержинского, 26б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V-60 м3 и V-2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№13, 2-ой Трудовой пер., 2</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 бака аккумулятора V-30 м3,V-60 м3 и V-30</w:t>
            </w:r>
            <w:r w:rsidRPr="006D1DB9">
              <w:rPr>
                <w:rFonts w:ascii="Times New Roman" w:eastAsia="Times New Roman" w:hAnsi="Times New Roman"/>
                <w:lang w:eastAsia="ru-RU"/>
              </w:rPr>
              <w:t>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№14, ул.Краснофлотская, 9</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м3 и V-50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№16, ул.Социалистическая, 54</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4 бака аккумулятора V-30 м3,V-30 м3 и V-15 м3 V-12м3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№17, пос.Красноволжец, 10б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V-75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№18, ул.Ломоносова, 20б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бак аккумулятор V-35</w:t>
            </w:r>
            <w:r w:rsidRPr="006D1DB9">
              <w:rPr>
                <w:rFonts w:ascii="Times New Roman" w:eastAsia="Times New Roman" w:hAnsi="Times New Roman"/>
                <w:lang w:eastAsia="ru-RU"/>
              </w:rPr>
              <w:t>0 м3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№19, ул.Спортивная, 18</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V-60 м3</w:t>
            </w:r>
          </w:p>
        </w:tc>
      </w:tr>
    </w:tbl>
    <w:p w:rsidR="00301D7F" w:rsidRPr="00640E75" w:rsidRDefault="00301D7F" w:rsidP="004E3010">
      <w:pPr>
        <w:spacing w:before="240"/>
        <w:ind w:firstLine="567"/>
        <w:jc w:val="both"/>
        <w:rPr>
          <w:rFonts w:ascii="Times New Roman" w:hAnsi="Times New Roman"/>
          <w:sz w:val="24"/>
          <w:szCs w:val="24"/>
        </w:rPr>
      </w:pPr>
      <w:r w:rsidRPr="00640E75">
        <w:rPr>
          <w:rFonts w:ascii="Times New Roman" w:hAnsi="Times New Roman"/>
          <w:sz w:val="24"/>
          <w:szCs w:val="24"/>
        </w:rPr>
        <w:t xml:space="preserve">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w:t>
      </w:r>
      <w:r w:rsidR="004C5837" w:rsidRPr="00640E75">
        <w:rPr>
          <w:rFonts w:ascii="Times New Roman" w:hAnsi="Times New Roman"/>
          <w:sz w:val="24"/>
          <w:szCs w:val="24"/>
        </w:rPr>
        <w:t>теплоснабжения</w:t>
      </w:r>
      <w:r w:rsidRPr="00640E75">
        <w:rPr>
          <w:rFonts w:ascii="Times New Roman" w:hAnsi="Times New Roman"/>
          <w:sz w:val="24"/>
          <w:szCs w:val="24"/>
        </w:rPr>
        <w:t>, а также в аварийных режимах систем теплоснабжения ресурсоснабжающими организациями г</w:t>
      </w:r>
      <w:r w:rsidR="005F12C2" w:rsidRPr="00640E75">
        <w:rPr>
          <w:rFonts w:ascii="Times New Roman" w:hAnsi="Times New Roman"/>
          <w:sz w:val="24"/>
          <w:szCs w:val="24"/>
        </w:rPr>
        <w:t>орода</w:t>
      </w:r>
      <w:r w:rsidRPr="00640E75">
        <w:rPr>
          <w:rFonts w:ascii="Times New Roman" w:hAnsi="Times New Roman"/>
          <w:sz w:val="24"/>
          <w:szCs w:val="24"/>
        </w:rPr>
        <w:t xml:space="preserve"> Кинешма не предоставлена в виду отсутствия учета на источниках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отдельных статей потребления энергетических ресурсов.</w:t>
      </w:r>
    </w:p>
    <w:p w:rsidR="002636CE" w:rsidRPr="00640E75" w:rsidRDefault="00557130" w:rsidP="00557130">
      <w:pPr>
        <w:pStyle w:val="2"/>
        <w:jc w:val="both"/>
      </w:pPr>
      <w:bookmarkStart w:id="23" w:name="_Toc11938048"/>
      <w:r w:rsidRPr="00640E75">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636CE" w:rsidRPr="00640E75">
        <w:t>.</w:t>
      </w:r>
      <w:bookmarkEnd w:id="23"/>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Расчет дополнительной аварийной подпитки тепловых сетей на существующих котельных предусматривается согласно п. 6.17 СНиП 41-02-2003 «Тепловые сети».</w:t>
      </w:r>
    </w:p>
    <w:p w:rsidR="00301D7F" w:rsidRPr="00640E75" w:rsidRDefault="00301D7F" w:rsidP="00557130">
      <w:pPr>
        <w:ind w:firstLine="426"/>
        <w:jc w:val="both"/>
        <w:rPr>
          <w:rFonts w:ascii="Times New Roman" w:hAnsi="Times New Roman"/>
          <w:sz w:val="24"/>
          <w:szCs w:val="24"/>
        </w:rPr>
      </w:pPr>
      <w:r w:rsidRPr="00640E75">
        <w:rPr>
          <w:rFonts w:ascii="Times New Roman" w:hAnsi="Times New Roman"/>
          <w:sz w:val="24"/>
          <w:szCs w:val="24"/>
        </w:rPr>
        <w:t>Данные по производительности водоподготовительных установок в аварийных режимах работы  не представлены либо отсутствуют.</w:t>
      </w:r>
    </w:p>
    <w:p w:rsidR="004E3010" w:rsidRPr="00640E75" w:rsidRDefault="004E3010">
      <w:r w:rsidRPr="00640E75">
        <w:br w:type="page"/>
      </w:r>
    </w:p>
    <w:p w:rsidR="002956A1" w:rsidRDefault="002956A1" w:rsidP="002956A1">
      <w:pPr>
        <w:pStyle w:val="1"/>
        <w:rPr>
          <w:rFonts w:ascii="Times New Roman" w:hAnsi="Times New Roman"/>
          <w:color w:val="000000"/>
        </w:rPr>
      </w:pPr>
      <w:bookmarkStart w:id="24" w:name="_Toc11938049"/>
      <w:r w:rsidRPr="002956A1">
        <w:rPr>
          <w:rFonts w:ascii="Times New Roman" w:hAnsi="Times New Roman"/>
          <w:color w:val="000000"/>
        </w:rPr>
        <w:t>Основные положения мастер-плана развития систем теплоснабжения поселения, городского округа, города федерального значения</w:t>
      </w:r>
      <w:bookmarkEnd w:id="24"/>
    </w:p>
    <w:p w:rsidR="002636CE" w:rsidRPr="00640E75" w:rsidRDefault="002636CE" w:rsidP="00E95B60">
      <w:pPr>
        <w:pStyle w:val="1"/>
        <w:spacing w:before="0"/>
        <w:rPr>
          <w:rFonts w:ascii="Times New Roman" w:hAnsi="Times New Roman"/>
          <w:color w:val="000000"/>
        </w:rPr>
      </w:pPr>
      <w:bookmarkStart w:id="25" w:name="_Toc11938050"/>
      <w:r w:rsidRPr="00640E75">
        <w:rPr>
          <w:rFonts w:ascii="Times New Roman" w:hAnsi="Times New Roman"/>
          <w:color w:val="000000"/>
        </w:rPr>
        <w:t>Раздел Предложения по строительству, реконструкции и техническому перевооружению источников тепловой энергии</w:t>
      </w:r>
      <w:bookmarkEnd w:id="25"/>
    </w:p>
    <w:p w:rsidR="00D01BFD" w:rsidRPr="00640E75" w:rsidRDefault="00D01BFD" w:rsidP="00D01BFD">
      <w:pPr>
        <w:pStyle w:val="2"/>
        <w:jc w:val="both"/>
        <w:rPr>
          <w:sz w:val="24"/>
          <w:szCs w:val="24"/>
        </w:rPr>
      </w:pPr>
      <w:bookmarkStart w:id="26" w:name="_Toc11938051"/>
      <w:r w:rsidRPr="00640E75">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26"/>
    </w:p>
    <w:p w:rsidR="001D2D5B" w:rsidRPr="00640E75" w:rsidRDefault="001F2C32" w:rsidP="00D01BFD">
      <w:pPr>
        <w:ind w:firstLine="567"/>
        <w:jc w:val="both"/>
        <w:rPr>
          <w:rFonts w:ascii="Times New Roman" w:hAnsi="Times New Roman"/>
          <w:sz w:val="24"/>
        </w:rPr>
      </w:pPr>
      <w:r w:rsidRPr="001F2C32">
        <w:rPr>
          <w:rFonts w:ascii="Times New Roman" w:hAnsi="Times New Roman"/>
          <w:sz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w:t>
      </w:r>
      <w:r w:rsidR="001D2D5B" w:rsidRPr="00640E75">
        <w:rPr>
          <w:rFonts w:ascii="Times New Roman" w:hAnsi="Times New Roman"/>
          <w:sz w:val="24"/>
        </w:rPr>
        <w:t>.</w:t>
      </w:r>
    </w:p>
    <w:p w:rsidR="002636CE" w:rsidRPr="00640E75" w:rsidRDefault="00D01BFD" w:rsidP="00D01BFD">
      <w:pPr>
        <w:pStyle w:val="2"/>
        <w:jc w:val="both"/>
      </w:pPr>
      <w:bookmarkStart w:id="27" w:name="_Toc11938052"/>
      <w:r w:rsidRPr="00640E75">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36CE" w:rsidRPr="00640E75">
        <w:t>.</w:t>
      </w:r>
      <w:bookmarkEnd w:id="27"/>
    </w:p>
    <w:p w:rsidR="00D00EA6" w:rsidRDefault="00D00EA6" w:rsidP="00482F56">
      <w:pPr>
        <w:pStyle w:val="11"/>
        <w:tabs>
          <w:tab w:val="left" w:pos="993"/>
        </w:tabs>
        <w:spacing w:before="0" w:after="0" w:line="276" w:lineRule="auto"/>
        <w:rPr>
          <w:spacing w:val="0"/>
          <w:sz w:val="32"/>
          <w:szCs w:val="28"/>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 планируется произвести демонтаж шести существующих котлов марки Факел-Г, установленных в 1992 году. Планируется установка 3 котлов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100 (или аналог данных котлов) мощностью 2МВт (1,72 Гкал/ч) каждый.</w:t>
      </w:r>
    </w:p>
    <w:p w:rsidR="00F22160" w:rsidRPr="006D1DB9" w:rsidRDefault="00F22160" w:rsidP="00F22160">
      <w:pPr>
        <w:autoSpaceDE w:val="0"/>
        <w:autoSpaceDN w:val="0"/>
        <w:adjustRightInd w:val="0"/>
        <w:spacing w:after="0"/>
        <w:ind w:firstLine="567"/>
        <w:rPr>
          <w:rFonts w:ascii="Times New Roman" w:hAnsi="Times New Roman"/>
          <w:sz w:val="24"/>
          <w:szCs w:val="24"/>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№4  планируется демонтаж четырех котлов ТВГ-8М и установка на их месте одного котла на ГВС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w:t>
      </w:r>
      <w:r>
        <w:rPr>
          <w:rFonts w:ascii="Times New Roman" w:hAnsi="Times New Roman"/>
          <w:sz w:val="24"/>
          <w:szCs w:val="24"/>
        </w:rPr>
        <w:t>5,16 Гкал/ч</w:t>
      </w:r>
      <w:r w:rsidRPr="006D1DB9">
        <w:rPr>
          <w:rFonts w:ascii="Times New Roman" w:hAnsi="Times New Roman"/>
          <w:sz w:val="24"/>
          <w:szCs w:val="24"/>
        </w:rPr>
        <w:t xml:space="preserve"> и 3 котлов на отопление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17,5 МВт (15,05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№5 планируется закрытие котельной в 2022-2023 годах и перевод присоединенной нагрузки на Котельную №19.</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№7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каждый мощностью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№9 в период с 2024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№10 планируется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№11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4,1 МВт (3,526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№13 планируется установка котлоагрегата марки «ТУРБОТЕРМ» мощностью 3150 кВт (2,7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№14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№15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мощностью 15 МВт (12,9 Гкал/ч) , 1 котел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№16 планируется проведение реконструкции котельной №16 с переводом существующих котлов ДКВР-10/13 в водогрейный режим, оснащение котельной установкой централизованного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теплоснабжения.</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№17 планируется заменить существующие котлы на 2 котла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(или аналог данных котлов)  мощностью 9,3 МВт (8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№18 планируется установить котел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300 (или аналог данного котла) мощностью 6 МВт (5,16 Гкал/ч) на нужды горячего водоснабжения.</w:t>
      </w:r>
    </w:p>
    <w:p w:rsidR="001F2C32"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№19 установить 2 котла марки Турботерм-Гарант-3000 (5,16 Гкал/ч) и одного котла марки Турботерм-Гарант-1500 (1,29 Гкал/ч).</w:t>
      </w:r>
    </w:p>
    <w:p w:rsidR="001F2C32" w:rsidRPr="006D1DB9" w:rsidRDefault="001F2C32" w:rsidP="001F2C32">
      <w:pPr>
        <w:autoSpaceDE w:val="0"/>
        <w:autoSpaceDN w:val="0"/>
        <w:adjustRightInd w:val="0"/>
        <w:spacing w:after="0"/>
        <w:ind w:firstLine="567"/>
        <w:rPr>
          <w:rFonts w:ascii="Times New Roman" w:hAnsi="Times New Roman"/>
          <w:sz w:val="24"/>
          <w:szCs w:val="24"/>
        </w:rPr>
      </w:pPr>
    </w:p>
    <w:p w:rsidR="001F2C32" w:rsidRPr="006D1DB9" w:rsidRDefault="001F2C32" w:rsidP="001F2C32">
      <w:pPr>
        <w:autoSpaceDE w:val="0"/>
        <w:autoSpaceDN w:val="0"/>
        <w:adjustRightInd w:val="0"/>
        <w:spacing w:after="0"/>
        <w:ind w:firstLine="567"/>
        <w:jc w:val="both"/>
        <w:rPr>
          <w:rFonts w:ascii="Times New Roman" w:hAnsi="Times New Roman"/>
          <w:sz w:val="24"/>
          <w:szCs w:val="24"/>
        </w:rPr>
      </w:pPr>
      <w:r w:rsidRPr="006D1DB9">
        <w:rPr>
          <w:rFonts w:ascii="Times New Roman" w:hAnsi="Times New Roman"/>
          <w:sz w:val="24"/>
          <w:szCs w:val="24"/>
        </w:rPr>
        <w:t>Кроме замены котельного оборудования планируется также провести и замену насосной</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группы, что будет способствовать повышению надежности функционирования, как оборудования котельной, так и системы теплоснабжения в целом. Так же замена насосной группы позволит использовать наиболее энергоемкое электрооборудование в энергоэффективном режиме.</w:t>
      </w:r>
    </w:p>
    <w:p w:rsidR="001F2C32" w:rsidRPr="006D1DB9" w:rsidRDefault="001F2C32" w:rsidP="001F2C32">
      <w:pPr>
        <w:autoSpaceDE w:val="0"/>
        <w:autoSpaceDN w:val="0"/>
        <w:adjustRightInd w:val="0"/>
        <w:spacing w:after="0"/>
        <w:ind w:firstLine="567"/>
        <w:jc w:val="both"/>
        <w:rPr>
          <w:rFonts w:ascii="Times New Roman" w:hAnsi="Times New Roman"/>
          <w:sz w:val="24"/>
          <w:szCs w:val="24"/>
        </w:rPr>
      </w:pPr>
      <w:r w:rsidRPr="006D1DB9">
        <w:rPr>
          <w:rFonts w:ascii="Times New Roman" w:hAnsi="Times New Roman"/>
          <w:sz w:val="24"/>
          <w:szCs w:val="24"/>
        </w:rPr>
        <w:t>Также планируется проведение модернизации существующих узлов учета потребляемых</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ресурсов путем установки современных приборов с высоким классом точности и возможностью</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дистанционной передачи данных по параметрам и объему потребления. Одновременно с</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модернизацией узлов учета потребляемых ресурсов планируется установка узлов учета</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отпускаемой тепловой энергии, что позволит: повысить качество оказания услуг потребителю,</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организовать учет фактических тепловых потерь в сетях. Полное оснащение котельных приборами учета потребляемых и отпускаемых ресурсов позволит проводить объективный техникоэкономический анализ работы котельных и выявлять перспективные направления для внедрения энергосберегающих технологий и выполнения энергосберегающих мероприятий.</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Выполнение всего комплекса мероприятий по модернизации котельных позволит:</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снизить затраты на содержание оперативного персонала;</w:t>
      </w:r>
    </w:p>
    <w:p w:rsidR="001F2C32" w:rsidRPr="006D1DB9" w:rsidRDefault="001F2C32" w:rsidP="001F2C32">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повысить эффективность использования топливно-энергетических ресурсов;</w:t>
      </w:r>
    </w:p>
    <w:p w:rsidR="001F2C32" w:rsidRPr="006D1DB9" w:rsidRDefault="001F2C32" w:rsidP="001F2C32">
      <w:pPr>
        <w:pStyle w:val="83"/>
        <w:tabs>
          <w:tab w:val="left" w:pos="993"/>
        </w:tabs>
        <w:spacing w:before="0" w:after="0" w:line="276" w:lineRule="auto"/>
        <w:rPr>
          <w:sz w:val="24"/>
          <w:szCs w:val="24"/>
        </w:rPr>
      </w:pPr>
      <w:r w:rsidRPr="006D1DB9">
        <w:rPr>
          <w:sz w:val="24"/>
          <w:szCs w:val="24"/>
        </w:rPr>
        <w:t>- повысить надежность и качество теплоснабжения социально значимых объектов.</w:t>
      </w:r>
    </w:p>
    <w:p w:rsidR="00E055FA" w:rsidRPr="006D1DB9" w:rsidRDefault="001F2C32" w:rsidP="001F2C32">
      <w:pPr>
        <w:pStyle w:val="16"/>
        <w:tabs>
          <w:tab w:val="left" w:pos="993"/>
        </w:tabs>
        <w:spacing w:before="0" w:after="0" w:line="276" w:lineRule="auto"/>
        <w:rPr>
          <w:spacing w:val="0"/>
          <w:sz w:val="32"/>
          <w:szCs w:val="28"/>
        </w:rPr>
      </w:pPr>
      <w:r w:rsidRPr="006D1DB9">
        <w:rPr>
          <w:sz w:val="24"/>
        </w:rPr>
        <w:t>При проведении реконструкции и технического перевооружения котельных предоставить ресурсоснабжающим организациям при наличии технико – экономического обоснования самостоятельно выбирать необходимое оборудование</w:t>
      </w:r>
      <w:r w:rsidR="00E055FA" w:rsidRPr="006D1DB9">
        <w:rPr>
          <w:sz w:val="24"/>
        </w:rPr>
        <w:t>.</w:t>
      </w:r>
    </w:p>
    <w:p w:rsidR="00E055FA" w:rsidRPr="00640E75" w:rsidRDefault="00E055FA" w:rsidP="00482F56">
      <w:pPr>
        <w:pStyle w:val="11"/>
        <w:tabs>
          <w:tab w:val="left" w:pos="993"/>
        </w:tabs>
        <w:spacing w:before="0" w:after="0" w:line="276" w:lineRule="auto"/>
        <w:rPr>
          <w:spacing w:val="0"/>
          <w:sz w:val="32"/>
          <w:szCs w:val="28"/>
        </w:rPr>
      </w:pPr>
    </w:p>
    <w:p w:rsidR="002636CE" w:rsidRPr="00640E75" w:rsidRDefault="00D01BFD" w:rsidP="00D01BFD">
      <w:pPr>
        <w:pStyle w:val="2"/>
        <w:jc w:val="both"/>
      </w:pPr>
      <w:bookmarkStart w:id="28" w:name="_Toc11938053"/>
      <w:r w:rsidRPr="00640E75">
        <w:rPr>
          <w:bCs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2636CE" w:rsidRPr="00640E75">
        <w:t>.</w:t>
      </w:r>
      <w:bookmarkEnd w:id="28"/>
    </w:p>
    <w:p w:rsidR="002636CE" w:rsidRPr="00640E75" w:rsidRDefault="002636CE" w:rsidP="00640E75">
      <w:pPr>
        <w:autoSpaceDE w:val="0"/>
        <w:autoSpaceDN w:val="0"/>
        <w:adjustRightInd w:val="0"/>
        <w:spacing w:before="240" w:after="240"/>
        <w:ind w:firstLine="567"/>
        <w:jc w:val="both"/>
        <w:rPr>
          <w:rFonts w:ascii="Times New Roman" w:hAnsi="Times New Roman"/>
          <w:sz w:val="24"/>
          <w:szCs w:val="24"/>
        </w:rPr>
      </w:pPr>
      <w:r w:rsidRPr="00640E75">
        <w:rPr>
          <w:rFonts w:ascii="Times New Roman" w:hAnsi="Times New Roman"/>
          <w:sz w:val="24"/>
          <w:szCs w:val="24"/>
        </w:rPr>
        <w:t xml:space="preserve">С целью повышения эффективности работы систем теплоснабжения планируется модернизация путем замены основного оборудования на </w:t>
      </w:r>
      <w:r w:rsidR="00F035AF" w:rsidRPr="00640E75">
        <w:rPr>
          <w:rFonts w:ascii="Times New Roman" w:hAnsi="Times New Roman"/>
          <w:sz w:val="24"/>
          <w:szCs w:val="24"/>
        </w:rPr>
        <w:t>котельных,</w:t>
      </w:r>
      <w:r w:rsidRPr="00640E75">
        <w:rPr>
          <w:rFonts w:ascii="Times New Roman" w:hAnsi="Times New Roman"/>
          <w:sz w:val="24"/>
          <w:szCs w:val="24"/>
        </w:rPr>
        <w:t xml:space="preserve"> приведенных в пункте </w:t>
      </w:r>
      <w:r w:rsidR="0045416F" w:rsidRPr="00640E75">
        <w:rPr>
          <w:rFonts w:ascii="Times New Roman" w:hAnsi="Times New Roman"/>
          <w:sz w:val="24"/>
          <w:szCs w:val="24"/>
        </w:rPr>
        <w:t>4</w:t>
      </w:r>
      <w:r w:rsidRPr="00640E75">
        <w:rPr>
          <w:rFonts w:ascii="Times New Roman" w:hAnsi="Times New Roman"/>
          <w:sz w:val="24"/>
          <w:szCs w:val="24"/>
        </w:rPr>
        <w:t>.2.</w:t>
      </w:r>
    </w:p>
    <w:p w:rsidR="00D01BFD" w:rsidRPr="00640E75" w:rsidRDefault="00D01BFD" w:rsidP="00D01BFD">
      <w:pPr>
        <w:pStyle w:val="2"/>
        <w:jc w:val="both"/>
        <w:rPr>
          <w:bCs w:val="0"/>
        </w:rPr>
      </w:pPr>
      <w:bookmarkStart w:id="29" w:name="_Toc11938054"/>
      <w:r w:rsidRPr="00640E75">
        <w:rPr>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rsidR="00FC5E89" w:rsidRPr="00640E75" w:rsidRDefault="00FC5E89" w:rsidP="00B20019">
      <w:pPr>
        <w:spacing w:after="0"/>
        <w:ind w:firstLine="567"/>
        <w:jc w:val="both"/>
        <w:rPr>
          <w:rFonts w:ascii="Times New Roman" w:hAnsi="Times New Roman"/>
          <w:sz w:val="24"/>
        </w:rPr>
      </w:pPr>
      <w:r w:rsidRPr="00640E75">
        <w:rPr>
          <w:rFonts w:ascii="Times New Roman" w:hAnsi="Times New Roman"/>
          <w:sz w:val="24"/>
        </w:rPr>
        <w:t>Совместная работа источников тепловой энергии, функционирующих в режиме комбинированной выработки электрической и тепловой энергии и котельных</w:t>
      </w:r>
      <w:r w:rsidR="00B20019" w:rsidRPr="00640E75">
        <w:rPr>
          <w:rFonts w:ascii="Times New Roman" w:hAnsi="Times New Roman"/>
          <w:sz w:val="24"/>
        </w:rPr>
        <w:t>,</w:t>
      </w:r>
      <w:r w:rsidRPr="00640E75">
        <w:rPr>
          <w:rFonts w:ascii="Times New Roman" w:hAnsi="Times New Roman"/>
          <w:sz w:val="24"/>
        </w:rPr>
        <w:t xml:space="preserve"> не планируется.</w:t>
      </w:r>
    </w:p>
    <w:p w:rsidR="00FC5E89" w:rsidRPr="00640E75" w:rsidRDefault="00FC5E89" w:rsidP="00B20019">
      <w:pPr>
        <w:spacing w:after="0"/>
        <w:ind w:firstLine="567"/>
        <w:jc w:val="both"/>
        <w:rPr>
          <w:rFonts w:ascii="Times New Roman" w:hAnsi="Times New Roman"/>
          <w:sz w:val="24"/>
        </w:rPr>
      </w:pPr>
      <w:r w:rsidRPr="00640E75">
        <w:rPr>
          <w:rFonts w:ascii="Times New Roman" w:hAnsi="Times New Roman"/>
          <w:sz w:val="24"/>
        </w:rPr>
        <w:t>Планируется вывод из эксплуатации Котельной №5 в связи с переключением потребителей на Котельную №19.</w:t>
      </w:r>
    </w:p>
    <w:p w:rsidR="00FC5E89" w:rsidRPr="00640E75" w:rsidRDefault="00FC5E89" w:rsidP="00B20019">
      <w:pPr>
        <w:ind w:firstLine="567"/>
        <w:jc w:val="both"/>
        <w:rPr>
          <w:rFonts w:ascii="Times New Roman" w:hAnsi="Times New Roman"/>
          <w:sz w:val="24"/>
        </w:rPr>
      </w:pPr>
    </w:p>
    <w:p w:rsidR="00D01BFD" w:rsidRPr="00640E75" w:rsidRDefault="00D01BFD" w:rsidP="00D01BFD">
      <w:pPr>
        <w:pStyle w:val="2"/>
        <w:jc w:val="both"/>
      </w:pPr>
      <w:bookmarkStart w:id="30" w:name="_Toc11938055"/>
      <w:r w:rsidRPr="00640E75">
        <w:t>Меры по переоборудованию котельных в источники комбинированной выработки электрической и тепловой энергии для каждого этапа.</w:t>
      </w:r>
      <w:bookmarkEnd w:id="30"/>
    </w:p>
    <w:p w:rsidR="00D01BFD" w:rsidRPr="00640E75" w:rsidRDefault="00D01BFD" w:rsidP="00D01BFD">
      <w:pPr>
        <w:ind w:firstLine="567"/>
        <w:jc w:val="both"/>
        <w:rPr>
          <w:rFonts w:ascii="Times New Roman" w:hAnsi="Times New Roman"/>
          <w:sz w:val="24"/>
        </w:rPr>
      </w:pPr>
      <w:r w:rsidRPr="00640E75">
        <w:rPr>
          <w:rFonts w:ascii="Times New Roman" w:hAnsi="Times New Roman"/>
          <w:sz w:val="24"/>
        </w:rPr>
        <w:t>Переоборудование котельных в источники комбинированной выработки электрической и тепловой энергии не планируется.</w:t>
      </w:r>
    </w:p>
    <w:p w:rsidR="00905996" w:rsidRPr="00640E75" w:rsidRDefault="00905996" w:rsidP="00905996">
      <w:pPr>
        <w:pStyle w:val="2"/>
        <w:jc w:val="both"/>
      </w:pPr>
      <w:bookmarkStart w:id="31" w:name="_Toc11938056"/>
      <w:r w:rsidRPr="00640E75">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31"/>
    </w:p>
    <w:p w:rsidR="00905996" w:rsidRPr="00640E75" w:rsidRDefault="00905996" w:rsidP="00D01BFD">
      <w:pPr>
        <w:ind w:firstLine="567"/>
        <w:jc w:val="both"/>
        <w:rPr>
          <w:rFonts w:ascii="Times New Roman" w:hAnsi="Times New Roman"/>
          <w:sz w:val="24"/>
        </w:rPr>
      </w:pPr>
      <w:r w:rsidRPr="00640E75">
        <w:rPr>
          <w:rFonts w:ascii="Times New Roman" w:hAnsi="Times New Roman"/>
          <w:sz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2636CE" w:rsidRPr="00640E75" w:rsidRDefault="00905996" w:rsidP="00905996">
      <w:pPr>
        <w:pStyle w:val="2"/>
        <w:jc w:val="both"/>
      </w:pPr>
      <w:bookmarkStart w:id="32" w:name="_Toc11938057"/>
      <w:r w:rsidRPr="00640E75">
        <w:rPr>
          <w:bCs w:val="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636CE" w:rsidRPr="00640E75">
        <w:t>.</w:t>
      </w:r>
      <w:bookmarkEnd w:id="32"/>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Согласно Генерального плана подключение объектов нового строительства будет осуществляться как к уже имеющимся централизованным источникам теплоснабжения, так и к проектируемым автономным.</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Перераспределение тепловой нагрузки будет присутствовать:</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xml:space="preserve">-  при  переключении </w:t>
      </w:r>
      <w:r w:rsidR="00CE1BC1">
        <w:rPr>
          <w:rFonts w:ascii="Times New Roman" w:hAnsi="Times New Roman"/>
          <w:sz w:val="24"/>
          <w:szCs w:val="24"/>
        </w:rPr>
        <w:t xml:space="preserve">ряда потребителей от Котельной </w:t>
      </w:r>
      <w:r w:rsidRPr="00640E75">
        <w:rPr>
          <w:rFonts w:ascii="Times New Roman" w:hAnsi="Times New Roman"/>
          <w:sz w:val="24"/>
          <w:szCs w:val="24"/>
        </w:rPr>
        <w:t>АО «Поликор» на Котельную №13;</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при переключении  нагрузки на ГВС потребителей ул.Менделеева,24 и ул.Менделеева,24а  и ул. Правды 7а от Котельной №14 на Котельную №4 в летний период;</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при переключении потребителей от Котельной №5 на Котельную №19;</w:t>
      </w:r>
    </w:p>
    <w:p w:rsidR="001D2D5B" w:rsidRPr="00640E75" w:rsidRDefault="001D2D5B" w:rsidP="001D2D5B">
      <w:pPr>
        <w:autoSpaceDE w:val="0"/>
        <w:autoSpaceDN w:val="0"/>
        <w:adjustRightInd w:val="0"/>
        <w:spacing w:after="0"/>
        <w:ind w:firstLine="567"/>
        <w:rPr>
          <w:rFonts w:ascii="Times New Roman" w:hAnsi="Times New Roman"/>
          <w:color w:val="000000"/>
          <w:lang w:eastAsia="ru-RU"/>
        </w:rPr>
      </w:pPr>
      <w:r w:rsidRPr="00640E75">
        <w:rPr>
          <w:rFonts w:ascii="Times New Roman" w:hAnsi="Times New Roman"/>
          <w:sz w:val="24"/>
          <w:szCs w:val="24"/>
        </w:rPr>
        <w:t xml:space="preserve">- при переключении </w:t>
      </w:r>
      <w:r w:rsidRPr="00640E75">
        <w:rPr>
          <w:rFonts w:ascii="Times New Roman" w:hAnsi="Times New Roman"/>
          <w:color w:val="000000"/>
          <w:lang w:eastAsia="ru-RU"/>
        </w:rPr>
        <w:t xml:space="preserve">потребителей по ул. Желябова,5 </w:t>
      </w:r>
      <w:r w:rsidR="002612E6">
        <w:rPr>
          <w:rFonts w:ascii="Times New Roman" w:hAnsi="Times New Roman"/>
          <w:color w:val="000000"/>
          <w:lang w:eastAsia="ru-RU"/>
        </w:rPr>
        <w:t xml:space="preserve">и ул. Желябова,5а от котельной </w:t>
      </w:r>
      <w:r w:rsidRPr="00640E75">
        <w:rPr>
          <w:rFonts w:ascii="Times New Roman" w:hAnsi="Times New Roman"/>
          <w:color w:val="000000"/>
          <w:lang w:eastAsia="ru-RU"/>
        </w:rPr>
        <w:t>АО «КПТФ» на теплоснабжение от кот.№8;</w:t>
      </w:r>
    </w:p>
    <w:p w:rsidR="002636CE" w:rsidRPr="00640E75" w:rsidRDefault="002636CE" w:rsidP="00482F56">
      <w:pPr>
        <w:autoSpaceDE w:val="0"/>
        <w:autoSpaceDN w:val="0"/>
        <w:adjustRightInd w:val="0"/>
        <w:spacing w:after="0"/>
        <w:rPr>
          <w:rFonts w:ascii="Times New Roman" w:hAnsi="Times New Roman"/>
          <w:sz w:val="24"/>
          <w:szCs w:val="24"/>
        </w:rPr>
      </w:pPr>
      <w:r w:rsidRPr="00640E75">
        <w:rPr>
          <w:rFonts w:ascii="Times New Roman" w:hAnsi="Times New Roman"/>
          <w:sz w:val="24"/>
          <w:szCs w:val="24"/>
        </w:rPr>
        <w:t xml:space="preserve">Загрузка источников </w:t>
      </w:r>
      <w:r w:rsidR="004C5837" w:rsidRPr="00640E75">
        <w:rPr>
          <w:rFonts w:ascii="Times New Roman" w:hAnsi="Times New Roman"/>
          <w:sz w:val="24"/>
          <w:szCs w:val="24"/>
        </w:rPr>
        <w:t xml:space="preserve">теплоснабжения г. Кинешмы </w:t>
      </w:r>
      <w:r w:rsidRPr="00640E75">
        <w:rPr>
          <w:rFonts w:ascii="Times New Roman" w:hAnsi="Times New Roman"/>
          <w:sz w:val="24"/>
          <w:szCs w:val="24"/>
        </w:rPr>
        <w:t>представлена в таблиц</w:t>
      </w:r>
      <w:r w:rsidR="001D2D5B" w:rsidRPr="00640E75">
        <w:rPr>
          <w:rFonts w:ascii="Times New Roman" w:hAnsi="Times New Roman"/>
          <w:sz w:val="24"/>
          <w:szCs w:val="24"/>
        </w:rPr>
        <w:t>е</w:t>
      </w:r>
      <w:r w:rsidRPr="00640E75">
        <w:rPr>
          <w:rFonts w:ascii="Times New Roman" w:hAnsi="Times New Roman"/>
          <w:sz w:val="24"/>
          <w:szCs w:val="24"/>
        </w:rPr>
        <w:t xml:space="preserve"> </w:t>
      </w:r>
      <w:r w:rsidR="00780137" w:rsidRPr="00640E75">
        <w:rPr>
          <w:rFonts w:ascii="Times New Roman" w:hAnsi="Times New Roman"/>
          <w:sz w:val="24"/>
          <w:szCs w:val="24"/>
        </w:rPr>
        <w:t>2.</w:t>
      </w:r>
      <w:r w:rsidR="001D2D5B" w:rsidRPr="00640E75">
        <w:rPr>
          <w:rFonts w:ascii="Times New Roman" w:hAnsi="Times New Roman"/>
          <w:sz w:val="24"/>
          <w:szCs w:val="24"/>
        </w:rPr>
        <w:t>7</w:t>
      </w:r>
      <w:r w:rsidRPr="00640E75">
        <w:rPr>
          <w:rFonts w:ascii="Times New Roman" w:hAnsi="Times New Roman"/>
          <w:sz w:val="24"/>
          <w:szCs w:val="24"/>
        </w:rPr>
        <w:t>.</w:t>
      </w:r>
    </w:p>
    <w:p w:rsidR="00347C80" w:rsidRPr="00640E75" w:rsidRDefault="00780137" w:rsidP="00347C80">
      <w:pPr>
        <w:shd w:val="clear" w:color="auto" w:fill="FFFFFF"/>
        <w:spacing w:after="0"/>
        <w:ind w:firstLine="1440"/>
        <w:jc w:val="both"/>
        <w:rPr>
          <w:rFonts w:ascii="Times New Roman" w:eastAsia="Times New Roman" w:hAnsi="Times New Roman"/>
          <w:sz w:val="24"/>
          <w:lang w:eastAsia="ru-RU"/>
        </w:rPr>
      </w:pPr>
      <w:r w:rsidRPr="00640E75">
        <w:rPr>
          <w:rFonts w:ascii="Times New Roman" w:hAnsi="Times New Roman"/>
          <w:sz w:val="24"/>
          <w:szCs w:val="24"/>
        </w:rPr>
        <w:br w:type="page"/>
      </w:r>
      <w:r w:rsidR="00347C80" w:rsidRPr="00640E75">
        <w:rPr>
          <w:rFonts w:ascii="Times New Roman" w:eastAsia="Times New Roman" w:hAnsi="Times New Roman"/>
          <w:sz w:val="24"/>
          <w:lang w:eastAsia="ru-RU"/>
        </w:rPr>
        <w:t>с целью экономии затрат на производство тепловой энергии на отопление и сокращению тепловых  потерь предусмотреть в перспективе перевод на индивидуальное отопление жилых домов по следующим адресам:    </w:t>
      </w:r>
    </w:p>
    <w:p w:rsidR="008B47EE" w:rsidRDefault="008B47EE" w:rsidP="008B47EE">
      <w:pPr>
        <w:spacing w:after="0" w:line="360" w:lineRule="auto"/>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Ленина д.№41 (контур котельной №2)</w:t>
      </w:r>
    </w:p>
    <w:p w:rsidR="008B47EE" w:rsidRPr="006D1DB9" w:rsidRDefault="008B47EE" w:rsidP="008B47EE">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Ул. Сеченова, 6-б (контур котельной №4</w:t>
      </w:r>
      <w:r w:rsidRPr="006D1DB9">
        <w:rPr>
          <w:rFonts w:ascii="Times New Roman" w:eastAsia="Times New Roman" w:hAnsi="Times New Roman"/>
          <w:sz w:val="24"/>
          <w:szCs w:val="24"/>
          <w:lang w:eastAsia="ru-RU"/>
        </w:rPr>
        <w:t>)</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Ул.Красногорская д.№№34,38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Ул.Текстильная д.№8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1-я Нагорная д.16/17 (контур котельной №11)</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Ул.Смольная д.№36 (контур котельной №13)</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Ул.Бойцова №№13,15 (контур котельной №14)</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Ул.Лесозаводская д.№15 (контур котельной №15)</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Ул.Желябова д.№№74,74-а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2-я Вандышевская №№ 5,7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Социалистическая, 25 </w:t>
      </w:r>
      <w:r w:rsidRPr="006D1DB9">
        <w:rPr>
          <w:rFonts w:ascii="Times New Roman" w:eastAsia="Times New Roman" w:hAnsi="Times New Roman"/>
          <w:sz w:val="24"/>
          <w:szCs w:val="24"/>
          <w:lang w:eastAsia="ru-RU"/>
        </w:rPr>
        <w:t>(контур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Поселок Красновожец д.№№32.33,34.</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Ермака, 1-б; 1-в.</w:t>
      </w:r>
    </w:p>
    <w:p w:rsidR="008B47EE" w:rsidRPr="006D1DB9" w:rsidRDefault="008B47EE" w:rsidP="008B47EE">
      <w:pPr>
        <w:shd w:val="clear" w:color="auto" w:fill="FFFFFF"/>
        <w:spacing w:after="0" w:line="360" w:lineRule="auto"/>
        <w:jc w:val="both"/>
        <w:rPr>
          <w:rFonts w:ascii="Times New Roman" w:hAnsi="Times New Roman"/>
          <w:lang w:eastAsia="ru-RU"/>
        </w:rPr>
      </w:pPr>
      <w:r w:rsidRPr="006D1DB9">
        <w:rPr>
          <w:rFonts w:ascii="Times New Roman" w:hAnsi="Times New Roman"/>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347C80" w:rsidRPr="00640E75" w:rsidRDefault="00347C80" w:rsidP="00347C80">
      <w:pPr>
        <w:shd w:val="clear" w:color="auto" w:fill="FFFFFF"/>
        <w:spacing w:after="0"/>
        <w:ind w:firstLine="1440"/>
        <w:jc w:val="both"/>
        <w:rPr>
          <w:rFonts w:ascii="Times New Roman" w:eastAsia="Times New Roman" w:hAnsi="Times New Roman"/>
          <w:szCs w:val="20"/>
          <w:lang w:eastAsia="ru-RU"/>
        </w:rPr>
      </w:pPr>
      <w:r w:rsidRPr="00640E75">
        <w:rPr>
          <w:rFonts w:ascii="Times New Roman" w:eastAsia="Times New Roman" w:hAnsi="Times New Roman"/>
          <w:sz w:val="24"/>
          <w:lang w:eastAsia="ru-RU"/>
        </w:rPr>
        <w:t>.</w:t>
      </w:r>
    </w:p>
    <w:p w:rsidR="00780137" w:rsidRPr="00640E75" w:rsidRDefault="00780137">
      <w:pPr>
        <w:rPr>
          <w:rFonts w:ascii="Times New Roman" w:hAnsi="Times New Roman"/>
          <w:sz w:val="24"/>
          <w:szCs w:val="24"/>
        </w:rPr>
      </w:pPr>
    </w:p>
    <w:p w:rsidR="008A77B1" w:rsidRPr="00640E75" w:rsidRDefault="008A77B1">
      <w:pPr>
        <w:rPr>
          <w:rFonts w:ascii="Times New Roman" w:eastAsia="Times New Roman" w:hAnsi="Times New Roman"/>
          <w:spacing w:val="-5"/>
          <w:sz w:val="24"/>
          <w:szCs w:val="24"/>
        </w:rPr>
      </w:pPr>
      <w:r w:rsidRPr="00640E75">
        <w:rPr>
          <w:sz w:val="24"/>
          <w:szCs w:val="24"/>
        </w:rPr>
        <w:br w:type="page"/>
      </w:r>
    </w:p>
    <w:p w:rsidR="008A77B1" w:rsidRPr="00640E75" w:rsidRDefault="00FC5E89" w:rsidP="00A8635F">
      <w:pPr>
        <w:pStyle w:val="2"/>
      </w:pPr>
      <w:bookmarkStart w:id="33" w:name="_Toc11938058"/>
      <w:r w:rsidRPr="00640E75">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3"/>
    </w:p>
    <w:p w:rsidR="00780137" w:rsidRPr="00640E75" w:rsidRDefault="00780137" w:rsidP="00780137">
      <w:pPr>
        <w:spacing w:after="0"/>
        <w:ind w:firstLine="567"/>
        <w:jc w:val="both"/>
        <w:rPr>
          <w:rFonts w:ascii="Times New Roman" w:eastAsia="Times New Roman" w:hAnsi="Times New Roman"/>
          <w:sz w:val="24"/>
          <w:szCs w:val="24"/>
          <w:lang w:eastAsia="ru-RU"/>
        </w:rPr>
      </w:pP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При центральном отоплении регулировать отпуск тепловой энергии на источнике можно двумя способами:</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температурой теплоносителя, данный способ регулирования называется качественным. При изменении температуры расход постоянный.</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xml:space="preserve">В системе теплоснабжения города </w:t>
      </w:r>
      <w:r w:rsidR="005F12C2" w:rsidRPr="00640E75">
        <w:rPr>
          <w:rFonts w:ascii="Times New Roman" w:hAnsi="Times New Roman"/>
          <w:sz w:val="24"/>
          <w:szCs w:val="24"/>
        </w:rPr>
        <w:t>Кинешма</w:t>
      </w:r>
      <w:r w:rsidRPr="00640E75">
        <w:rPr>
          <w:rFonts w:ascii="Times New Roman" w:hAnsi="Times New Roman"/>
          <w:sz w:val="24"/>
          <w:szCs w:val="24"/>
        </w:rPr>
        <w:t xml:space="preserve">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 </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Первоначально основным видом тепловой нагрузки являлась нагрузка систем отопления, а используемое при этом центральное качественное регулирование заключалось в поддержании на источнике теплоснабжения температурного графика (температуры прямой сетевой воды), обеспечивающего в отопительный период необходимую температуру внутри отапливаемых помещений при неизменном расходе сетевой воды. Такой температурный график, называемый отопительным, с расчетной температурой воды на источнике 150/70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или 130/70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обоснованный в свое время, и применяется при проектировании систем централизованного теплоснабжения. При этом домовые системы отопления обычно рассчитываются на температурный график 95/70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или 105/70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110/70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(панельное отопление).</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С появлением нагрузки ГВС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55-60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требуемой по СНиП, несмотря на то, что по отопительному температурному графику в этот период требуется вода значительно более низкой температуры. Вызванный этим излом (срезка)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(перетопу помещений) в зоне положительных температур наружного воздуха.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принятого в отечественной практике качественного регулирования отпуска в отопительный период теплоты от источника при построении отопительного температурного графика системы теплоснабжения могут использоваться следующие упрощенные зависимости:</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 для температуры прямой сетевой воды: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пс=18+(18-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нар)Ч[(</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рпс-18)/(18-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рно)];</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 для температуры обратной сетевой воды: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ос=18+(18-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нар)Ч[(</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рос-18)/(18-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рно)],</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где 18 - расчетная температура воздуха внутри отапливаемых зданий (жилых, административных, общественных),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рно - расчетная температура наружного воздуха для отопления;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нар -текущая температура наружного воздуха,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r w:rsidRPr="00640E75">
        <w:rPr>
          <w:rFonts w:ascii="Times New Roman" w:eastAsia="Times New Roman" w:hAnsi="Times New Roman"/>
          <w:sz w:val="24"/>
          <w:szCs w:val="24"/>
          <w:lang w:val="en-US" w:eastAsia="ru-RU"/>
        </w:rPr>
        <w:t>tnc</w:t>
      </w:r>
      <w:r w:rsidRPr="00640E75">
        <w:rPr>
          <w:rFonts w:ascii="Times New Roman" w:eastAsia="Times New Roman" w:hAnsi="Times New Roman"/>
          <w:sz w:val="24"/>
          <w:szCs w:val="24"/>
          <w:lang w:eastAsia="ru-RU"/>
        </w:rPr>
        <w:t xml:space="preserve">. </w:t>
      </w:r>
      <w:r w:rsidRPr="00640E75">
        <w:rPr>
          <w:rFonts w:ascii="Times New Roman" w:eastAsia="Times New Roman" w:hAnsi="Times New Roman"/>
          <w:sz w:val="24"/>
          <w:szCs w:val="24"/>
          <w:lang w:val="en-US" w:eastAsia="ru-RU"/>
        </w:rPr>
        <w:t>toe</w:t>
      </w:r>
      <w:r w:rsidRPr="00640E75">
        <w:rPr>
          <w:rFonts w:ascii="Times New Roman" w:eastAsia="Times New Roman" w:hAnsi="Times New Roman"/>
          <w:sz w:val="24"/>
          <w:szCs w:val="24"/>
          <w:lang w:eastAsia="ru-RU"/>
        </w:rPr>
        <w:t xml:space="preserve"> – расчетная температура прямой и обратной сетевой воды при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рно,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Температура обратной сетевой воды после систем отопления в зоне срезки температурного графика (tсрезнар=+8</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находится путем решения системы двух уравнений: теплового баланса отапливаемого помещения и теплопередачи отопительных приборов. В результате:</w:t>
      </w:r>
    </w:p>
    <w:p w:rsidR="008A77B1" w:rsidRPr="00640E75" w:rsidRDefault="004810A8" w:rsidP="008A77B1">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021330" cy="1049655"/>
            <wp:effectExtent l="0" t="0" r="7620" b="0"/>
            <wp:docPr id="6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1330" cy="1049655"/>
                    </a:xfrm>
                    <a:prstGeom prst="rect">
                      <a:avLst/>
                    </a:prstGeom>
                    <a:noFill/>
                    <a:ln>
                      <a:noFill/>
                    </a:ln>
                  </pic:spPr>
                </pic:pic>
              </a:graphicData>
            </a:graphic>
          </wp:inline>
        </w:drawing>
      </w:r>
    </w:p>
    <w:p w:rsidR="008A77B1" w:rsidRPr="00640E75" w:rsidRDefault="008A77B1" w:rsidP="008A77B1">
      <w:pPr>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График </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5</w:t>
      </w:r>
      <w:r w:rsidR="009A498E"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9A498E"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График \* ARABIC \s 1 </w:instrText>
      </w:r>
      <w:r w:rsidR="009A498E"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w:t>
      </w:r>
      <w:r w:rsidR="009A498E" w:rsidRPr="00640E75">
        <w:rPr>
          <w:rFonts w:ascii="Times New Roman" w:eastAsia="Times New Roman" w:hAnsi="Times New Roman"/>
          <w:b/>
          <w:bCs/>
          <w:sz w:val="24"/>
          <w:szCs w:val="18"/>
          <w:lang w:eastAsia="ru-RU"/>
        </w:rPr>
        <w:fldChar w:fldCharType="end"/>
      </w:r>
    </w:p>
    <w:p w:rsidR="008A77B1" w:rsidRPr="00640E75" w:rsidRDefault="004810A8" w:rsidP="008A77B1">
      <w:pPr>
        <w:spacing w:after="0" w:line="360" w:lineRule="auto"/>
        <w:jc w:val="right"/>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5939790" cy="5335270"/>
            <wp:effectExtent l="0" t="0" r="3810" b="0"/>
            <wp:docPr id="69"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9790" cy="5335270"/>
                    </a:xfrm>
                    <a:prstGeom prst="rect">
                      <a:avLst/>
                    </a:prstGeom>
                    <a:noFill/>
                    <a:ln>
                      <a:noFill/>
                    </a:ln>
                  </pic:spPr>
                </pic:pic>
              </a:graphicData>
            </a:graphic>
          </wp:inline>
        </w:drawing>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Поскольку произвольное изменение расхода воды в системах отопления приводит к их поэтажной разрегулировке, местное количественное регулирование (расходом теплоносителя) теплопотребления при зависимом присоединении систем отопления через элеваторы может производиться только пропусками, т.е. полным прекращением циркуляции воды в системе отопления в течение определенного периода времени на протяжении суток. Частичное сокращение расхода сетевой воды на отопление на источнике при неизменном расходе воды в местной системе отопления может производиться при установке на абонентском вводе смесительного насоса или при независимом присоединении систем отопления, а также при установке на ИТП водоструйных элеваторов с регулируемым сечением рабочего сопла.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Покрытие нагрузки ГВС вызывает не только ограничение нижнего предела температуры прямой сетевой воды, но и нарушение других условий, принятых при расчете типового отопительного температурного графика. Так, в закрытых и открытых системах теплоснабжения, в которых отсутствуют регуляторы расхода сетевой воды на отопление, переменный расход воды на ГВС приводит к изменению расходов сетевой воды и сопротивления сети, располагаемых напоров на источнике и у потребителей, и в конечном счете - расходов воды в системах отопления.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отечественных систем теплоснабжения характерны преимущественное применение закрытой смешанной и параллельной схем включения на ИТП и ЦТП установок ГВС и работа источников по чисто отопительному графику с изменением расхода сетевой воды в течение отопительного периода, вызванного только нагрузкой ГВС.</w:t>
      </w:r>
    </w:p>
    <w:p w:rsidR="008A77B1" w:rsidRPr="00640E75" w:rsidRDefault="00F42815"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w:t>
      </w:r>
      <w:r w:rsidR="008A77B1" w:rsidRPr="00640E75">
        <w:rPr>
          <w:rFonts w:ascii="Times New Roman" w:eastAsia="Times New Roman" w:hAnsi="Times New Roman"/>
          <w:sz w:val="24"/>
          <w:szCs w:val="24"/>
          <w:lang w:eastAsia="ru-RU"/>
        </w:rPr>
        <w:t>ринятие оптимального температурного графика для конкретных систем теплоснабжения обуславливается рядом технических, режимных, эксплуатационных и экономических факторов. Для решения поставленной задачи необходим предварительный анализ некоторых из этих факторов.</w:t>
      </w:r>
    </w:p>
    <w:p w:rsidR="008A77B1" w:rsidRPr="00640E75" w:rsidRDefault="008A77B1" w:rsidP="00F42815">
      <w:pPr>
        <w:spacing w:before="120" w:after="120"/>
        <w:rPr>
          <w:rFonts w:ascii="Times New Roman" w:hAnsi="Times New Roman"/>
          <w:b/>
          <w:sz w:val="24"/>
          <w:lang w:eastAsia="ru-RU"/>
        </w:rPr>
      </w:pPr>
      <w:r w:rsidRPr="00640E75">
        <w:rPr>
          <w:rFonts w:ascii="Times New Roman" w:hAnsi="Times New Roman"/>
          <w:b/>
          <w:sz w:val="24"/>
          <w:lang w:eastAsia="ru-RU"/>
        </w:rPr>
        <w:t>Критерии обоснования температурного графика.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Традиционно </w:t>
      </w:r>
      <w:r w:rsidR="00F42815" w:rsidRPr="00640E75">
        <w:rPr>
          <w:rFonts w:ascii="Times New Roman" w:eastAsia="Times New Roman" w:hAnsi="Times New Roman"/>
          <w:sz w:val="24"/>
          <w:szCs w:val="24"/>
          <w:lang w:eastAsia="ru-RU"/>
        </w:rPr>
        <w:t>с</w:t>
      </w:r>
      <w:r w:rsidRPr="00640E75">
        <w:rPr>
          <w:rFonts w:ascii="Times New Roman" w:eastAsia="Times New Roman" w:hAnsi="Times New Roman"/>
          <w:sz w:val="24"/>
          <w:szCs w:val="24"/>
          <w:lang w:eastAsia="ru-RU"/>
        </w:rPr>
        <w:t xml:space="preserve">истемы отопления жилых и общественных зданий проектируются и эксплуатируются исходя из внутреннего расчетного температурного графика обычно 95/70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с элеваторным качественным регулированием параметра (температуры) теплоносителя, поступающего в отопительные приборы.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ГВС (закрытых, открытых).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 С этим связаны: расход теплоносителя и затраты на его приготовление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температуре прямой сетевой воды); тепловые потери через изоляцию теплопроводов (либо при фиксированных потерях увеличиваются затраты в изоляцию); перетопы зданий при положительных наружных температурах из-за срезки графика температуры прямой сетевой воды при наличии у абонентов установок ГВС, а соответственно дополнительные потери теплоты (топлива)</w:t>
      </w:r>
      <w:r w:rsidR="00594490" w:rsidRPr="00640E75">
        <w:rPr>
          <w:rFonts w:ascii="Times New Roman" w:eastAsia="Times New Roman" w:hAnsi="Times New Roman"/>
          <w:sz w:val="24"/>
          <w:szCs w:val="24"/>
          <w:lang w:eastAsia="ru-RU"/>
        </w:rPr>
        <w:t>.</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Исходя из сказанного, оптимальная температура нагрева теплоносителя на источнике определяется условием минимума суммарных затрат:</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З=f(Зтс, Зпер, Знас, Зтп, Зпз, Зээ, Зсв) = </w:t>
      </w:r>
      <w:r w:rsidRPr="00640E75">
        <w:rPr>
          <w:rFonts w:ascii="Times New Roman" w:eastAsia="Times New Roman" w:hAnsi="Times New Roman"/>
          <w:sz w:val="24"/>
          <w:szCs w:val="24"/>
          <w:lang w:val="en-US" w:eastAsia="ru-RU"/>
        </w:rPr>
        <w:t>min</w:t>
      </w:r>
      <w:r w:rsidRPr="00640E75">
        <w:rPr>
          <w:rFonts w:ascii="Times New Roman" w:eastAsia="Times New Roman" w:hAnsi="Times New Roman"/>
          <w:sz w:val="24"/>
          <w:szCs w:val="24"/>
          <w:lang w:eastAsia="ru-RU"/>
        </w:rPr>
        <w:t>, где соответственно затраты: Зтс - в тепловые сети; Зпер - на перекачку теплоносителя; Знас - в насосные станции; Зтп - на тепловые потери в сетях; Зпз - на перетопы зданий; Зээ - на компенсацию выработки электроэнергии в энергосистеме; Зсв - на изменение расхода топлива на отпуск теплоты от источника в связи с нагревом сетевой воды при ее сжатии в насосах.</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Оптимизация температурных графиков может осуществляться как для создаваемых, так и для действующих систем теплоснабжения.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вновь создаваемых систем теплоснабжения критерием оптимальности может быть минимум суммарных затрат за расчетный период с дисконтированием их к расчетному году, что в наибольшей степени соответствует условиям начального этапа развития рыночной экономики, т.к. позволяет учесть и ущербы от замораживания капвложений в период строительства, и эффект движения капитала в народном хозяйстве в течение всего рассматриваемого периода.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действующих систем теплоснабжения в исходных формулах суммарных затрат возможно появление дополнительных затрат, связанных с необходимостью увеличения поверхностей нагрева отопительно-вентиляционного оборудования (подключаемого непосредственно к сети без смесительных устройств) и пропускной способности распределительных (квартальных, площадочных) тепловых сетей, а также переналадки систем теплопотребления при переходе на пониженный температурный график.</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В 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 требуемого для функционирования системы:</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В = Bпер+Bтп+Bпз+Bээ+Bсв=min, где Bпер - расход топлива на производство электроэнергии в энергосистеме, расходуемой на перекачку теплоносителя; Bтп - расход топлива на производство теплоты, теряемой при транспорте теплоносителя; Bпз - расход топлива на производство теплоты, теряемой с перетопами зданий; Bээ - изменение расхода топлива в энергосистеме при изменении выработки на тепловом потреблении; Bсв - изменение расхода топлива на отпуск теплоты от источника в связи с нагревом сетевой воды при ее сжатии в насосах.</w:t>
      </w:r>
    </w:p>
    <w:p w:rsidR="008A77B1" w:rsidRPr="00640E75" w:rsidRDefault="008A77B1" w:rsidP="005F12C2">
      <w:pPr>
        <w:spacing w:after="24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виду отсутствия у ресурсоснабжающих организаций города </w:t>
      </w:r>
      <w:r w:rsidR="005F12C2" w:rsidRPr="00640E75">
        <w:rPr>
          <w:rFonts w:ascii="Times New Roman" w:eastAsia="Times New Roman" w:hAnsi="Times New Roman"/>
          <w:sz w:val="24"/>
          <w:szCs w:val="24"/>
          <w:lang w:eastAsia="ru-RU"/>
        </w:rPr>
        <w:t>Кинешма</w:t>
      </w:r>
      <w:r w:rsidRPr="00640E75">
        <w:rPr>
          <w:rFonts w:ascii="Times New Roman" w:eastAsia="Times New Roman" w:hAnsi="Times New Roman"/>
          <w:sz w:val="24"/>
          <w:szCs w:val="24"/>
          <w:lang w:eastAsia="ru-RU"/>
        </w:rPr>
        <w:t xml:space="preserve"> учета отдельных статей потребленных топливно-энергетических ресурсов и, как следствие, информации по затратам на перекачку теплоносителя, затратам в насосные станции, затратам на перетопы зданий; затратам на компенсацию выработки электроэнергии и затратам на изменение расхода топлива на отпуск теплоты, анализ выбранных температурных графиков проводился только на основании удовлетворения условий тепло-гидравлических режимов работы систем теплоснабжения.</w:t>
      </w:r>
    </w:p>
    <w:p w:rsidR="00594490" w:rsidRPr="00640E75" w:rsidRDefault="00594490">
      <w:pPr>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t xml:space="preserve">Температурный график котельной </w:t>
      </w:r>
      <w:r w:rsidRPr="00640E75">
        <w:rPr>
          <w:rFonts w:ascii="Times New Roman" w:hAnsi="Times New Roman"/>
          <w:b/>
          <w:sz w:val="24"/>
          <w:szCs w:val="24"/>
          <w:u w:val="single"/>
        </w:rPr>
        <w:t>Котельная ООО «</w:t>
      </w:r>
      <w:r w:rsidR="00FB64A6">
        <w:rPr>
          <w:rFonts w:ascii="Times New Roman" w:hAnsi="Times New Roman"/>
          <w:b/>
          <w:sz w:val="24"/>
          <w:szCs w:val="24"/>
          <w:u w:val="single"/>
        </w:rPr>
        <w:t>ТеплоЭнерго</w:t>
      </w:r>
      <w:r w:rsidRPr="00640E75">
        <w:rPr>
          <w:rFonts w:ascii="Times New Roman" w:hAnsi="Times New Roman"/>
          <w:b/>
          <w:sz w:val="24"/>
          <w:szCs w:val="24"/>
          <w:u w:val="single"/>
        </w:rPr>
        <w:t>»</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w:t>
      </w:r>
      <w:r w:rsidR="00FB64A6">
        <w:rPr>
          <w:rFonts w:ascii="Times New Roman" w:hAnsi="Times New Roman"/>
          <w:sz w:val="24"/>
          <w:szCs w:val="24"/>
        </w:rPr>
        <w:t>ТеплоЭнерго</w:t>
      </w:r>
      <w:r w:rsidRPr="00640E75">
        <w:rPr>
          <w:rFonts w:ascii="Times New Roman" w:hAnsi="Times New Roman"/>
          <w:sz w:val="24"/>
          <w:szCs w:val="24"/>
        </w:rPr>
        <w:t>»,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2</w:t>
      </w:r>
      <w:r w:rsidR="009A498E" w:rsidRPr="00640E75">
        <w:rPr>
          <w:color w:val="auto"/>
          <w:sz w:val="24"/>
          <w:szCs w:val="24"/>
        </w:rPr>
        <w:fldChar w:fldCharType="end"/>
      </w:r>
    </w:p>
    <w:p w:rsidR="00301D7F" w:rsidRPr="00640E75" w:rsidRDefault="004810A8" w:rsidP="00301D7F">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723130" cy="3880485"/>
            <wp:effectExtent l="0" t="0" r="1270" b="5715"/>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1</w:t>
      </w:r>
      <w:r w:rsidR="009A498E"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301D7F" w:rsidRPr="00021B2E" w:rsidTr="00021B2E">
        <w:trP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88,8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87,8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86,8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85,8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84,8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83,7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82,7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81,7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80,7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79,6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78,6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77,6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76,6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75,5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74,5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73,4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72,4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71,3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70,3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69,2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68,2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67,1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66,1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105,8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104,8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103,8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102,8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98,8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97,8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96,9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95,9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94,9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93,9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92,9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54,0</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594490">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hAnsi="Times New Roman"/>
          <w:sz w:val="24"/>
          <w:szCs w:val="24"/>
        </w:rPr>
        <w:t>Фактический отпуск теплоносителя для нужд отопления в тепловые сети происходит по температурному графику 130/70, а для нужд горячего водоснабжения по графику 65/50. График имеет нижнюю и верхнюю срезки. Температура сетевой воды на нижней срезке составляет 65°С. Температура наружного воздуха на границе нижней срезки составляет -7,594 °С. Температура сетевой воды на верхней срезке составляет 106 °С. Температура наружного воздуха на границе верхней срезки составляет – 18,617 °С.</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B8265D" w:rsidRPr="00640E75" w:rsidRDefault="00B8265D" w:rsidP="00B8265D">
      <w:pPr>
        <w:spacing w:after="0" w:line="360" w:lineRule="auto"/>
        <w:ind w:firstLine="567"/>
        <w:jc w:val="both"/>
        <w:rPr>
          <w:rFonts w:ascii="Times New Roman" w:hAnsi="Times New Roman"/>
          <w:b/>
          <w:sz w:val="24"/>
          <w:szCs w:val="24"/>
          <w:u w:val="single"/>
        </w:rPr>
      </w:pPr>
      <w:r w:rsidRPr="00640E75">
        <w:rPr>
          <w:rFonts w:ascii="Times New Roman" w:hAnsi="Times New Roman"/>
          <w:b/>
          <w:sz w:val="24"/>
          <w:szCs w:val="24"/>
          <w:u w:val="single"/>
        </w:rPr>
        <w:t>ООО «Телосетевая компания»</w:t>
      </w:r>
    </w:p>
    <w:p w:rsidR="00B8265D" w:rsidRPr="00640E75" w:rsidRDefault="00B8265D" w:rsidP="00B8265D">
      <w:pPr>
        <w:spacing w:after="0" w:line="360" w:lineRule="auto"/>
        <w:ind w:firstLine="567"/>
        <w:jc w:val="center"/>
        <w:rPr>
          <w:rFonts w:ascii="Times New Roman" w:hAnsi="Times New Roman"/>
          <w:b/>
          <w:color w:val="000000"/>
          <w:sz w:val="24"/>
          <w:szCs w:val="24"/>
        </w:rPr>
      </w:pPr>
      <w:r w:rsidRPr="00640E75">
        <w:rPr>
          <w:rFonts w:ascii="Times New Roman" w:hAnsi="Times New Roman"/>
          <w:b/>
          <w:sz w:val="24"/>
          <w:szCs w:val="24"/>
        </w:rPr>
        <w:t>Существующий температурный график</w:t>
      </w:r>
    </w:p>
    <w:p w:rsidR="00B8265D" w:rsidRPr="00640E75" w:rsidRDefault="00B8265D" w:rsidP="00B8265D">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«Теплосетевая компания», ниже приведён фактический температурный режим отпуска тепловой энергии в тепловые сети:</w:t>
      </w:r>
    </w:p>
    <w:p w:rsidR="00B8265D" w:rsidRPr="00640E75" w:rsidRDefault="00B8265D" w:rsidP="0005307A">
      <w:pPr>
        <w:pStyle w:val="af0"/>
        <w:keepNext/>
        <w:spacing w:after="120"/>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3</w:t>
      </w:r>
      <w:r w:rsidR="009A498E" w:rsidRPr="00640E75">
        <w:rPr>
          <w:color w:val="auto"/>
          <w:sz w:val="24"/>
          <w:szCs w:val="24"/>
        </w:rPr>
        <w:fldChar w:fldCharType="end"/>
      </w:r>
    </w:p>
    <w:p w:rsidR="00B8265D" w:rsidRPr="00640E75" w:rsidRDefault="004810A8" w:rsidP="00B8265D">
      <w:pPr>
        <w:spacing w:after="0" w:line="360" w:lineRule="auto"/>
        <w:ind w:firstLine="567"/>
        <w:jc w:val="center"/>
        <w:rPr>
          <w:rFonts w:ascii="Times New Roman" w:eastAsia="Times New Roman" w:hAnsi="Times New Roman"/>
          <w:sz w:val="24"/>
          <w:szCs w:val="24"/>
          <w:lang w:eastAsia="ru-RU"/>
        </w:rPr>
      </w:pPr>
      <w:r>
        <w:rPr>
          <w:noProof/>
          <w:lang w:eastAsia="ru-RU"/>
        </w:rPr>
        <w:drawing>
          <wp:inline distT="0" distB="0" distL="0" distR="0">
            <wp:extent cx="4723130" cy="3880485"/>
            <wp:effectExtent l="0" t="0" r="1270" b="5715"/>
            <wp:docPr id="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B8265D" w:rsidRPr="00640E75" w:rsidRDefault="00B8265D" w:rsidP="00B8265D">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2</w:t>
      </w:r>
      <w:r w:rsidR="009A498E"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B8265D" w:rsidRPr="00021B2E" w:rsidTr="00021B2E">
        <w:trPr>
          <w:jc w:val="center"/>
        </w:trPr>
        <w:tc>
          <w:tcPr>
            <w:tcW w:w="1668"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94,4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93,8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93,2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91,9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51,4</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91,3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90,7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90,1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89,4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88,8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88,2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87,6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86,9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86,3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47,4</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85,7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85,1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57,3</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84,4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83,8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83,2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81,9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81,3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80,6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52,3</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79,3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78,7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78,1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77,4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76,8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76,1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74,8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38,8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74,2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38,3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37,8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72,9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37,2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72,2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36,7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71,6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36,2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35,6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35,1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34,5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54,0</w:t>
            </w:r>
          </w:p>
        </w:tc>
        <w:tc>
          <w:tcPr>
            <w:tcW w:w="1595" w:type="dxa"/>
            <w:vAlign w:val="bottom"/>
          </w:tcPr>
          <w:p w:rsidR="00B8265D" w:rsidRPr="00021B2E" w:rsidRDefault="00B8265D" w:rsidP="00021B2E">
            <w:pPr>
              <w:spacing w:after="0" w:line="240" w:lineRule="auto"/>
              <w:ind w:left="-142" w:right="-108"/>
              <w:jc w:val="center"/>
              <w:rPr>
                <w:rFonts w:ascii="Times New Roman" w:eastAsia="Times New Roman" w:hAnsi="Times New Roman"/>
                <w:color w:val="000000"/>
                <w:sz w:val="20"/>
                <w:szCs w:val="20"/>
                <w:lang w:eastAsia="ru-RU"/>
              </w:rPr>
            </w:pP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p>
        </w:tc>
      </w:tr>
    </w:tbl>
    <w:p w:rsidR="00B8265D" w:rsidRPr="00640E75" w:rsidRDefault="00B8265D" w:rsidP="00B8265D">
      <w:pPr>
        <w:pStyle w:val="a9"/>
        <w:spacing w:before="120"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B8265D" w:rsidRPr="00640E75" w:rsidRDefault="00B8265D" w:rsidP="00B8265D">
      <w:pPr>
        <w:pStyle w:val="a9"/>
        <w:spacing w:line="360" w:lineRule="auto"/>
        <w:ind w:firstLine="567"/>
        <w:jc w:val="center"/>
        <w:rPr>
          <w:rFonts w:ascii="Times New Roman" w:hAnsi="Times New Roman"/>
          <w:b/>
          <w:sz w:val="24"/>
          <w:szCs w:val="24"/>
        </w:rPr>
      </w:pPr>
      <w:r w:rsidRPr="00640E75">
        <w:rPr>
          <w:rFonts w:ascii="Times New Roman" w:hAnsi="Times New Roman"/>
          <w:b/>
          <w:sz w:val="24"/>
          <w:szCs w:val="24"/>
        </w:rPr>
        <w:t>Перспективный (рекомендуемый) температурный график</w:t>
      </w:r>
    </w:p>
    <w:p w:rsidR="00B8265D" w:rsidRPr="00640E75" w:rsidRDefault="00B8265D" w:rsidP="00B8265D">
      <w:pPr>
        <w:pStyle w:val="af0"/>
        <w:keepNext/>
        <w:spacing w:after="0"/>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4</w:t>
      </w:r>
      <w:r w:rsidR="009A498E" w:rsidRPr="00640E75">
        <w:rPr>
          <w:color w:val="auto"/>
          <w:sz w:val="24"/>
          <w:szCs w:val="24"/>
        </w:rPr>
        <w:fldChar w:fldCharType="end"/>
      </w:r>
    </w:p>
    <w:p w:rsidR="00B8265D" w:rsidRPr="00640E75" w:rsidRDefault="004810A8" w:rsidP="00B8265D">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extent cx="4460875" cy="365760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0875" cy="3657600"/>
                    </a:xfrm>
                    <a:prstGeom prst="rect">
                      <a:avLst/>
                    </a:prstGeom>
                    <a:noFill/>
                    <a:ln>
                      <a:noFill/>
                    </a:ln>
                  </pic:spPr>
                </pic:pic>
              </a:graphicData>
            </a:graphic>
          </wp:inline>
        </w:drawing>
      </w:r>
    </w:p>
    <w:p w:rsidR="0005307A" w:rsidRPr="00640E75" w:rsidRDefault="0005307A">
      <w:pPr>
        <w:rPr>
          <w:rFonts w:ascii="Times New Roman" w:eastAsia="Times New Roman" w:hAnsi="Times New Roman"/>
          <w:b/>
          <w:bCs/>
          <w:sz w:val="24"/>
          <w:szCs w:val="24"/>
          <w:lang w:eastAsia="ru-RU"/>
        </w:rPr>
      </w:pPr>
      <w:r w:rsidRPr="00640E75">
        <w:rPr>
          <w:sz w:val="24"/>
          <w:szCs w:val="24"/>
        </w:rPr>
        <w:br w:type="page"/>
      </w:r>
    </w:p>
    <w:p w:rsidR="00B8265D" w:rsidRPr="00640E75" w:rsidRDefault="00B8265D" w:rsidP="00B8265D">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3</w:t>
      </w:r>
      <w:r w:rsidR="009A498E"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B8265D" w:rsidRPr="00021B2E" w:rsidTr="00021B2E">
        <w:trPr>
          <w:jc w:val="center"/>
        </w:trPr>
        <w:tc>
          <w:tcPr>
            <w:tcW w:w="1668"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61,7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61,1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83,9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60,5</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59,9</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82,9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82,3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81,8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81,2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79,6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43,5</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42,5</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76,9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76,3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74,7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50,3</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74,1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73,6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48,5</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47,9</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71,9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71,4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45,3</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69,7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68,6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66,9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66,3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33,6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64,6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33,1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32,7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32,3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62,9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62,3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r>
    </w:tbl>
    <w:p w:rsidR="00B8265D" w:rsidRPr="00640E75" w:rsidRDefault="00B8265D" w:rsidP="00B8265D">
      <w:pPr>
        <w:pStyle w:val="a9"/>
        <w:spacing w:before="240" w:line="360" w:lineRule="auto"/>
        <w:ind w:firstLine="567"/>
        <w:jc w:val="both"/>
        <w:rPr>
          <w:rFonts w:ascii="Times New Roman" w:hAnsi="Times New Roman"/>
          <w:sz w:val="24"/>
          <w:szCs w:val="24"/>
        </w:rPr>
      </w:pPr>
      <w:r w:rsidRPr="00640E75">
        <w:rPr>
          <w:rFonts w:ascii="Times New Roman" w:hAnsi="Times New Roman"/>
          <w:sz w:val="24"/>
          <w:szCs w:val="24"/>
        </w:rPr>
        <w:t>Отпуск теплоносителя для нужд отопления в тепловые сети происходит по рекомендуемому температурному графику 85/70. Нижних и верхних срезок температурный график не имеет.</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t xml:space="preserve">Температурный график </w:t>
      </w:r>
      <w:r w:rsidR="00CE1BC1">
        <w:rPr>
          <w:rFonts w:ascii="Times New Roman" w:hAnsi="Times New Roman"/>
          <w:b/>
          <w:sz w:val="24"/>
          <w:szCs w:val="24"/>
          <w:u w:val="single"/>
        </w:rPr>
        <w:t xml:space="preserve">котельной </w:t>
      </w:r>
      <w:r w:rsidRPr="00640E75">
        <w:rPr>
          <w:rFonts w:ascii="Times New Roman" w:hAnsi="Times New Roman"/>
          <w:b/>
          <w:sz w:val="24"/>
          <w:szCs w:val="24"/>
          <w:u w:val="single"/>
        </w:rPr>
        <w:t>АО «Поликор»</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АО «Поликор»,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p>
    <w:p w:rsidR="00301D7F" w:rsidRPr="00640E75" w:rsidRDefault="004810A8" w:rsidP="00301D7F">
      <w:pPr>
        <w:spacing w:after="0" w:line="360" w:lineRule="auto"/>
        <w:ind w:firstLine="567"/>
        <w:jc w:val="center"/>
        <w:rPr>
          <w:rFonts w:ascii="Times New Roman" w:eastAsia="Times New Roman" w:hAnsi="Times New Roman"/>
          <w:sz w:val="24"/>
          <w:szCs w:val="24"/>
          <w:lang w:eastAsia="ru-RU"/>
        </w:rPr>
      </w:pPr>
      <w:r>
        <w:rPr>
          <w:noProof/>
          <w:lang w:eastAsia="ru-RU"/>
        </w:rPr>
        <w:drawing>
          <wp:inline distT="0" distB="0" distL="0" distR="0">
            <wp:extent cx="4723130" cy="3880485"/>
            <wp:effectExtent l="0" t="0" r="1270" b="5715"/>
            <wp:docPr id="7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4</w:t>
      </w:r>
      <w:r w:rsidR="009A498E" w:rsidRPr="00640E75">
        <w:rPr>
          <w:color w:val="auto"/>
          <w:sz w:val="24"/>
          <w:szCs w:val="24"/>
        </w:rPr>
        <w:fldChar w:fldCharType="end"/>
      </w:r>
    </w:p>
    <w:tbl>
      <w:tblPr>
        <w:tblW w:w="7920" w:type="dxa"/>
        <w:jc w:val="center"/>
        <w:tblInd w:w="89" w:type="dxa"/>
        <w:tblLook w:val="04A0" w:firstRow="1" w:lastRow="0" w:firstColumn="1" w:lastColumn="0" w:noHBand="0" w:noVBand="1"/>
      </w:tblPr>
      <w:tblGrid>
        <w:gridCol w:w="2300"/>
        <w:gridCol w:w="2660"/>
        <w:gridCol w:w="2960"/>
      </w:tblGrid>
      <w:tr w:rsidR="00E602DC" w:rsidRPr="00021B2E" w:rsidTr="00E602DC">
        <w:trPr>
          <w:trHeight w:val="120"/>
          <w:jc w:val="center"/>
        </w:trPr>
        <w:tc>
          <w:tcPr>
            <w:tcW w:w="2300" w:type="dxa"/>
            <w:tcBorders>
              <w:top w:val="single" w:sz="8" w:space="0" w:color="auto"/>
              <w:left w:val="single" w:sz="8" w:space="0" w:color="auto"/>
              <w:bottom w:val="single" w:sz="8" w:space="0" w:color="auto"/>
              <w:right w:val="nil"/>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наружного воздуха</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воды в подающем трубопроводе</w:t>
            </w:r>
          </w:p>
        </w:tc>
        <w:tc>
          <w:tcPr>
            <w:tcW w:w="2960" w:type="dxa"/>
            <w:tcBorders>
              <w:top w:val="single" w:sz="8" w:space="0" w:color="auto"/>
              <w:left w:val="nil"/>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воды в обратном трубопроводе</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34</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35</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36</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37</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39</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41</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44</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46</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49</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52</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55</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61</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r>
      <w:tr w:rsidR="00E602DC" w:rsidRPr="00021B2E" w:rsidTr="00E602DC">
        <w:trPr>
          <w:trHeight w:val="37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r>
      <w:tr w:rsidR="00E602DC" w:rsidRPr="00021B2E" w:rsidTr="00E602DC">
        <w:trPr>
          <w:trHeight w:val="34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r>
      <w:tr w:rsidR="00E602DC" w:rsidRPr="00021B2E" w:rsidTr="00E602DC">
        <w:trPr>
          <w:trHeight w:val="34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E602DC">
        <w:trPr>
          <w:trHeight w:val="34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E602DC">
        <w:trPr>
          <w:trHeight w:val="345"/>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r>
      <w:tr w:rsidR="00E602DC" w:rsidRPr="00021B2E" w:rsidTr="00E602DC">
        <w:trPr>
          <w:trHeight w:val="360"/>
          <w:jc w:val="center"/>
        </w:trPr>
        <w:tc>
          <w:tcPr>
            <w:tcW w:w="2300" w:type="dxa"/>
            <w:tcBorders>
              <w:top w:val="nil"/>
              <w:left w:val="single" w:sz="8" w:space="0" w:color="auto"/>
              <w:bottom w:val="single" w:sz="8"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-31</w:t>
            </w:r>
          </w:p>
        </w:tc>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95</w:t>
            </w:r>
          </w:p>
        </w:tc>
        <w:tc>
          <w:tcPr>
            <w:tcW w:w="2960" w:type="dxa"/>
            <w:tcBorders>
              <w:top w:val="nil"/>
              <w:left w:val="nil"/>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t xml:space="preserve">Температурный график </w:t>
      </w:r>
      <w:r w:rsidR="002612E6">
        <w:rPr>
          <w:rFonts w:ascii="Times New Roman" w:hAnsi="Times New Roman"/>
          <w:b/>
          <w:sz w:val="24"/>
          <w:szCs w:val="24"/>
          <w:u w:val="single"/>
        </w:rPr>
        <w:t xml:space="preserve">котельной </w:t>
      </w:r>
      <w:r w:rsidRPr="00640E75">
        <w:rPr>
          <w:rFonts w:ascii="Times New Roman" w:hAnsi="Times New Roman"/>
          <w:b/>
          <w:sz w:val="24"/>
          <w:szCs w:val="24"/>
          <w:u w:val="single"/>
        </w:rPr>
        <w:t>АО «Кинешемская прядильно-ткацкая фабрика»</w:t>
      </w:r>
    </w:p>
    <w:p w:rsidR="00301D7F" w:rsidRPr="00640E75" w:rsidRDefault="002612E6" w:rsidP="00301D7F">
      <w:pPr>
        <w:pStyle w:val="a9"/>
        <w:spacing w:line="360" w:lineRule="auto"/>
        <w:ind w:firstLine="567"/>
        <w:jc w:val="both"/>
        <w:rPr>
          <w:rFonts w:ascii="Times New Roman" w:hAnsi="Times New Roman"/>
          <w:sz w:val="24"/>
          <w:szCs w:val="24"/>
        </w:rPr>
      </w:pPr>
      <w:r>
        <w:rPr>
          <w:rFonts w:ascii="Times New Roman" w:hAnsi="Times New Roman"/>
          <w:sz w:val="24"/>
          <w:szCs w:val="24"/>
        </w:rPr>
        <w:t xml:space="preserve">По данным, полученным от </w:t>
      </w:r>
      <w:r w:rsidR="00301D7F" w:rsidRPr="00640E75">
        <w:rPr>
          <w:rFonts w:ascii="Times New Roman" w:hAnsi="Times New Roman"/>
          <w:sz w:val="24"/>
          <w:szCs w:val="24"/>
        </w:rPr>
        <w:t>АО «КПТФ»,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6</w:t>
      </w:r>
      <w:r w:rsidR="009A498E" w:rsidRPr="00640E75">
        <w:rPr>
          <w:color w:val="auto"/>
          <w:sz w:val="24"/>
          <w:szCs w:val="24"/>
        </w:rPr>
        <w:fldChar w:fldCharType="end"/>
      </w:r>
    </w:p>
    <w:p w:rsidR="00301D7F" w:rsidRPr="00640E75" w:rsidRDefault="004810A8" w:rsidP="00301D7F">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extent cx="4723130" cy="3880485"/>
            <wp:effectExtent l="0" t="0" r="1270" b="5715"/>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0B0E54" w:rsidRPr="00021B2E" w:rsidTr="00021B2E">
        <w:trPr>
          <w:jc w:val="center"/>
        </w:trPr>
        <w:tc>
          <w:tcPr>
            <w:tcW w:w="1668"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Наружная т-ра воздуха, °С</w:t>
            </w:r>
          </w:p>
        </w:tc>
        <w:tc>
          <w:tcPr>
            <w:tcW w:w="1522"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В подающ. магистрали</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отопления</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Наружная т-ра воздуха, °С</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В подающ. магистрали</w:t>
            </w:r>
          </w:p>
        </w:tc>
        <w:tc>
          <w:tcPr>
            <w:tcW w:w="1596"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отопления</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89,4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87,6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79,3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77,4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71,6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34,5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54,0</w:t>
            </w:r>
          </w:p>
        </w:tc>
        <w:tc>
          <w:tcPr>
            <w:tcW w:w="1595" w:type="dxa"/>
            <w:vAlign w:val="bottom"/>
          </w:tcPr>
          <w:p w:rsidR="000B0E54" w:rsidRPr="00021B2E" w:rsidRDefault="000B0E54" w:rsidP="00021B2E">
            <w:pPr>
              <w:spacing w:after="0" w:line="240" w:lineRule="auto"/>
              <w:ind w:left="-142" w:right="-108"/>
              <w:jc w:val="center"/>
              <w:rPr>
                <w:rFonts w:ascii="Times New Roman" w:hAnsi="Times New Roman"/>
                <w:color w:val="000000"/>
                <w:sz w:val="20"/>
                <w:szCs w:val="20"/>
              </w:rPr>
            </w:pP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 xml:space="preserve">Фактический отпуск теплоносителя для нужд отопления в тепловые сети происходит по температурному графику 95/70, а для нужд горячего водоснабжения по графику 65/50. </w:t>
      </w:r>
    </w:p>
    <w:p w:rsidR="00301D7F" w:rsidRPr="00640E75" w:rsidRDefault="00301D7F" w:rsidP="00301D7F">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301D7F" w:rsidRPr="00640E75" w:rsidRDefault="00301D7F" w:rsidP="00301D7F">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Температурный график котельной ЗАО «Электроконтакт»</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ЗАО «Электроконтакт»,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7</w:t>
      </w:r>
      <w:r w:rsidR="009A498E" w:rsidRPr="00640E75">
        <w:rPr>
          <w:color w:val="auto"/>
          <w:sz w:val="24"/>
          <w:szCs w:val="24"/>
        </w:rPr>
        <w:fldChar w:fldCharType="end"/>
      </w:r>
    </w:p>
    <w:p w:rsidR="00301D7F" w:rsidRPr="00640E75" w:rsidRDefault="004810A8" w:rsidP="00594490">
      <w:pPr>
        <w:spacing w:after="0" w:line="36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723130" cy="3880485"/>
            <wp:effectExtent l="0" t="0" r="1270" b="5715"/>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6</w:t>
      </w:r>
      <w:r w:rsidR="009A498E"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22"/>
        <w:gridCol w:w="1595"/>
        <w:gridCol w:w="1595"/>
        <w:gridCol w:w="1595"/>
        <w:gridCol w:w="1596"/>
      </w:tblGrid>
      <w:tr w:rsidR="00301D7F" w:rsidRPr="00021B2E" w:rsidTr="00021B2E">
        <w:trP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отопления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128,2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127,2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126,3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124,4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83</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122,6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82</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79,9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77,9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76,9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74,8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73,8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114,1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72,7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113,2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71,7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112,2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111,3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109,4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108,4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104,6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103,7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102,7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97,8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96,9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94,9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93,9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55,1</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графику 130/70, а для нужд горячего водоснабжения по графику 65/50. График имеет нижнюю срезку. Температура наружного воздуха на границе нижней срезки составляет 2,17 °С.</w:t>
      </w: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7E1FE3" w:rsidRPr="00640E75" w:rsidRDefault="007E1FE3" w:rsidP="007E1FE3">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МУП «Объединенные котельные и тепловые сети»</w:t>
      </w:r>
    </w:p>
    <w:p w:rsidR="00E055FA" w:rsidRPr="00E055FA" w:rsidRDefault="00E055FA" w:rsidP="00E055FA">
      <w:pPr>
        <w:spacing w:after="0" w:line="360" w:lineRule="auto"/>
        <w:ind w:firstLine="567"/>
        <w:jc w:val="both"/>
        <w:rPr>
          <w:rFonts w:ascii="Times New Roman" w:eastAsia="Times New Roman" w:hAnsi="Times New Roman"/>
          <w:sz w:val="24"/>
          <w:szCs w:val="24"/>
          <w:lang w:eastAsia="ru-RU"/>
        </w:rPr>
      </w:pPr>
      <w:r w:rsidRPr="00E055FA">
        <w:rPr>
          <w:rFonts w:ascii="Times New Roman" w:eastAsia="Times New Roman" w:hAnsi="Times New Roman"/>
          <w:sz w:val="24"/>
          <w:szCs w:val="24"/>
          <w:lang w:eastAsia="ru-RU"/>
        </w:rPr>
        <w:t>По данным полученным от МУП «ОК и ТС» на источниках тепловой энергии, используются следующие температурные графики отпуска тепла в тепловые сети.</w:t>
      </w:r>
    </w:p>
    <w:p w:rsidR="008B47EE" w:rsidRPr="008B47EE" w:rsidRDefault="008B47EE" w:rsidP="008B47EE">
      <w:pPr>
        <w:spacing w:after="0"/>
        <w:jc w:val="center"/>
        <w:rPr>
          <w:rFonts w:ascii="Times New Roman" w:hAnsi="Times New Roman"/>
          <w:b/>
          <w:bCs/>
          <w:sz w:val="24"/>
          <w:szCs w:val="24"/>
          <w:highlight w:val="yellow"/>
        </w:rPr>
      </w:pPr>
      <w:bookmarkStart w:id="34" w:name="_Toc377995068"/>
      <w:r w:rsidRPr="008B47EE">
        <w:rPr>
          <w:rFonts w:ascii="Times New Roman" w:hAnsi="Times New Roman"/>
          <w:b/>
          <w:bCs/>
          <w:sz w:val="24"/>
          <w:szCs w:val="24"/>
        </w:rPr>
        <w:t>Существующие температурные графики котельных МУП ОК и ТС</w:t>
      </w:r>
      <w:bookmarkEnd w:id="34"/>
    </w:p>
    <w:p w:rsidR="008B47EE" w:rsidRPr="008B47EE" w:rsidRDefault="008B47EE" w:rsidP="008B47EE">
      <w:pPr>
        <w:spacing w:before="120" w:after="0" w:line="360" w:lineRule="auto"/>
        <w:ind w:firstLine="567"/>
        <w:jc w:val="both"/>
        <w:rPr>
          <w:rFonts w:ascii="Times New Roman" w:eastAsia="Times New Roman" w:hAnsi="Times New Roman"/>
          <w:sz w:val="24"/>
          <w:szCs w:val="24"/>
          <w:highlight w:val="yellow"/>
          <w:lang w:eastAsia="ru-RU"/>
        </w:rPr>
      </w:pPr>
      <w:r w:rsidRPr="008B47EE">
        <w:rPr>
          <w:rFonts w:ascii="Times New Roman" w:eastAsia="Times New Roman" w:hAnsi="Times New Roman"/>
          <w:sz w:val="24"/>
          <w:szCs w:val="24"/>
          <w:lang w:eastAsia="ru-RU"/>
        </w:rPr>
        <w:t>Температурные графики котельной № 1; котельной №2; котельной №4, котельной № 5; котельной № 7, котельной № 8; котельной № 9, котельной № 10; котельной № 11; котельной №13;котельной № 14; котельной №15, котельной № 17;котельной № 18;  котельной № 19 представлены  на графике и в таблице ниже:</w:t>
      </w:r>
    </w:p>
    <w:p w:rsidR="008B47EE" w:rsidRPr="008B47EE" w:rsidRDefault="008B47EE" w:rsidP="008B47EE">
      <w:pPr>
        <w:keepNext/>
        <w:spacing w:line="240" w:lineRule="auto"/>
        <w:jc w:val="right"/>
        <w:rPr>
          <w:rFonts w:ascii="Times New Roman" w:eastAsia="Times New Roman" w:hAnsi="Times New Roman"/>
          <w:b/>
          <w:bCs/>
          <w:color w:val="000000"/>
          <w:sz w:val="24"/>
          <w:szCs w:val="24"/>
          <w:lang w:eastAsia="ru-RU"/>
        </w:rPr>
      </w:pPr>
    </w:p>
    <w:p w:rsidR="008B47EE" w:rsidRPr="008B47EE" w:rsidRDefault="008B47EE" w:rsidP="008B47EE">
      <w:pPr>
        <w:keepNext/>
        <w:spacing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График 1.2.8 </w:t>
      </w:r>
    </w:p>
    <w:p w:rsidR="008B47EE" w:rsidRPr="008B47EE" w:rsidRDefault="004810A8" w:rsidP="008B47EE">
      <w:pPr>
        <w:spacing w:line="360" w:lineRule="auto"/>
        <w:ind w:firstLine="567"/>
        <w:jc w:val="center"/>
        <w:rPr>
          <w:highlight w:val="yellow"/>
        </w:rPr>
      </w:pPr>
      <w:r>
        <w:rPr>
          <w:noProof/>
          <w:lang w:eastAsia="ru-RU"/>
        </w:rPr>
        <w:drawing>
          <wp:inline distT="0" distB="0" distL="0" distR="0">
            <wp:extent cx="4723130" cy="3880485"/>
            <wp:effectExtent l="0" t="0" r="1270" b="5715"/>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rPr>
          <w:rFonts w:ascii="Times New Roman" w:hAnsi="Times New Roman"/>
          <w:b/>
          <w:bCs/>
          <w:color w:val="000000"/>
          <w:sz w:val="24"/>
          <w:szCs w:val="24"/>
          <w:lang w:eastAsia="ru-RU"/>
        </w:rPr>
      </w:pPr>
      <w:r w:rsidRPr="008B47EE">
        <w:rPr>
          <w:color w:val="000000"/>
          <w:sz w:val="24"/>
          <w:szCs w:val="24"/>
        </w:rPr>
        <w:br w:type="pag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8B47EE" w:rsidRPr="00021B2E" w:rsidTr="008B47EE">
        <w:trP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59,9</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74,7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74,1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73,6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47,9</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71,4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45,3</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33,6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33,1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32,7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32,3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p>
        </w:tc>
      </w:tr>
    </w:tbl>
    <w:p w:rsidR="008B47EE" w:rsidRPr="008B47EE" w:rsidRDefault="008B47EE" w:rsidP="008B47EE">
      <w:pPr>
        <w:spacing w:before="240"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Отпуск теплоносителя для нужд отопления в тепловые сети происходит по температурному графику 85/60. Нижних и верхних срезок температурный график не имеет.</w:t>
      </w:r>
    </w:p>
    <w:p w:rsidR="008B47EE" w:rsidRPr="008B47EE" w:rsidRDefault="008B47EE" w:rsidP="008B47EE">
      <w:pPr>
        <w:rPr>
          <w:rFonts w:ascii="Times New Roman" w:hAnsi="Times New Roman"/>
          <w:b/>
          <w:bCs/>
          <w:color w:val="000000"/>
          <w:sz w:val="24"/>
          <w:szCs w:val="24"/>
          <w:highlight w:val="yellow"/>
          <w:lang w:eastAsia="ru-RU"/>
        </w:rPr>
      </w:pPr>
    </w:p>
    <w:p w:rsidR="008B47EE" w:rsidRP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p>
    <w:p w:rsid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8B47EE" w:rsidRP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Температурный график котельной №16 представлен на графике   и в таблице ниже:</w:t>
      </w:r>
    </w:p>
    <w:p w:rsidR="008B47EE" w:rsidRPr="008B47EE" w:rsidRDefault="008B47EE" w:rsidP="008B47EE">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График 1.2.9 </w:t>
      </w:r>
    </w:p>
    <w:p w:rsidR="008B47EE" w:rsidRPr="008B47EE" w:rsidRDefault="004810A8" w:rsidP="008B47EE">
      <w:pPr>
        <w:spacing w:line="360" w:lineRule="auto"/>
        <w:ind w:firstLine="567"/>
        <w:jc w:val="center"/>
      </w:pPr>
      <w:r>
        <w:rPr>
          <w:noProof/>
          <w:lang w:eastAsia="ru-RU"/>
        </w:rPr>
        <w:drawing>
          <wp:inline distT="0" distB="0" distL="0" distR="0">
            <wp:extent cx="4675505" cy="3880485"/>
            <wp:effectExtent l="0" t="0" r="0" b="5715"/>
            <wp:docPr id="77"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5505" cy="3880485"/>
                    </a:xfrm>
                    <a:prstGeom prst="rect">
                      <a:avLst/>
                    </a:prstGeom>
                    <a:noFill/>
                    <a:ln>
                      <a:noFill/>
                    </a:ln>
                  </pic:spPr>
                </pic:pic>
              </a:graphicData>
            </a:graphic>
          </wp:inline>
        </w:drawing>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keepNext/>
        <w:spacing w:after="0"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1.2.99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8B47EE" w:rsidRPr="00021B2E" w:rsidTr="008B47EE">
        <w:trP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отопления</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93,8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91,3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90,7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90,1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89,4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88,8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88,2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87,6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p>
        </w:tc>
      </w:tr>
    </w:tbl>
    <w:p w:rsidR="008B47EE" w:rsidRPr="008B47EE" w:rsidRDefault="008B47EE" w:rsidP="008B47EE">
      <w:pPr>
        <w:autoSpaceDE w:val="0"/>
        <w:autoSpaceDN w:val="0"/>
        <w:adjustRightInd w:val="0"/>
        <w:spacing w:before="240" w:after="120" w:line="360" w:lineRule="auto"/>
        <w:ind w:firstLine="539"/>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температурному графику 95/70, а для нужд горячего водоснабжения по графику 65/55. График имеет нижнюю срезку. Температура сетевой воды на нижней срезке составляет 75°С. Температура наружного воздуха на границе нижней срезки составляет -15,135 °С.</w:t>
      </w:r>
    </w:p>
    <w:p w:rsidR="008B47EE" w:rsidRPr="008B47EE" w:rsidRDefault="008B47EE" w:rsidP="008B47EE">
      <w:pPr>
        <w:jc w:val="center"/>
        <w:rPr>
          <w:rFonts w:ascii="Times New Roman" w:hAnsi="Times New Roman"/>
          <w:b/>
          <w:bCs/>
          <w:sz w:val="24"/>
          <w:szCs w:val="24"/>
        </w:rPr>
      </w:pPr>
      <w:bookmarkStart w:id="35" w:name="_Toc377995069"/>
      <w:r w:rsidRPr="008B47EE">
        <w:rPr>
          <w:rFonts w:ascii="Times New Roman" w:hAnsi="Times New Roman"/>
          <w:b/>
          <w:bCs/>
          <w:sz w:val="24"/>
          <w:szCs w:val="24"/>
        </w:rPr>
        <w:t>Перспективные (рекомендуемые) температурные графики котельных МУП ОК и ТС</w:t>
      </w:r>
      <w:bookmarkEnd w:id="35"/>
    </w:p>
    <w:p w:rsidR="008B47EE" w:rsidRPr="008B47EE" w:rsidRDefault="008B47EE" w:rsidP="008B47EE">
      <w:pPr>
        <w:spacing w:before="240" w:after="0" w:line="360" w:lineRule="auto"/>
        <w:ind w:firstLine="567"/>
        <w:rPr>
          <w:rFonts w:ascii="Times New Roman" w:hAnsi="Times New Roman"/>
          <w:sz w:val="24"/>
          <w:szCs w:val="24"/>
        </w:rPr>
      </w:pPr>
      <w:r w:rsidRPr="008B47EE">
        <w:rPr>
          <w:rFonts w:ascii="Times New Roman" w:hAnsi="Times New Roman"/>
          <w:sz w:val="24"/>
          <w:szCs w:val="24"/>
        </w:rPr>
        <w:t>Изменение температурного графика по котельной №16 представлено на графике и в таблице ниже.</w:t>
      </w:r>
    </w:p>
    <w:p w:rsidR="008B47EE" w:rsidRPr="008B47EE" w:rsidRDefault="008B47EE" w:rsidP="008B47EE">
      <w:pPr>
        <w:keepNext/>
        <w:spacing w:after="0"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График 1.2.10 </w:t>
      </w:r>
    </w:p>
    <w:p w:rsidR="008B47EE" w:rsidRPr="008B47EE" w:rsidRDefault="004810A8" w:rsidP="008B47EE">
      <w:pPr>
        <w:spacing w:line="360" w:lineRule="auto"/>
        <w:ind w:firstLine="567"/>
        <w:jc w:val="center"/>
      </w:pPr>
      <w:r>
        <w:rPr>
          <w:noProof/>
          <w:lang w:eastAsia="ru-RU"/>
        </w:rPr>
        <w:drawing>
          <wp:inline distT="0" distB="0" distL="0" distR="0">
            <wp:extent cx="4723130" cy="3880485"/>
            <wp:effectExtent l="0" t="0" r="1270" b="5715"/>
            <wp:docPr id="78"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3130" cy="3880485"/>
                    </a:xfrm>
                    <a:prstGeom prst="rect">
                      <a:avLst/>
                    </a:prstGeom>
                    <a:noFill/>
                    <a:ln>
                      <a:noFill/>
                    </a:ln>
                  </pic:spPr>
                </pic:pic>
              </a:graphicData>
            </a:graphic>
          </wp:inline>
        </w:drawing>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22"/>
        <w:gridCol w:w="1595"/>
        <w:gridCol w:w="1595"/>
        <w:gridCol w:w="1595"/>
        <w:gridCol w:w="1596"/>
      </w:tblGrid>
      <w:tr w:rsidR="008B47EE" w:rsidRPr="00021B2E" w:rsidTr="008B47EE">
        <w:trP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отопления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В подающ. магистрали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отопления</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jc w:val="center"/>
              <w:rPr>
                <w:rFonts w:ascii="Times New Roman" w:hAnsi="Times New Roman"/>
                <w:color w:val="000000"/>
              </w:rPr>
            </w:pPr>
          </w:p>
        </w:tc>
        <w:tc>
          <w:tcPr>
            <w:tcW w:w="1595" w:type="dxa"/>
            <w:vAlign w:val="center"/>
          </w:tcPr>
          <w:p w:rsidR="008B47EE" w:rsidRPr="00021B2E" w:rsidRDefault="008B47EE" w:rsidP="008B47EE">
            <w:pPr>
              <w:spacing w:after="0"/>
              <w:jc w:val="center"/>
              <w:rPr>
                <w:rFonts w:ascii="Times New Roman" w:hAnsi="Times New Roman"/>
                <w:color w:val="000000"/>
              </w:rPr>
            </w:pPr>
          </w:p>
        </w:tc>
        <w:tc>
          <w:tcPr>
            <w:tcW w:w="1596" w:type="dxa"/>
            <w:vAlign w:val="center"/>
          </w:tcPr>
          <w:p w:rsidR="008B47EE" w:rsidRPr="00021B2E" w:rsidRDefault="008B47EE" w:rsidP="008B47EE">
            <w:pPr>
              <w:spacing w:after="0"/>
              <w:jc w:val="center"/>
              <w:rPr>
                <w:rFonts w:ascii="Times New Roman" w:hAnsi="Times New Roman"/>
                <w:color w:val="000000"/>
              </w:rPr>
            </w:pPr>
          </w:p>
        </w:tc>
      </w:tr>
    </w:tbl>
    <w:p w:rsidR="008B47EE" w:rsidRPr="008B47EE" w:rsidRDefault="008B47EE" w:rsidP="008B47EE">
      <w:pPr>
        <w:spacing w:after="0" w:line="360" w:lineRule="auto"/>
        <w:ind w:firstLine="567"/>
        <w:jc w:val="both"/>
        <w:rPr>
          <w:rFonts w:ascii="Times New Roman" w:eastAsia="Times New Roman" w:hAnsi="Times New Roman"/>
          <w:sz w:val="16"/>
          <w:szCs w:val="16"/>
          <w:lang w:eastAsia="ru-RU"/>
        </w:rPr>
      </w:pPr>
    </w:p>
    <w:p w:rsidR="007E1FE3" w:rsidRPr="00640E75" w:rsidRDefault="008B47EE" w:rsidP="008B47EE">
      <w:pPr>
        <w:pStyle w:val="a9"/>
        <w:spacing w:line="360" w:lineRule="auto"/>
        <w:ind w:firstLine="567"/>
        <w:jc w:val="both"/>
        <w:rPr>
          <w:rFonts w:ascii="Times New Roman" w:hAnsi="Times New Roman"/>
          <w:sz w:val="24"/>
          <w:szCs w:val="24"/>
        </w:rPr>
      </w:pPr>
      <w:r w:rsidRPr="008B47EE">
        <w:rPr>
          <w:rFonts w:ascii="Times New Roman" w:hAnsi="Times New Roman"/>
          <w:sz w:val="24"/>
          <w:szCs w:val="24"/>
        </w:rPr>
        <w:t>Отпуск теплоносителя для нужд отопления в тепловые сети происходит по температурному графику 85/60 °С. График имеет нижнюю срезку. Температура сетевой воды на нижней срезке составляет  75°С. Температура наружного воздуха на границе нижней срезки составляет -21,781 °С.</w:t>
      </w:r>
    </w:p>
    <w:p w:rsidR="007E1FE3" w:rsidRPr="00640E75" w:rsidRDefault="007E1FE3" w:rsidP="007E1FE3">
      <w:pPr>
        <w:pStyle w:val="ConsPlusNormal"/>
        <w:widowControl/>
        <w:spacing w:line="360" w:lineRule="auto"/>
        <w:ind w:firstLine="540"/>
        <w:jc w:val="both"/>
        <w:rPr>
          <w:rFonts w:ascii="Times New Roman" w:hAnsi="Times New Roman"/>
          <w:sz w:val="24"/>
          <w:szCs w:val="24"/>
        </w:rPr>
      </w:pP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Температурный график котельной ООО «ТДЛ Энерго»</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«ТДЛ Энерго», ниже приведён фактический температурный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График \* ARABIC \s 1 </w:instrText>
      </w:r>
      <w:r w:rsidR="009A498E" w:rsidRPr="00640E75">
        <w:rPr>
          <w:color w:val="auto"/>
          <w:sz w:val="24"/>
          <w:szCs w:val="24"/>
        </w:rPr>
        <w:fldChar w:fldCharType="separate"/>
      </w:r>
      <w:r w:rsidR="00C01F67">
        <w:rPr>
          <w:noProof/>
          <w:color w:val="auto"/>
          <w:sz w:val="24"/>
          <w:szCs w:val="24"/>
        </w:rPr>
        <w:t>8</w:t>
      </w:r>
      <w:r w:rsidR="009A498E" w:rsidRPr="00640E75">
        <w:rPr>
          <w:color w:val="auto"/>
          <w:sz w:val="24"/>
          <w:szCs w:val="24"/>
        </w:rPr>
        <w:fldChar w:fldCharType="end"/>
      </w:r>
    </w:p>
    <w:p w:rsidR="00301D7F" w:rsidRPr="00640E75" w:rsidRDefault="004810A8" w:rsidP="00301D7F">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extent cx="4651375" cy="3848735"/>
            <wp:effectExtent l="0" t="0" r="0" b="0"/>
            <wp:docPr id="7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90">
                      <a:extLst>
                        <a:ext uri="{28A0092B-C50C-407E-A947-70E740481C1C}">
                          <a14:useLocalDpi xmlns:a14="http://schemas.microsoft.com/office/drawing/2010/main" val="0"/>
                        </a:ext>
                      </a:extLst>
                    </a:blip>
                    <a:srcRect l="69868" t="18188" r="11732" b="42435"/>
                    <a:stretch>
                      <a:fillRect/>
                    </a:stretch>
                  </pic:blipFill>
                  <pic:spPr bwMode="auto">
                    <a:xfrm>
                      <a:off x="0" y="0"/>
                      <a:ext cx="4651375" cy="3848735"/>
                    </a:xfrm>
                    <a:prstGeom prst="rect">
                      <a:avLst/>
                    </a:prstGeom>
                    <a:noFill/>
                    <a:ln>
                      <a:noFill/>
                    </a:ln>
                  </pic:spPr>
                </pic:pic>
              </a:graphicData>
            </a:graphic>
          </wp:inline>
        </w:drawing>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7</w:t>
      </w:r>
      <w:r w:rsidR="009A498E" w:rsidRPr="00640E75">
        <w:rPr>
          <w:color w:val="auto"/>
          <w:sz w:val="24"/>
          <w:szCs w:val="24"/>
        </w:rPr>
        <w:fldChar w:fldCharType="end"/>
      </w:r>
    </w:p>
    <w:p w:rsidR="00301D7F" w:rsidRPr="00640E75" w:rsidRDefault="004810A8" w:rsidP="00301D7F">
      <w:pPr>
        <w:pStyle w:val="a9"/>
        <w:spacing w:line="36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97295" cy="8324850"/>
            <wp:effectExtent l="0" t="0" r="8255" b="0"/>
            <wp:docPr id="80" name="Рисунок 487" descr="C:\Users\пользователь\Desktop\Выгрузка 25,06,2019\Теплосет\ТДЛ\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C:\Users\пользователь\Desktop\Выгрузка 25,06,2019\Теплосет\ТДЛ\графи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7295" cy="8324850"/>
                    </a:xfrm>
                    <a:prstGeom prst="rect">
                      <a:avLst/>
                    </a:prstGeom>
                    <a:noFill/>
                    <a:ln>
                      <a:noFill/>
                    </a:ln>
                  </pic:spPr>
                </pic:pic>
              </a:graphicData>
            </a:graphic>
          </wp:inline>
        </w:drawing>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температурному графику 95/70. Нижних и верхних срезок температурный график не имеет.</w:t>
      </w:r>
    </w:p>
    <w:p w:rsidR="00301D7F" w:rsidRPr="00640E75" w:rsidRDefault="00301D7F" w:rsidP="00F22160">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sz w:val="24"/>
          <w:szCs w:val="24"/>
          <w:lang w:eastAsia="ru-RU"/>
        </w:rPr>
        <w:br w:type="page"/>
      </w:r>
      <w:r w:rsidRPr="00640E75">
        <w:rPr>
          <w:rFonts w:ascii="Times New Roman" w:eastAsia="Times New Roman" w:hAnsi="Times New Roman"/>
          <w:b/>
          <w:sz w:val="24"/>
          <w:szCs w:val="24"/>
          <w:u w:val="single"/>
        </w:rPr>
        <w:t xml:space="preserve">Температурный график </w:t>
      </w:r>
      <w:r w:rsidRPr="00640E75">
        <w:rPr>
          <w:rFonts w:ascii="Times New Roman" w:hAnsi="Times New Roman"/>
          <w:b/>
          <w:sz w:val="24"/>
          <w:szCs w:val="24"/>
          <w:u w:val="single"/>
        </w:rPr>
        <w:t>котельной ООО «ДХЗ - Производство»</w:t>
      </w:r>
    </w:p>
    <w:p w:rsidR="008B47EE" w:rsidRPr="008B47EE" w:rsidRDefault="008B47EE" w:rsidP="008B47EE">
      <w:pPr>
        <w:spacing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По данным, полученным от ООО «ДХЗ-Производство», ниже приведён фактический температурный режим отпуска тепла в тепловые сети</w:t>
      </w:r>
    </w:p>
    <w:p w:rsidR="00301D7F" w:rsidRPr="00640E75" w:rsidRDefault="008B47EE" w:rsidP="008B47EE">
      <w:pPr>
        <w:pStyle w:val="a9"/>
        <w:spacing w:line="360" w:lineRule="auto"/>
        <w:ind w:firstLine="567"/>
        <w:jc w:val="both"/>
        <w:rPr>
          <w:rFonts w:ascii="Times New Roman" w:hAnsi="Times New Roman"/>
          <w:sz w:val="24"/>
          <w:szCs w:val="24"/>
        </w:rPr>
      </w:pPr>
      <w:r w:rsidRPr="008B47EE">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9A498E" w:rsidRPr="00640E75">
        <w:rPr>
          <w:color w:val="auto"/>
          <w:sz w:val="24"/>
          <w:szCs w:val="24"/>
        </w:rPr>
        <w:fldChar w:fldCharType="begin"/>
      </w:r>
      <w:r w:rsidRPr="00640E75">
        <w:rPr>
          <w:color w:val="auto"/>
          <w:sz w:val="24"/>
          <w:szCs w:val="24"/>
        </w:rPr>
        <w:instrText xml:space="preserve"> STYLEREF 1 \s </w:instrText>
      </w:r>
      <w:r w:rsidR="009A498E" w:rsidRPr="00640E75">
        <w:rPr>
          <w:color w:val="auto"/>
          <w:sz w:val="24"/>
          <w:szCs w:val="24"/>
        </w:rPr>
        <w:fldChar w:fldCharType="separate"/>
      </w:r>
      <w:r w:rsidR="00C01F67">
        <w:rPr>
          <w:noProof/>
          <w:color w:val="auto"/>
          <w:sz w:val="24"/>
          <w:szCs w:val="24"/>
        </w:rPr>
        <w:t>5</w:t>
      </w:r>
      <w:r w:rsidR="009A498E" w:rsidRPr="00640E75">
        <w:rPr>
          <w:color w:val="auto"/>
          <w:sz w:val="24"/>
          <w:szCs w:val="24"/>
        </w:rPr>
        <w:fldChar w:fldCharType="end"/>
      </w:r>
      <w:r w:rsidRPr="00640E75">
        <w:rPr>
          <w:color w:val="auto"/>
          <w:sz w:val="24"/>
          <w:szCs w:val="24"/>
        </w:rPr>
        <w:t>.</w:t>
      </w:r>
      <w:r w:rsidR="009A498E" w:rsidRPr="00640E75">
        <w:rPr>
          <w:color w:val="auto"/>
          <w:sz w:val="24"/>
          <w:szCs w:val="24"/>
        </w:rPr>
        <w:fldChar w:fldCharType="begin"/>
      </w:r>
      <w:r w:rsidRPr="00640E75">
        <w:rPr>
          <w:color w:val="auto"/>
          <w:sz w:val="24"/>
          <w:szCs w:val="24"/>
        </w:rPr>
        <w:instrText xml:space="preserve"> SEQ Таблица \* ARABIC \s 1 </w:instrText>
      </w:r>
      <w:r w:rsidR="009A498E" w:rsidRPr="00640E75">
        <w:rPr>
          <w:color w:val="auto"/>
          <w:sz w:val="24"/>
          <w:szCs w:val="24"/>
        </w:rPr>
        <w:fldChar w:fldCharType="separate"/>
      </w:r>
      <w:r w:rsidR="00C01F67">
        <w:rPr>
          <w:noProof/>
          <w:color w:val="auto"/>
          <w:sz w:val="24"/>
          <w:szCs w:val="24"/>
        </w:rPr>
        <w:t>8</w:t>
      </w:r>
      <w:r w:rsidR="009A498E" w:rsidRPr="00640E75">
        <w:rPr>
          <w:color w:val="auto"/>
          <w:sz w:val="24"/>
          <w:szCs w:val="24"/>
        </w:rPr>
        <w:fldChar w:fldCharType="end"/>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787"/>
        <w:gridCol w:w="321"/>
        <w:gridCol w:w="1491"/>
        <w:gridCol w:w="886"/>
        <w:gridCol w:w="987"/>
        <w:gridCol w:w="1361"/>
        <w:gridCol w:w="2147"/>
      </w:tblGrid>
      <w:tr w:rsidR="008B47EE" w:rsidRPr="00021B2E" w:rsidTr="008B47EE">
        <w:trPr>
          <w:trHeight w:val="90"/>
          <w:jc w:val="center"/>
        </w:trPr>
        <w:tc>
          <w:tcPr>
            <w:tcW w:w="1787" w:type="dxa"/>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12"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73"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350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r>
      <w:tr w:rsidR="008B47EE" w:rsidRPr="00021B2E" w:rsidTr="008B47EE">
        <w:trPr>
          <w:trHeight w:val="90"/>
          <w:jc w:val="center"/>
        </w:trPr>
        <w:tc>
          <w:tcPr>
            <w:tcW w:w="8980" w:type="dxa"/>
            <w:gridSpan w:val="7"/>
            <w:tcBorders>
              <w:top w:val="single" w:sz="8" w:space="0" w:color="000000"/>
              <w:left w:val="single" w:sz="8"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eastAsia="zh-CN"/>
              </w:rPr>
            </w:pPr>
            <w:r w:rsidRPr="000C17DB">
              <w:rPr>
                <w:rFonts w:ascii="Times New Roman" w:eastAsia="Arial CYR" w:hAnsi="Times New Roman"/>
                <w:b/>
                <w:color w:val="000000"/>
                <w:sz w:val="20"/>
                <w:szCs w:val="20"/>
                <w:lang w:eastAsia="zh-CN"/>
              </w:rPr>
              <w:t>Температура на коллекторах бойлерной ООО "ДХЗ-Производство"</w:t>
            </w:r>
          </w:p>
        </w:tc>
      </w:tr>
      <w:tr w:rsidR="008B47EE" w:rsidRPr="00021B2E" w:rsidTr="008B47EE">
        <w:trPr>
          <w:trHeight w:val="90"/>
          <w:jc w:val="center"/>
        </w:trPr>
        <w:tc>
          <w:tcPr>
            <w:tcW w:w="2108" w:type="dxa"/>
            <w:gridSpan w:val="2"/>
            <w:tcBorders>
              <w:top w:val="single" w:sz="8" w:space="0" w:color="000000"/>
              <w:left w:val="single" w:sz="8"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 xml:space="preserve">Температура наружного воздуха </w:t>
            </w:r>
          </w:p>
        </w:tc>
        <w:tc>
          <w:tcPr>
            <w:tcW w:w="2377"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Температурный график  130-70С прямая</w:t>
            </w:r>
          </w:p>
        </w:tc>
        <w:tc>
          <w:tcPr>
            <w:tcW w:w="2348"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Температурный график  95-70С прямая</w:t>
            </w:r>
          </w:p>
        </w:tc>
        <w:tc>
          <w:tcPr>
            <w:tcW w:w="2147" w:type="dxa"/>
            <w:tcBorders>
              <w:top w:val="single" w:sz="8" w:space="0" w:color="000000"/>
              <w:left w:val="single" w:sz="2" w:space="0" w:color="000000"/>
              <w:bottom w:val="single" w:sz="2" w:space="0" w:color="000000"/>
              <w:right w:val="single" w:sz="8"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Температура обратной сетевой воды</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34,6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35,8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37,0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39,1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46,4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75,5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49,3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82,0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84,2</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92,7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55,7</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96,9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99,0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105,4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107,5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109,6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61,8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111,6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113,7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117,8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121,9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123,9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126,0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-31</w:t>
            </w:r>
          </w:p>
        </w:tc>
        <w:tc>
          <w:tcPr>
            <w:tcW w:w="2377"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130,0</w:t>
            </w:r>
          </w:p>
        </w:tc>
        <w:tc>
          <w:tcPr>
            <w:tcW w:w="2348"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95,0</w:t>
            </w:r>
          </w:p>
        </w:tc>
        <w:tc>
          <w:tcPr>
            <w:tcW w:w="2147" w:type="dxa"/>
            <w:tcBorders>
              <w:top w:val="single" w:sz="2" w:space="0" w:color="000000"/>
              <w:left w:val="single" w:sz="2"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r>
      <w:tr w:rsidR="008B47EE" w:rsidRPr="00021B2E" w:rsidTr="008B47EE">
        <w:trPr>
          <w:trHeight w:val="90"/>
          <w:jc w:val="center"/>
        </w:trPr>
        <w:tc>
          <w:tcPr>
            <w:tcW w:w="8980" w:type="dxa"/>
            <w:gridSpan w:val="7"/>
            <w:vAlign w:val="bottom"/>
          </w:tcPr>
          <w:p w:rsidR="008B47EE" w:rsidRPr="000C17DB" w:rsidRDefault="008B47EE" w:rsidP="008B47EE">
            <w:pPr>
              <w:spacing w:after="0" w:line="240" w:lineRule="auto"/>
              <w:jc w:val="center"/>
              <w:rPr>
                <w:rFonts w:ascii="Times New Roman" w:eastAsia="Arial CYR" w:hAnsi="Times New Roman"/>
                <w:color w:val="000000"/>
                <w:sz w:val="20"/>
                <w:szCs w:val="20"/>
                <w:lang w:eastAsia="zh-CN"/>
              </w:rPr>
            </w:pPr>
          </w:p>
          <w:p w:rsidR="008B47EE" w:rsidRPr="000C17DB" w:rsidRDefault="008B47EE" w:rsidP="008B47EE">
            <w:pPr>
              <w:spacing w:after="0" w:line="240" w:lineRule="auto"/>
              <w:jc w:val="center"/>
              <w:rPr>
                <w:rFonts w:ascii="Times New Roman" w:eastAsia="Arial CYR" w:hAnsi="Times New Roman"/>
                <w:color w:val="000000"/>
                <w:sz w:val="20"/>
                <w:szCs w:val="20"/>
                <w:lang w:eastAsia="zh-CN"/>
              </w:rPr>
            </w:pPr>
          </w:p>
          <w:p w:rsidR="008B47EE" w:rsidRPr="000C17DB" w:rsidRDefault="008B47EE" w:rsidP="008B47EE">
            <w:pPr>
              <w:spacing w:after="0" w:line="240" w:lineRule="auto"/>
              <w:jc w:val="center"/>
              <w:rPr>
                <w:rFonts w:ascii="Times New Roman" w:eastAsia="Arial CYR" w:hAnsi="Times New Roman"/>
                <w:color w:val="000000"/>
                <w:sz w:val="20"/>
                <w:szCs w:val="20"/>
                <w:lang w:val="en-US" w:eastAsia="zh-CN"/>
              </w:rPr>
            </w:pPr>
          </w:p>
        </w:tc>
      </w:tr>
      <w:tr w:rsidR="008B47EE" w:rsidRPr="00021B2E" w:rsidTr="008B47EE">
        <w:trPr>
          <w:trHeight w:val="90"/>
          <w:jc w:val="center"/>
        </w:trPr>
        <w:tc>
          <w:tcPr>
            <w:tcW w:w="2108" w:type="dxa"/>
            <w:gridSpan w:val="2"/>
            <w:vAlign w:val="bottom"/>
          </w:tcPr>
          <w:p w:rsidR="008B47EE" w:rsidRPr="000C17DB" w:rsidRDefault="008B47EE" w:rsidP="008B47EE">
            <w:pPr>
              <w:spacing w:after="0" w:line="240" w:lineRule="auto"/>
              <w:textAlignment w:val="bottom"/>
              <w:rPr>
                <w:rFonts w:ascii="Times New Roman" w:eastAsia="Arial CYR" w:hAnsi="Times New Roman"/>
                <w:color w:val="000000"/>
                <w:sz w:val="20"/>
                <w:szCs w:val="20"/>
                <w:lang w:val="en-US" w:eastAsia="zh-CN"/>
              </w:rPr>
            </w:pPr>
          </w:p>
        </w:tc>
        <w:tc>
          <w:tcPr>
            <w:tcW w:w="2377"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34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147" w:type="dxa"/>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F22160" w:rsidRPr="00F22160" w:rsidRDefault="00F22160" w:rsidP="00F22160">
      <w:pPr>
        <w:spacing w:after="0" w:line="360" w:lineRule="auto"/>
        <w:ind w:firstLine="567"/>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температурному графику 130/70. Нижних и верхних срезок температурный график не имеет.</w:t>
      </w:r>
    </w:p>
    <w:p w:rsidR="00301D7F" w:rsidRPr="00640E75" w:rsidRDefault="00F22160" w:rsidP="00F22160">
      <w:pPr>
        <w:pStyle w:val="a9"/>
        <w:spacing w:line="360" w:lineRule="auto"/>
        <w:ind w:firstLine="567"/>
        <w:jc w:val="both"/>
        <w:rPr>
          <w:rFonts w:ascii="Times New Roman" w:hAnsi="Times New Roman"/>
          <w:sz w:val="24"/>
          <w:szCs w:val="24"/>
        </w:rPr>
      </w:pPr>
      <w:r w:rsidRPr="00F22160">
        <w:rPr>
          <w:rFonts w:ascii="Times New Roman" w:eastAsia="Times New Roman" w:hAnsi="Times New Roman"/>
          <w:bCs/>
          <w:sz w:val="24"/>
          <w:szCs w:val="24"/>
          <w:lang w:eastAsia="ru-RU"/>
        </w:rPr>
        <w:t xml:space="preserve">В районе «ДХЗ» в пяти МКД подогрев воды на цели ГВС жилых помещений осуществляется  посредством внутридомового оборудования (бойлерами). Для качественного отопления и подогрева воды в помещениях объектов теплопотребления в периоды температур наружного воздуха, в которых </w:t>
      </w:r>
      <w:r w:rsidR="00F04D15">
        <w:rPr>
          <w:rFonts w:ascii="Times New Roman" w:eastAsia="Times New Roman" w:hAnsi="Times New Roman"/>
          <w:bCs/>
          <w:sz w:val="24"/>
          <w:szCs w:val="24"/>
          <w:lang w:eastAsia="ru-RU"/>
        </w:rPr>
        <w:t xml:space="preserve">должна </w:t>
      </w:r>
      <w:r w:rsidRPr="00F22160">
        <w:rPr>
          <w:rFonts w:ascii="Times New Roman" w:eastAsia="Times New Roman" w:hAnsi="Times New Roman"/>
          <w:bCs/>
          <w:sz w:val="24"/>
          <w:szCs w:val="24"/>
          <w:lang w:eastAsia="ru-RU"/>
        </w:rPr>
        <w:t>происходит</w:t>
      </w:r>
      <w:r w:rsidR="00F04D15">
        <w:rPr>
          <w:rFonts w:ascii="Times New Roman" w:eastAsia="Times New Roman" w:hAnsi="Times New Roman"/>
          <w:bCs/>
          <w:sz w:val="24"/>
          <w:szCs w:val="24"/>
          <w:lang w:eastAsia="ru-RU"/>
        </w:rPr>
        <w:t>ь</w:t>
      </w:r>
      <w:r w:rsidRPr="00F22160">
        <w:rPr>
          <w:rFonts w:ascii="Times New Roman" w:eastAsia="Times New Roman" w:hAnsi="Times New Roman"/>
          <w:bCs/>
          <w:sz w:val="24"/>
          <w:szCs w:val="24"/>
          <w:lang w:eastAsia="ru-RU"/>
        </w:rPr>
        <w:t xml:space="preserve"> срезка температурного графика, необходимо выполнить мероприятия по оснащению  объектов теплопотребления устройствами по регулированию параметров теплоносителя</w:t>
      </w:r>
      <w:r w:rsidR="00301D7F" w:rsidRPr="00640E75">
        <w:rPr>
          <w:rFonts w:ascii="Times New Roman" w:hAnsi="Times New Roman"/>
          <w:sz w:val="24"/>
          <w:szCs w:val="24"/>
        </w:rPr>
        <w:t>.</w:t>
      </w:r>
    </w:p>
    <w:p w:rsidR="00905996" w:rsidRPr="00640E75" w:rsidRDefault="00905996" w:rsidP="00905996"/>
    <w:p w:rsidR="0069113F" w:rsidRPr="00640E75" w:rsidRDefault="0069113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956A1" w:rsidRPr="002956A1" w:rsidRDefault="002956A1" w:rsidP="00471635">
      <w:pPr>
        <w:pStyle w:val="af"/>
        <w:keepNext/>
        <w:keepLines/>
        <w:numPr>
          <w:ilvl w:val="0"/>
          <w:numId w:val="3"/>
        </w:numPr>
        <w:spacing w:line="276" w:lineRule="auto"/>
        <w:outlineLvl w:val="0"/>
        <w:rPr>
          <w:b/>
          <w:bCs/>
          <w:vanish/>
          <w:color w:val="000000"/>
          <w:sz w:val="28"/>
          <w:szCs w:val="28"/>
          <w:lang w:eastAsia="en-US"/>
        </w:rPr>
      </w:pPr>
      <w:bookmarkStart w:id="36" w:name="_Toc9435284"/>
      <w:bookmarkStart w:id="37" w:name="_Toc11937166"/>
      <w:bookmarkStart w:id="38" w:name="_Toc11938059"/>
      <w:bookmarkEnd w:id="36"/>
      <w:bookmarkEnd w:id="37"/>
      <w:bookmarkEnd w:id="38"/>
    </w:p>
    <w:p w:rsidR="008A77B1" w:rsidRPr="00640E75" w:rsidRDefault="008A77B1" w:rsidP="00471635">
      <w:pPr>
        <w:pStyle w:val="1"/>
        <w:numPr>
          <w:ilvl w:val="0"/>
          <w:numId w:val="3"/>
        </w:numPr>
        <w:spacing w:before="0"/>
        <w:rPr>
          <w:rFonts w:ascii="Times New Roman" w:hAnsi="Times New Roman"/>
          <w:color w:val="000000"/>
        </w:rPr>
      </w:pPr>
      <w:bookmarkStart w:id="39" w:name="_Toc11938060"/>
      <w:r w:rsidRPr="00640E75">
        <w:rPr>
          <w:rFonts w:ascii="Times New Roman" w:hAnsi="Times New Roman"/>
          <w:color w:val="000000"/>
        </w:rPr>
        <w:t>Раздел Предложения по строительству и реконструкции тепловых сетей</w:t>
      </w:r>
      <w:bookmarkEnd w:id="39"/>
    </w:p>
    <w:p w:rsidR="008A77B1" w:rsidRPr="00640E75" w:rsidRDefault="00176B05" w:rsidP="00176B05">
      <w:pPr>
        <w:pStyle w:val="2"/>
        <w:jc w:val="both"/>
      </w:pPr>
      <w:bookmarkStart w:id="40" w:name="_Toc11938061"/>
      <w:r w:rsidRPr="00640E7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A77B1" w:rsidRPr="00640E75">
        <w:t>.</w:t>
      </w:r>
      <w:bookmarkEnd w:id="40"/>
    </w:p>
    <w:p w:rsidR="0069113F" w:rsidRPr="00640E75" w:rsidRDefault="0069113F" w:rsidP="0027141D">
      <w:pPr>
        <w:pStyle w:val="100"/>
        <w:tabs>
          <w:tab w:val="left" w:pos="0"/>
        </w:tabs>
        <w:spacing w:before="240" w:after="0" w:line="276" w:lineRule="auto"/>
        <w:ind w:firstLine="567"/>
        <w:rPr>
          <w:spacing w:val="0"/>
          <w:sz w:val="24"/>
          <w:szCs w:val="24"/>
        </w:rPr>
      </w:pPr>
      <w:r w:rsidRPr="00640E75">
        <w:rPr>
          <w:spacing w:val="0"/>
          <w:sz w:val="24"/>
          <w:szCs w:val="24"/>
        </w:rPr>
        <w:t>Строительство тепловых сетей, приведенное в таблице 5.1, позволит переклю</w:t>
      </w:r>
      <w:r w:rsidR="00CE1BC1">
        <w:rPr>
          <w:spacing w:val="0"/>
          <w:sz w:val="24"/>
          <w:szCs w:val="24"/>
        </w:rPr>
        <w:t xml:space="preserve">чить потребителей от Котельной </w:t>
      </w:r>
      <w:r w:rsidRPr="00640E75">
        <w:rPr>
          <w:spacing w:val="0"/>
          <w:sz w:val="24"/>
          <w:szCs w:val="24"/>
        </w:rPr>
        <w:t>АО «Поликор» на Котельную №13.</w:t>
      </w:r>
    </w:p>
    <w:p w:rsidR="0069113F" w:rsidRPr="00640E75" w:rsidRDefault="0069113F" w:rsidP="0069113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6</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1326"/>
        <w:gridCol w:w="2068"/>
      </w:tblGrid>
      <w:tr w:rsidR="0069113F" w:rsidRPr="00021B2E" w:rsidTr="0041081D">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потребителя</w:t>
            </w:r>
          </w:p>
        </w:tc>
        <w:tc>
          <w:tcPr>
            <w:tcW w:w="3394"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41081D">
        <w:trPr>
          <w:trHeight w:val="70"/>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326" w:type="dxa"/>
            <w:tcBorders>
              <w:top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 xml:space="preserve">Длина, </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8"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Смольная,18-1</w:t>
            </w:r>
          </w:p>
        </w:tc>
        <w:tc>
          <w:tcPr>
            <w:tcW w:w="1326" w:type="dxa"/>
            <w:vMerge w:val="restart"/>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300</w:t>
            </w:r>
          </w:p>
        </w:tc>
        <w:tc>
          <w:tcPr>
            <w:tcW w:w="2068" w:type="dxa"/>
            <w:vMerge w:val="restart"/>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108</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Смольная,16</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Смольная,14</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Гимназия</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Клуб</w:t>
            </w:r>
          </w:p>
        </w:tc>
        <w:tc>
          <w:tcPr>
            <w:tcW w:w="1326" w:type="dxa"/>
            <w:vMerge w:val="restart"/>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240</w:t>
            </w:r>
          </w:p>
        </w:tc>
        <w:tc>
          <w:tcPr>
            <w:tcW w:w="2068" w:type="dxa"/>
            <w:vMerge w:val="restart"/>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ул.Вичугская,104-1</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Актовый зал</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284"/>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26" w:type="dxa"/>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460</w:t>
            </w:r>
          </w:p>
        </w:tc>
        <w:tc>
          <w:tcPr>
            <w:tcW w:w="2068" w:type="dxa"/>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w:t>
            </w:r>
          </w:p>
        </w:tc>
      </w:tr>
    </w:tbl>
    <w:p w:rsidR="0069113F" w:rsidRPr="00640E75" w:rsidRDefault="0069113F" w:rsidP="0069113F">
      <w:pPr>
        <w:pStyle w:val="100"/>
        <w:tabs>
          <w:tab w:val="left" w:pos="0"/>
        </w:tabs>
        <w:spacing w:before="0" w:after="0"/>
        <w:ind w:firstLine="567"/>
        <w:rPr>
          <w:spacing w:val="0"/>
          <w:sz w:val="24"/>
          <w:szCs w:val="24"/>
        </w:rPr>
      </w:pPr>
    </w:p>
    <w:p w:rsidR="0069113F" w:rsidRPr="00640E75" w:rsidRDefault="0069113F" w:rsidP="0069113F">
      <w:pPr>
        <w:pStyle w:val="100"/>
        <w:tabs>
          <w:tab w:val="left" w:pos="0"/>
        </w:tabs>
        <w:spacing w:before="0" w:after="0"/>
        <w:ind w:firstLine="567"/>
        <w:rPr>
          <w:spacing w:val="0"/>
          <w:sz w:val="24"/>
          <w:szCs w:val="24"/>
        </w:rPr>
      </w:pPr>
      <w:r w:rsidRPr="00640E75">
        <w:rPr>
          <w:spacing w:val="0"/>
          <w:sz w:val="24"/>
          <w:szCs w:val="24"/>
        </w:rPr>
        <w:t xml:space="preserve">Строительство тепловых сетей, приведенное в таблице </w:t>
      </w:r>
      <w:r w:rsidR="0041081D" w:rsidRPr="00640E75">
        <w:rPr>
          <w:spacing w:val="0"/>
          <w:sz w:val="24"/>
          <w:szCs w:val="24"/>
        </w:rPr>
        <w:t>5</w:t>
      </w:r>
      <w:r w:rsidRPr="00640E75">
        <w:rPr>
          <w:spacing w:val="0"/>
          <w:sz w:val="24"/>
          <w:szCs w:val="24"/>
        </w:rPr>
        <w:t>.2, позволит переключить потребителей от Котельной №5 на Котельную №19.</w:t>
      </w:r>
    </w:p>
    <w:p w:rsidR="0069113F" w:rsidRPr="00640E75" w:rsidRDefault="0069113F" w:rsidP="0069113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6</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1326"/>
        <w:gridCol w:w="2068"/>
      </w:tblGrid>
      <w:tr w:rsidR="0069113F" w:rsidRPr="00021B2E" w:rsidTr="0041081D">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94"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41081D">
        <w:trPr>
          <w:trHeight w:val="70"/>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326" w:type="dxa"/>
            <w:tcBorders>
              <w:top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 xml:space="preserve">Длина, </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8"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r>
      <w:tr w:rsidR="0069113F" w:rsidRPr="00021B2E" w:rsidTr="0041081D">
        <w:trPr>
          <w:trHeight w:val="70"/>
          <w:jc w:val="center"/>
        </w:trPr>
        <w:tc>
          <w:tcPr>
            <w:tcW w:w="3390" w:type="dxa"/>
            <w:tcBorders>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ТК1а-У-1</w:t>
            </w:r>
          </w:p>
        </w:tc>
        <w:tc>
          <w:tcPr>
            <w:tcW w:w="1326" w:type="dxa"/>
            <w:tcBorders>
              <w:bottom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385</w:t>
            </w:r>
          </w:p>
        </w:tc>
        <w:tc>
          <w:tcPr>
            <w:tcW w:w="2068" w:type="dxa"/>
            <w:tcBorders>
              <w:left w:val="single" w:sz="4" w:space="0" w:color="auto"/>
              <w:bottom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70"/>
          <w:jc w:val="center"/>
        </w:trPr>
        <w:tc>
          <w:tcPr>
            <w:tcW w:w="3390" w:type="dxa"/>
            <w:tcBorders>
              <w:top w:val="single" w:sz="4" w:space="0" w:color="auto"/>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У-1-ТК</w:t>
            </w:r>
          </w:p>
        </w:tc>
        <w:tc>
          <w:tcPr>
            <w:tcW w:w="1326" w:type="dxa"/>
            <w:tcBorders>
              <w:top w:val="single" w:sz="4" w:space="0" w:color="auto"/>
              <w:bottom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155</w:t>
            </w:r>
          </w:p>
        </w:tc>
        <w:tc>
          <w:tcPr>
            <w:tcW w:w="2068" w:type="dxa"/>
            <w:tcBorders>
              <w:top w:val="single" w:sz="4" w:space="0" w:color="auto"/>
              <w:left w:val="single" w:sz="4" w:space="0" w:color="auto"/>
              <w:bottom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284"/>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26" w:type="dxa"/>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540</w:t>
            </w:r>
          </w:p>
        </w:tc>
        <w:tc>
          <w:tcPr>
            <w:tcW w:w="2068" w:type="dxa"/>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w:t>
            </w:r>
          </w:p>
        </w:tc>
      </w:tr>
    </w:tbl>
    <w:p w:rsidR="0069113F" w:rsidRPr="00640E75" w:rsidRDefault="0069113F" w:rsidP="0069113F">
      <w:pPr>
        <w:autoSpaceDE w:val="0"/>
        <w:autoSpaceDN w:val="0"/>
        <w:adjustRightInd w:val="0"/>
        <w:spacing w:after="0"/>
        <w:ind w:firstLine="567"/>
        <w:rPr>
          <w:rFonts w:ascii="Times New Roman" w:hAnsi="Times New Roman"/>
          <w:sz w:val="24"/>
          <w:szCs w:val="24"/>
        </w:rPr>
      </w:pPr>
    </w:p>
    <w:p w:rsidR="0069113F" w:rsidRPr="00640E75" w:rsidRDefault="0069113F" w:rsidP="0069113F">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xml:space="preserve">Строительство тепловых сетей позволит переключить  </w:t>
      </w:r>
      <w:r w:rsidRPr="00640E75">
        <w:rPr>
          <w:rFonts w:ascii="Times New Roman" w:hAnsi="Times New Roman"/>
          <w:color w:val="000000"/>
          <w:sz w:val="24"/>
          <w:szCs w:val="24"/>
          <w:lang w:eastAsia="ru-RU"/>
        </w:rPr>
        <w:t>потребителей по ул. Желябова,5</w:t>
      </w:r>
      <w:r w:rsidR="002612E6">
        <w:rPr>
          <w:rFonts w:ascii="Times New Roman" w:hAnsi="Times New Roman"/>
          <w:color w:val="000000"/>
          <w:sz w:val="24"/>
          <w:szCs w:val="24"/>
          <w:lang w:eastAsia="ru-RU"/>
        </w:rPr>
        <w:t xml:space="preserve"> и ул.Желябова,5а от котельной </w:t>
      </w:r>
      <w:r w:rsidR="00B00E61">
        <w:rPr>
          <w:rFonts w:ascii="Times New Roman" w:hAnsi="Times New Roman"/>
          <w:color w:val="000000"/>
          <w:sz w:val="24"/>
          <w:szCs w:val="24"/>
          <w:lang w:eastAsia="ru-RU"/>
        </w:rPr>
        <w:t>АО «КП</w:t>
      </w:r>
      <w:r w:rsidRPr="00640E75">
        <w:rPr>
          <w:rFonts w:ascii="Times New Roman" w:hAnsi="Times New Roman"/>
          <w:color w:val="000000"/>
          <w:sz w:val="24"/>
          <w:szCs w:val="24"/>
          <w:lang w:eastAsia="ru-RU"/>
        </w:rPr>
        <w:t>ТФ» на теплоснабжение от Котельной №8</w:t>
      </w:r>
    </w:p>
    <w:p w:rsidR="0069113F" w:rsidRPr="00640E75" w:rsidRDefault="0069113F" w:rsidP="0069113F">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6</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3</w:t>
      </w:r>
      <w:r w:rsidR="009A498E"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1421"/>
        <w:gridCol w:w="2115"/>
      </w:tblGrid>
      <w:tr w:rsidR="0069113F" w:rsidRPr="00021B2E" w:rsidTr="002855C6">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536"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2855C6">
        <w:trPr>
          <w:trHeight w:val="402"/>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421" w:type="dxa"/>
            <w:tcBorders>
              <w:top w:val="single" w:sz="4" w:space="0" w:color="auto"/>
              <w:right w:val="single" w:sz="4" w:space="0" w:color="auto"/>
            </w:tcBorders>
            <w:vAlign w:val="center"/>
          </w:tcPr>
          <w:p w:rsidR="0069113F" w:rsidRPr="00640E75" w:rsidRDefault="0069113F" w:rsidP="002855C6">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Длина,м</w:t>
            </w:r>
          </w:p>
        </w:tc>
        <w:tc>
          <w:tcPr>
            <w:tcW w:w="2115"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2855C6">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диаметр,мм</w:t>
            </w:r>
          </w:p>
        </w:tc>
      </w:tr>
      <w:tr w:rsidR="0069113F" w:rsidRPr="00021B2E" w:rsidTr="002855C6">
        <w:trPr>
          <w:trHeight w:val="357"/>
          <w:jc w:val="center"/>
        </w:trPr>
        <w:tc>
          <w:tcPr>
            <w:tcW w:w="3390" w:type="dxa"/>
            <w:tcBorders>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ТК-14 – Желябова,5</w:t>
            </w:r>
          </w:p>
        </w:tc>
        <w:tc>
          <w:tcPr>
            <w:tcW w:w="1421" w:type="dxa"/>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230</w:t>
            </w:r>
          </w:p>
        </w:tc>
        <w:tc>
          <w:tcPr>
            <w:tcW w:w="2115" w:type="dxa"/>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108</w:t>
            </w:r>
          </w:p>
        </w:tc>
      </w:tr>
    </w:tbl>
    <w:p w:rsidR="004E3010" w:rsidRPr="00640E75" w:rsidRDefault="004E3010">
      <w:pPr>
        <w:rPr>
          <w:rFonts w:ascii="Times New Roman" w:hAnsi="Times New Roman"/>
          <w:sz w:val="24"/>
          <w:szCs w:val="24"/>
        </w:rPr>
      </w:pPr>
      <w:r w:rsidRPr="00640E75">
        <w:rPr>
          <w:rFonts w:ascii="Times New Roman" w:hAnsi="Times New Roman"/>
          <w:sz w:val="24"/>
          <w:szCs w:val="24"/>
        </w:rPr>
        <w:br w:type="page"/>
      </w:r>
    </w:p>
    <w:p w:rsidR="008B47EE" w:rsidRDefault="008B47EE" w:rsidP="00D02B3F">
      <w:pPr>
        <w:autoSpaceDE w:val="0"/>
        <w:autoSpaceDN w:val="0"/>
        <w:adjustRightInd w:val="0"/>
        <w:spacing w:after="0"/>
        <w:jc w:val="both"/>
        <w:rPr>
          <w:rFonts w:ascii="Times New Roman" w:hAnsi="Times New Roman"/>
          <w:sz w:val="24"/>
          <w:szCs w:val="24"/>
        </w:rPr>
      </w:pPr>
    </w:p>
    <w:p w:rsidR="0069113F" w:rsidRPr="00640E75" w:rsidRDefault="0069113F" w:rsidP="00640E75">
      <w:pPr>
        <w:autoSpaceDE w:val="0"/>
        <w:autoSpaceDN w:val="0"/>
        <w:adjustRightInd w:val="0"/>
        <w:spacing w:after="0"/>
        <w:ind w:firstLine="567"/>
        <w:jc w:val="both"/>
        <w:rPr>
          <w:rFonts w:ascii="Times New Roman" w:hAnsi="Times New Roman"/>
          <w:sz w:val="24"/>
          <w:szCs w:val="24"/>
        </w:rPr>
      </w:pPr>
    </w:p>
    <w:p w:rsidR="008A77B1" w:rsidRPr="00640E75" w:rsidRDefault="008A77B1" w:rsidP="008A77B1">
      <w:pPr>
        <w:pStyle w:val="16"/>
        <w:tabs>
          <w:tab w:val="left" w:pos="709"/>
          <w:tab w:val="left" w:pos="851"/>
          <w:tab w:val="left" w:pos="993"/>
        </w:tabs>
        <w:spacing w:before="0" w:after="0" w:line="276" w:lineRule="auto"/>
        <w:ind w:left="709"/>
        <w:rPr>
          <w:b/>
          <w:spacing w:val="0"/>
          <w:sz w:val="24"/>
          <w:szCs w:val="28"/>
        </w:rPr>
      </w:pPr>
    </w:p>
    <w:p w:rsidR="008A77B1" w:rsidRPr="00640E75" w:rsidRDefault="00176B05" w:rsidP="00176B05">
      <w:pPr>
        <w:pStyle w:val="2"/>
        <w:jc w:val="both"/>
      </w:pPr>
      <w:bookmarkStart w:id="41" w:name="_Toc11938062"/>
      <w:r w:rsidRPr="00640E75">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A77B1" w:rsidRPr="00640E75">
        <w:t>.</w:t>
      </w:r>
      <w:bookmarkEnd w:id="41"/>
    </w:p>
    <w:p w:rsidR="008A77B1" w:rsidRPr="00640E75" w:rsidRDefault="0069113F" w:rsidP="00176B05">
      <w:pPr>
        <w:pStyle w:val="af"/>
        <w:spacing w:before="240" w:line="276" w:lineRule="auto"/>
        <w:ind w:left="0" w:firstLine="567"/>
        <w:jc w:val="both"/>
        <w:rPr>
          <w:b/>
          <w:szCs w:val="28"/>
        </w:rPr>
      </w:pPr>
      <w:r w:rsidRPr="00640E75">
        <w:rPr>
          <w:sz w:val="24"/>
          <w:szCs w:val="24"/>
        </w:rPr>
        <w:t>Строительство тепловых сетей для обеспечения тепловой нагрузки новых потребителей будет решаться исходя из планируемого размещения потребителей тепловой энергии, которые будут подключены к существующим, перспективным или автон</w:t>
      </w:r>
      <w:r w:rsidR="00C2244C" w:rsidRPr="00640E75">
        <w:rPr>
          <w:sz w:val="24"/>
          <w:szCs w:val="24"/>
        </w:rPr>
        <w:t>омным источникам теплоснабжения</w:t>
      </w:r>
      <w:r w:rsidRPr="00640E75">
        <w:rPr>
          <w:sz w:val="24"/>
          <w:szCs w:val="24"/>
        </w:rPr>
        <w:t>.</w:t>
      </w:r>
      <w:r w:rsidR="008A77B1" w:rsidRPr="00640E75">
        <w:rPr>
          <w:b/>
          <w:szCs w:val="28"/>
        </w:rPr>
        <w:br w:type="page"/>
      </w:r>
    </w:p>
    <w:p w:rsidR="008A77B1" w:rsidRPr="00640E75" w:rsidRDefault="00176B05" w:rsidP="00176B05">
      <w:pPr>
        <w:pStyle w:val="2"/>
        <w:jc w:val="both"/>
      </w:pPr>
      <w:bookmarkStart w:id="42" w:name="_Toc11938063"/>
      <w:r w:rsidRPr="00640E75">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A77B1" w:rsidRPr="00640E75">
        <w:t>.</w:t>
      </w:r>
      <w:bookmarkEnd w:id="42"/>
      <w:r w:rsidR="008A77B1" w:rsidRPr="00640E75">
        <w:t xml:space="preserve"> </w:t>
      </w:r>
    </w:p>
    <w:p w:rsidR="008A77B1" w:rsidRPr="00640E75" w:rsidRDefault="008A77B1" w:rsidP="008842E4">
      <w:pPr>
        <w:pStyle w:val="45"/>
        <w:tabs>
          <w:tab w:val="left" w:pos="567"/>
        </w:tabs>
        <w:spacing w:before="240" w:after="0" w:line="276" w:lineRule="auto"/>
        <w:ind w:firstLine="567"/>
        <w:rPr>
          <w:spacing w:val="0"/>
          <w:sz w:val="24"/>
          <w:szCs w:val="24"/>
        </w:rPr>
      </w:pPr>
      <w:r w:rsidRPr="00640E75">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rsidR="008A77B1" w:rsidRPr="00640E75" w:rsidRDefault="008A77B1" w:rsidP="008A77B1">
      <w:pPr>
        <w:pStyle w:val="16"/>
        <w:tabs>
          <w:tab w:val="left" w:pos="567"/>
        </w:tabs>
        <w:spacing w:before="0" w:after="0" w:line="276" w:lineRule="auto"/>
        <w:ind w:firstLine="567"/>
        <w:rPr>
          <w:spacing w:val="0"/>
          <w:sz w:val="24"/>
          <w:szCs w:val="24"/>
        </w:rPr>
      </w:pPr>
      <w:r w:rsidRPr="00640E75">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p>
    <w:p w:rsidR="008A77B1" w:rsidRPr="00640E75" w:rsidRDefault="008A77B1" w:rsidP="008A77B1">
      <w:pPr>
        <w:pStyle w:val="16"/>
        <w:tabs>
          <w:tab w:val="left" w:pos="709"/>
          <w:tab w:val="left" w:pos="851"/>
        </w:tabs>
        <w:spacing w:before="0" w:after="0" w:line="276" w:lineRule="auto"/>
        <w:ind w:firstLine="709"/>
        <w:rPr>
          <w:b/>
          <w:spacing w:val="0"/>
          <w:sz w:val="24"/>
          <w:szCs w:val="24"/>
        </w:rPr>
      </w:pPr>
    </w:p>
    <w:p w:rsidR="008A77B1" w:rsidRPr="00640E75" w:rsidRDefault="00924C9D" w:rsidP="00924C9D">
      <w:pPr>
        <w:pStyle w:val="2"/>
        <w:jc w:val="both"/>
      </w:pPr>
      <w:bookmarkStart w:id="43" w:name="_Toc11938064"/>
      <w:r w:rsidRPr="00640E75">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bookmarkEnd w:id="43"/>
    </w:p>
    <w:p w:rsidR="0069113F" w:rsidRPr="00640E75" w:rsidRDefault="0069113F" w:rsidP="006F6E03">
      <w:pPr>
        <w:widowControl w:val="0"/>
        <w:tabs>
          <w:tab w:val="left" w:pos="1884"/>
          <w:tab w:val="left" w:pos="1884"/>
        </w:tabs>
        <w:spacing w:after="0"/>
        <w:ind w:firstLine="567"/>
        <w:jc w:val="both"/>
        <w:rPr>
          <w:rStyle w:val="2c"/>
          <w:rFonts w:ascii="Times New Roman" w:hAnsi="Times New Roman" w:cs="Times New Roman"/>
          <w:b/>
          <w:bCs/>
          <w:sz w:val="24"/>
          <w:szCs w:val="24"/>
        </w:rPr>
      </w:pPr>
      <w:bookmarkStart w:id="44" w:name="bookmark155"/>
      <w:r w:rsidRPr="00640E75">
        <w:rPr>
          <w:rStyle w:val="2c"/>
          <w:rFonts w:ascii="Times New Roman" w:hAnsi="Times New Roman" w:cs="Times New Roman"/>
          <w:b/>
          <w:bCs/>
          <w:sz w:val="24"/>
          <w:szCs w:val="24"/>
        </w:rPr>
        <w:t xml:space="preserve">Предложения по реконструкции тепловых сетей </w:t>
      </w:r>
      <w:bookmarkEnd w:id="44"/>
      <w:r w:rsidR="00F22160">
        <w:rPr>
          <w:rStyle w:val="2c"/>
          <w:rFonts w:ascii="Times New Roman" w:hAnsi="Times New Roman" w:cs="Times New Roman"/>
          <w:b/>
          <w:bCs/>
          <w:sz w:val="24"/>
          <w:szCs w:val="24"/>
        </w:rPr>
        <w:t>представлены в пункте 9.2 данного документа.</w:t>
      </w:r>
    </w:p>
    <w:p w:rsidR="008A77B1" w:rsidRPr="00640E75" w:rsidRDefault="008A77B1" w:rsidP="008A77B1">
      <w:pPr>
        <w:pStyle w:val="ConsPlusNormal"/>
        <w:widowControl/>
        <w:ind w:firstLine="567"/>
        <w:jc w:val="both"/>
        <w:rPr>
          <w:rFonts w:ascii="Times New Roman" w:hAnsi="Times New Roman" w:cs="Times New Roman"/>
          <w:sz w:val="24"/>
          <w:szCs w:val="24"/>
        </w:rPr>
      </w:pPr>
    </w:p>
    <w:p w:rsidR="008A77B1" w:rsidRPr="00640E75" w:rsidRDefault="00924C9D" w:rsidP="00924C9D">
      <w:pPr>
        <w:pStyle w:val="2"/>
        <w:jc w:val="both"/>
      </w:pPr>
      <w:bookmarkStart w:id="45" w:name="_Toc11938065"/>
      <w:r w:rsidRPr="00640E75">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8A77B1" w:rsidRPr="00640E75">
        <w:t>.</w:t>
      </w:r>
      <w:bookmarkEnd w:id="45"/>
    </w:p>
    <w:p w:rsidR="008A77B1" w:rsidRPr="00640E75" w:rsidRDefault="008A77B1" w:rsidP="008A77B1">
      <w:pPr>
        <w:pStyle w:val="ConsPlusNormal"/>
        <w:widowControl/>
        <w:ind w:firstLine="567"/>
        <w:jc w:val="both"/>
        <w:rPr>
          <w:rFonts w:ascii="Times New Roman" w:hAnsi="Times New Roman" w:cs="Times New Roman"/>
          <w:sz w:val="24"/>
          <w:szCs w:val="24"/>
        </w:rPr>
      </w:pPr>
      <w:r w:rsidRPr="00640E75">
        <w:rPr>
          <w:rFonts w:ascii="Times New Roman" w:hAnsi="Times New Roman" w:cs="Times New Roman"/>
          <w:sz w:val="24"/>
          <w:szCs w:val="24"/>
        </w:rPr>
        <w:t>Строительство и реконструкция тепловых сетей для обеспечения нормативной надежности и безопасности теплоснабжения не планируется.</w:t>
      </w:r>
    </w:p>
    <w:p w:rsidR="008A77B1" w:rsidRPr="00640E75" w:rsidRDefault="008A77B1" w:rsidP="008A77B1">
      <w:pPr>
        <w:rPr>
          <w:rFonts w:ascii="Times New Roman" w:eastAsia="Times New Roman" w:hAnsi="Times New Roman"/>
          <w:sz w:val="24"/>
          <w:szCs w:val="24"/>
          <w:lang w:eastAsia="ru-RU"/>
        </w:rPr>
      </w:pPr>
      <w:r w:rsidRPr="00640E75">
        <w:rPr>
          <w:rFonts w:ascii="Times New Roman" w:hAnsi="Times New Roman"/>
          <w:sz w:val="24"/>
          <w:szCs w:val="24"/>
        </w:rPr>
        <w:br w:type="page"/>
      </w:r>
    </w:p>
    <w:p w:rsidR="005F12C2" w:rsidRPr="00640E75" w:rsidRDefault="005F12C2" w:rsidP="008A77B1">
      <w:pPr>
        <w:pStyle w:val="1"/>
        <w:spacing w:before="0"/>
        <w:rPr>
          <w:rFonts w:ascii="Times New Roman" w:hAnsi="Times New Roman"/>
          <w:color w:val="000000"/>
        </w:rPr>
        <w:sectPr w:rsidR="005F12C2" w:rsidRPr="00640E75" w:rsidSect="005F12C2">
          <w:pgSz w:w="11906" w:h="16838"/>
          <w:pgMar w:top="737" w:right="567" w:bottom="851" w:left="1134" w:header="567" w:footer="567" w:gutter="0"/>
          <w:cols w:space="720"/>
          <w:titlePg/>
        </w:sectPr>
      </w:pPr>
    </w:p>
    <w:p w:rsidR="002956A1" w:rsidRDefault="002956A1" w:rsidP="002956A1">
      <w:pPr>
        <w:pStyle w:val="1"/>
        <w:rPr>
          <w:rFonts w:ascii="Times New Roman" w:hAnsi="Times New Roman"/>
          <w:color w:val="000000"/>
        </w:rPr>
      </w:pPr>
      <w:bookmarkStart w:id="46" w:name="_Toc11938066"/>
      <w:r w:rsidRPr="002956A1">
        <w:rPr>
          <w:rFonts w:ascii="Times New Roman" w:hAnsi="Times New Roman"/>
          <w:color w:val="000000"/>
        </w:rPr>
        <w:t>Предложения по переводу открытых систем теплоснабжения (горячего водоснабжения) в закрытые системы горячего водоснабжения</w:t>
      </w:r>
      <w:bookmarkEnd w:id="46"/>
    </w:p>
    <w:p w:rsidR="00AF5945" w:rsidRPr="00AF5945" w:rsidRDefault="00AF5945" w:rsidP="00AF5945">
      <w:pPr>
        <w:spacing w:after="0" w:line="240" w:lineRule="auto"/>
        <w:ind w:firstLine="567"/>
        <w:rPr>
          <w:rFonts w:ascii="Times New Roman" w:eastAsia="Times New Roman" w:hAnsi="Times New Roman"/>
          <w:b/>
          <w:sz w:val="24"/>
          <w:szCs w:val="24"/>
          <w:lang w:eastAsia="ru-RU"/>
        </w:rPr>
      </w:pP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xml:space="preserve">В соответствии с Федеральным </w:t>
      </w:r>
      <w:hyperlink r:id="rId92" w:history="1">
        <w:r w:rsidRPr="00AF5945">
          <w:rPr>
            <w:rFonts w:ascii="Times New Roman" w:eastAsia="Times New Roman" w:hAnsi="Times New Roman"/>
            <w:sz w:val="24"/>
            <w:szCs w:val="24"/>
            <w:u w:val="single"/>
            <w:lang w:eastAsia="ru-RU"/>
          </w:rPr>
          <w:t>законом</w:t>
        </w:r>
      </w:hyperlink>
      <w:r w:rsidRPr="00AF5945">
        <w:rPr>
          <w:rFonts w:ascii="Times New Roman" w:eastAsia="Times New Roman" w:hAnsi="Times New Roman"/>
          <w:sz w:val="24"/>
          <w:szCs w:val="24"/>
          <w:lang w:eastAsia="ru-RU"/>
        </w:rPr>
        <w:t xml:space="preserve"> от 07.12.2011 № 417-ФЗ статья 29 Федерального </w:t>
      </w:r>
      <w:hyperlink r:id="rId93" w:history="1">
        <w:r w:rsidRPr="00AF5945">
          <w:rPr>
            <w:rFonts w:ascii="Times New Roman" w:eastAsia="Times New Roman" w:hAnsi="Times New Roman"/>
            <w:sz w:val="24"/>
            <w:szCs w:val="24"/>
            <w:u w:val="single"/>
            <w:lang w:eastAsia="ru-RU"/>
          </w:rPr>
          <w:t xml:space="preserve">закона </w:t>
        </w:r>
      </w:hyperlink>
      <w:r w:rsidRPr="00AF5945">
        <w:rPr>
          <w:rFonts w:ascii="Times New Roman" w:eastAsia="Times New Roman" w:hAnsi="Times New Roman"/>
          <w:sz w:val="24"/>
          <w:szCs w:val="24"/>
          <w:lang w:eastAsia="ru-RU"/>
        </w:rPr>
        <w:t xml:space="preserve">от 27.07.2010 №190-ФЗ «О теплоснабжении» с </w:t>
      </w:r>
      <w:hyperlink r:id="rId94" w:history="1">
        <w:r w:rsidRPr="00AF5945">
          <w:rPr>
            <w:rFonts w:ascii="Times New Roman" w:eastAsia="Times New Roman" w:hAnsi="Times New Roman"/>
            <w:sz w:val="24"/>
            <w:szCs w:val="24"/>
            <w:u w:val="single"/>
            <w:lang w:eastAsia="ru-RU"/>
          </w:rPr>
          <w:t>1 января 2013 года</w:t>
        </w:r>
      </w:hyperlink>
      <w:r w:rsidRPr="00AF5945">
        <w:rPr>
          <w:rFonts w:ascii="Times New Roman" w:eastAsia="Times New Roman" w:hAnsi="Times New Roman"/>
          <w:sz w:val="24"/>
          <w:szCs w:val="24"/>
          <w:lang w:eastAsia="ru-RU"/>
        </w:rPr>
        <w:t xml:space="preserve"> будет дополнена частями 8 и 9 следующего содержания: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Лучшим решением является применение типовых плоских блоков, размещаемых, при необходимости, даже на потолке. Это стало возможно при использовании интенсифицированных малогабаритных кожухо-трубчатых водонагревателей.</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В технических проектах обустройства ИТП должны быть решены вопросы регулирования циркуляции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Проблема накипи при высокой жесткости водопроводной воды решается путем использования вышеназванных теплообменников, обеспечивающих безнакипный режим работы за счет эффекта самоочистки.</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К эффектам перевода потребителей на закрытый водоразбор следует отнести:</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повышение качества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соблюдение температуры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снижение удельного теплосодержания при чрезмерной циркуляции или уменьшение сливов при отсутствии циркуляции;</w:t>
      </w:r>
    </w:p>
    <w:p w:rsidR="00AF5945" w:rsidRPr="00AF5945" w:rsidRDefault="00AF5945" w:rsidP="00AF5945">
      <w:pPr>
        <w:ind w:firstLine="567"/>
      </w:pPr>
      <w:r w:rsidRPr="00AF5945">
        <w:rPr>
          <w:rFonts w:ascii="Times New Roman" w:eastAsia="Times New Roman" w:hAnsi="Times New Roman"/>
          <w:sz w:val="24"/>
          <w:szCs w:val="24"/>
          <w:lang w:eastAsia="ru-RU"/>
        </w:rPr>
        <w:t>− повышение достоверности и снижение стоимости приборного учета.</w:t>
      </w:r>
    </w:p>
    <w:p w:rsidR="008A77B1" w:rsidRPr="00640E75" w:rsidRDefault="008A77B1" w:rsidP="008A77B1">
      <w:pPr>
        <w:pStyle w:val="1"/>
        <w:spacing w:before="0"/>
        <w:rPr>
          <w:rFonts w:ascii="Times New Roman" w:hAnsi="Times New Roman"/>
          <w:color w:val="000000"/>
        </w:rPr>
      </w:pPr>
      <w:bookmarkStart w:id="47" w:name="_Toc11938067"/>
      <w:r w:rsidRPr="00640E75">
        <w:rPr>
          <w:rFonts w:ascii="Times New Roman" w:hAnsi="Times New Roman"/>
          <w:color w:val="000000"/>
        </w:rPr>
        <w:t>Раздел Перспективные топливные балансы</w:t>
      </w:r>
      <w:bookmarkEnd w:id="47"/>
    </w:p>
    <w:p w:rsidR="00301D7F" w:rsidRPr="00640E75" w:rsidRDefault="00301D7F" w:rsidP="00301D7F">
      <w:pPr>
        <w:pStyle w:val="a9"/>
        <w:spacing w:line="276" w:lineRule="auto"/>
        <w:ind w:firstLine="567"/>
        <w:rPr>
          <w:rFonts w:ascii="Times New Roman" w:hAnsi="Times New Roman"/>
          <w:sz w:val="24"/>
          <w:szCs w:val="24"/>
        </w:rPr>
      </w:pPr>
      <w:r w:rsidRPr="00640E75">
        <w:rPr>
          <w:rFonts w:ascii="Times New Roman" w:hAnsi="Times New Roman"/>
          <w:sz w:val="24"/>
          <w:szCs w:val="24"/>
        </w:rPr>
        <w:t xml:space="preserve">В качестве основного топлива на источниках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г. Кинешма  применяется природный газ. </w:t>
      </w:r>
    </w:p>
    <w:p w:rsidR="00A54E1E" w:rsidRPr="00640E75" w:rsidRDefault="00A54E1E" w:rsidP="00A54E1E">
      <w:pPr>
        <w:spacing w:after="0"/>
        <w:ind w:firstLine="567"/>
        <w:rPr>
          <w:rFonts w:ascii="Times New Roman" w:hAnsi="Times New Roman"/>
          <w:color w:val="000000"/>
          <w:sz w:val="24"/>
          <w:szCs w:val="24"/>
        </w:rPr>
      </w:pPr>
      <w:r w:rsidRPr="00640E75">
        <w:rPr>
          <w:rFonts w:ascii="Times New Roman" w:hAnsi="Times New Roman"/>
          <w:sz w:val="24"/>
          <w:szCs w:val="24"/>
        </w:rPr>
        <w:t xml:space="preserve">Перспективное топливопотребление было рассчитано на развитие системы теплоснабжения до окончания планируемого периода и представлено в таблице </w:t>
      </w:r>
      <w:r w:rsidR="00FB64A6">
        <w:rPr>
          <w:rFonts w:ascii="Times New Roman" w:hAnsi="Times New Roman"/>
          <w:sz w:val="24"/>
          <w:szCs w:val="24"/>
        </w:rPr>
        <w:t>ниже</w:t>
      </w:r>
      <w:r w:rsidR="00640E75" w:rsidRPr="00640E75">
        <w:rPr>
          <w:rFonts w:ascii="Times New Roman" w:hAnsi="Times New Roman"/>
          <w:sz w:val="24"/>
          <w:szCs w:val="24"/>
        </w:rPr>
        <w:t>.</w:t>
      </w:r>
    </w:p>
    <w:p w:rsidR="00A54E1E" w:rsidRPr="00640E75" w:rsidRDefault="00A54E1E" w:rsidP="00A54E1E">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8</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tbl>
      <w:tblPr>
        <w:tblW w:w="14643" w:type="dxa"/>
        <w:tblInd w:w="103" w:type="dxa"/>
        <w:tblLayout w:type="fixed"/>
        <w:tblLook w:val="04A0" w:firstRow="1" w:lastRow="0" w:firstColumn="1" w:lastColumn="0" w:noHBand="0" w:noVBand="1"/>
      </w:tblPr>
      <w:tblGrid>
        <w:gridCol w:w="4683"/>
        <w:gridCol w:w="1123"/>
        <w:gridCol w:w="1255"/>
        <w:gridCol w:w="1308"/>
        <w:gridCol w:w="1254"/>
        <w:gridCol w:w="1254"/>
        <w:gridCol w:w="1254"/>
        <w:gridCol w:w="1254"/>
        <w:gridCol w:w="1252"/>
        <w:gridCol w:w="6"/>
      </w:tblGrid>
      <w:tr w:rsidR="00F22160" w:rsidRPr="00021B2E" w:rsidTr="00D868B1">
        <w:trPr>
          <w:gridAfter w:val="1"/>
          <w:wAfter w:w="6" w:type="dxa"/>
          <w:trHeight w:val="315"/>
        </w:trPr>
        <w:tc>
          <w:tcPr>
            <w:tcW w:w="4683" w:type="dxa"/>
            <w:vMerge w:val="restart"/>
            <w:tcBorders>
              <w:top w:val="single" w:sz="4" w:space="0" w:color="auto"/>
              <w:left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Источник теплоснабжения</w:t>
            </w:r>
          </w:p>
        </w:tc>
        <w:tc>
          <w:tcPr>
            <w:tcW w:w="9954" w:type="dxa"/>
            <w:gridSpan w:val="8"/>
            <w:tcBorders>
              <w:top w:val="single" w:sz="4" w:space="0" w:color="auto"/>
              <w:left w:val="nil"/>
              <w:bottom w:val="single" w:sz="4" w:space="0" w:color="auto"/>
              <w:right w:val="single" w:sz="4" w:space="0" w:color="auto"/>
            </w:tcBorders>
            <w:shd w:val="clear" w:color="auto" w:fill="auto"/>
            <w:vAlign w:val="center"/>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Потребление природного газа, тыс.м3/год</w:t>
            </w:r>
          </w:p>
        </w:tc>
      </w:tr>
      <w:tr w:rsidR="00F22160" w:rsidRPr="00021B2E" w:rsidTr="00D868B1">
        <w:trPr>
          <w:trHeight w:val="315"/>
        </w:trPr>
        <w:tc>
          <w:tcPr>
            <w:tcW w:w="4683" w:type="dxa"/>
            <w:vMerge/>
            <w:tcBorders>
              <w:left w:val="single" w:sz="4" w:space="0" w:color="auto"/>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2018</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2019</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2020</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2021</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2022</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2023</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2024-2028</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22160" w:rsidRPr="00E10955" w:rsidRDefault="00F22160" w:rsidP="00D868B1">
            <w:pPr>
              <w:spacing w:after="0" w:line="240" w:lineRule="auto"/>
              <w:jc w:val="center"/>
              <w:rPr>
                <w:rFonts w:ascii="Times New Roman" w:eastAsia="Times New Roman" w:hAnsi="Times New Roman"/>
                <w:lang w:eastAsia="ru-RU"/>
              </w:rPr>
            </w:pPr>
            <w:r w:rsidRPr="00E10955">
              <w:rPr>
                <w:rFonts w:ascii="Times New Roman" w:eastAsia="Times New Roman" w:hAnsi="Times New Roman"/>
                <w:lang w:eastAsia="ru-RU"/>
              </w:rPr>
              <w:t>2029-2033</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ООО «ТеплоЭнерго»</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ООО «Теплосетевая компания»</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АО «Поликор»</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992,159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902,0</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АО «Кинешемская прядильно-ткацкая фабрика»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3326,48</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ЗАО «Электроконтакт»</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6826,651</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 Ул.Советская,15а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1013,182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1266,6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1083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1054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1054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1054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1054</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1054</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№2, Ул.Ленина, 28а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1499,539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2072,8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1709,1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1662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1662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1662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1662</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1662</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№4, Пер.Дунаевского, 2б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8957,844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9324,7</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8975,2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8728,2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8728,2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8728,2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8728,2</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8728,2</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№5, ул.Третьяковского, 48б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798,802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796,5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732,5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716,4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0</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0</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№7, ул.Горького, 131</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1508,883</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1711,8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1646,7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1600,8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1600,8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1600,8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1600,8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1600,8</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№8, ул.Ванцетти, 38б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1855,206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2019,8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1986,9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1932,3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1932,3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1932,3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1932,3</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1932,3</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№9, ул.Семенова, 11б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747,675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798,6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810,9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788,9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788,9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788,9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788,9</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788,9</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№10, ул.Текстильная, 4б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789,055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728,4</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794,1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772,6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772,6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772,6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772,6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772,6</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№11, ул.Дзержинского, 26б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1008,617</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1106,6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967,3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943,6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943,6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943,6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943,6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943,6</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№13, 2-ой Трудовой пер., 2</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2395,106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2096,9</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2115,1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2057,7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2057,7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2057,7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2057,7</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2057,7</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№14, ул.Краснофлотская, 9</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1969,879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1876,6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1816,7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1767,6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1767,6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1767,6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1767,6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1767,6</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№15, ул.Красносветкинская</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7221,754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7063,5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6576,9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6398,5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6398,5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6398,5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6398,5</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6398,5</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№16, ул.Социалистическая, 54</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4461,787</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4248,8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4117,8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4018,6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4018,6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4018,6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4018,6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4018,6</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№17, пос.Красноволжец, 10б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2528,246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2769,3</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2801,8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2728,8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2728,8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2728,8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2728,8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2728,8</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№18, ул.Ломоносова, 20б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3409,432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3634,1</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3530,2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3433,7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3433,7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3433,7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3433,7</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3433,7</w:t>
            </w:r>
          </w:p>
        </w:tc>
      </w:tr>
      <w:tr w:rsidR="00F22160" w:rsidRPr="00021B2E" w:rsidTr="00D868B1">
        <w:trPr>
          <w:trHeight w:val="85"/>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№19, ул.Спортивная, 18</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625,081</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585,8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569,1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555,2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1196,2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1196,2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1196,2</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1196,2</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№20, ул.Спортивная, 2а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56,912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34,9</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27,1</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27,1</w:t>
            </w:r>
          </w:p>
        </w:tc>
      </w:tr>
      <w:tr w:rsidR="00F22160" w:rsidRPr="00021B2E" w:rsidTr="00D868B1">
        <w:trPr>
          <w:trHeight w:val="300"/>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 xml:space="preserve">Котельная ООО «ТДЛ Энерго» </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r>
      <w:tr w:rsidR="00F22160" w:rsidRPr="00021B2E" w:rsidTr="00D868B1">
        <w:trPr>
          <w:trHeight w:val="300"/>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ООО "ДХЗ-Производство"</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9</w:t>
            </w:r>
            <w:r w:rsidR="00F22160" w:rsidRPr="00021B2E">
              <w:rPr>
                <w:rFonts w:ascii="Times New Roman" w:hAnsi="Times New Roman"/>
              </w:rPr>
              <w:t>996</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683</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tcPr>
          <w:p w:rsidR="00F22160" w:rsidRPr="00021B2E" w:rsidRDefault="001D32FF" w:rsidP="00D868B1">
            <w:pPr>
              <w:spacing w:after="0" w:line="240" w:lineRule="auto"/>
              <w:jc w:val="center"/>
              <w:rPr>
                <w:rFonts w:ascii="Times New Roman" w:hAnsi="Times New Roman"/>
              </w:rPr>
            </w:pPr>
            <w:r w:rsidRPr="00021B2E">
              <w:rPr>
                <w:rFonts w:ascii="Times New Roman" w:hAnsi="Times New Roman"/>
              </w:rPr>
              <w:t>11</w:t>
            </w:r>
            <w:r w:rsidR="00F22160" w:rsidRPr="00021B2E">
              <w:rPr>
                <w:rFonts w:ascii="Times New Roman" w:hAnsi="Times New Roman"/>
              </w:rPr>
              <w:t>502</w:t>
            </w:r>
          </w:p>
        </w:tc>
      </w:tr>
    </w:tbl>
    <w:p w:rsidR="00301D7F" w:rsidRPr="00640E75" w:rsidRDefault="00301D7F" w:rsidP="00301D7F">
      <w:pPr>
        <w:rPr>
          <w:rFonts w:ascii="Times New Roman" w:hAnsi="Times New Roman"/>
          <w:color w:val="000000"/>
          <w:sz w:val="24"/>
          <w:szCs w:val="24"/>
        </w:rPr>
      </w:pPr>
      <w:r w:rsidRPr="00640E75">
        <w:rPr>
          <w:rFonts w:ascii="Times New Roman" w:hAnsi="Times New Roman"/>
          <w:color w:val="000000"/>
          <w:sz w:val="24"/>
          <w:szCs w:val="24"/>
        </w:rPr>
        <w:br w:type="page"/>
      </w:r>
    </w:p>
    <w:p w:rsidR="008A77B1" w:rsidRPr="00640E75" w:rsidRDefault="008A77B1" w:rsidP="008A77B1">
      <w:pPr>
        <w:ind w:firstLine="567"/>
        <w:rPr>
          <w:rFonts w:ascii="Times New Roman" w:hAnsi="Times New Roman"/>
          <w:color w:val="000000"/>
          <w:sz w:val="24"/>
          <w:szCs w:val="24"/>
        </w:rPr>
        <w:sectPr w:rsidR="008A77B1" w:rsidRPr="00640E75" w:rsidSect="001F44DF">
          <w:pgSz w:w="16838" w:h="11906" w:orient="landscape"/>
          <w:pgMar w:top="1134" w:right="737" w:bottom="567" w:left="851" w:header="567" w:footer="567" w:gutter="0"/>
          <w:cols w:space="720"/>
          <w:titlePg/>
        </w:sectPr>
      </w:pPr>
    </w:p>
    <w:p w:rsidR="00301D7F" w:rsidRPr="00640E75" w:rsidRDefault="00301D7F" w:rsidP="00301D7F">
      <w:pPr>
        <w:rPr>
          <w:rFonts w:ascii="Times New Roman" w:hAnsi="Times New Roman"/>
          <w:color w:val="000000"/>
          <w:sz w:val="24"/>
          <w:szCs w:val="24"/>
        </w:rPr>
      </w:pPr>
    </w:p>
    <w:p w:rsidR="008A77B1" w:rsidRPr="00640E75" w:rsidRDefault="008A77B1" w:rsidP="008A77B1">
      <w:pPr>
        <w:pStyle w:val="1"/>
        <w:spacing w:before="0"/>
        <w:rPr>
          <w:rFonts w:ascii="Times New Roman" w:hAnsi="Times New Roman"/>
          <w:color w:val="000000"/>
        </w:rPr>
      </w:pPr>
      <w:bookmarkStart w:id="48" w:name="_Toc11938068"/>
      <w:r w:rsidRPr="00640E75">
        <w:rPr>
          <w:rFonts w:ascii="Times New Roman" w:hAnsi="Times New Roman"/>
          <w:color w:val="000000"/>
        </w:rPr>
        <w:t>Раздел Инвестиции в строительство, реконструкцию и техническое перевооружение</w:t>
      </w:r>
      <w:bookmarkEnd w:id="48"/>
      <w:r w:rsidRPr="00640E75">
        <w:rPr>
          <w:rFonts w:ascii="Times New Roman" w:hAnsi="Times New Roman"/>
          <w:color w:val="000000"/>
        </w:rPr>
        <w:t xml:space="preserve"> </w:t>
      </w:r>
    </w:p>
    <w:p w:rsidR="008A77B1" w:rsidRPr="00640E75" w:rsidRDefault="00924C9D" w:rsidP="00924C9D">
      <w:pPr>
        <w:pStyle w:val="2"/>
        <w:jc w:val="both"/>
      </w:pPr>
      <w:bookmarkStart w:id="49" w:name="_Toc11938069"/>
      <w:r w:rsidRPr="00640E7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A77B1" w:rsidRPr="00640E75">
        <w:t>.</w:t>
      </w:r>
      <w:bookmarkEnd w:id="49"/>
    </w:p>
    <w:p w:rsidR="00886CC3" w:rsidRDefault="00886CC3" w:rsidP="00BA042E">
      <w:pPr>
        <w:autoSpaceDE w:val="0"/>
        <w:autoSpaceDN w:val="0"/>
        <w:adjustRightInd w:val="0"/>
        <w:spacing w:after="120"/>
        <w:ind w:firstLine="567"/>
        <w:rPr>
          <w:rFonts w:ascii="Times New Roman" w:hAnsi="Times New Roman"/>
          <w:sz w:val="24"/>
          <w:szCs w:val="24"/>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 планируется произвести демонтаж шести существующих котлов марки Факел-Г, установленных в 1992 году. Планируется установка 3 котлов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100 (или аналог данных котлов) мощностью 2МВт (1,72 Гкал/ч) каждый.</w:t>
      </w:r>
    </w:p>
    <w:p w:rsidR="00F22160" w:rsidRPr="006D1DB9" w:rsidRDefault="00F22160" w:rsidP="00F22160">
      <w:pPr>
        <w:autoSpaceDE w:val="0"/>
        <w:autoSpaceDN w:val="0"/>
        <w:adjustRightInd w:val="0"/>
        <w:spacing w:after="0"/>
        <w:ind w:firstLine="567"/>
        <w:rPr>
          <w:rFonts w:ascii="Times New Roman" w:hAnsi="Times New Roman"/>
          <w:sz w:val="24"/>
          <w:szCs w:val="24"/>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№4  планируется демонтаж четырех котлов ТВГ-8М и установка на их месте одного котла на ГВС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w:t>
      </w:r>
      <w:r>
        <w:rPr>
          <w:rFonts w:ascii="Times New Roman" w:hAnsi="Times New Roman"/>
          <w:sz w:val="24"/>
          <w:szCs w:val="24"/>
        </w:rPr>
        <w:t xml:space="preserve">5,16 Гкал/ч </w:t>
      </w:r>
      <w:r w:rsidRPr="006D1DB9">
        <w:rPr>
          <w:rFonts w:ascii="Times New Roman" w:hAnsi="Times New Roman"/>
          <w:sz w:val="24"/>
          <w:szCs w:val="24"/>
        </w:rPr>
        <w:t xml:space="preserve">и 3 котлов на отопление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17,5 МВт (15,05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№5 планируется закрытие котельной в 2022-2023 годах и перевод присоединенной нагрузки на Котельную №19.</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№7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каждый мощностью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№9 в период с 2024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№10 планируется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№11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4,1 МВт (3,526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№13 планируется установка котлоагрегата марки «ТУРБОТЕРМ» мощностью 3150 кВт (2,7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№14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№15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мощностью 15 МВт (12,9 Гкал/ч) , 1 котел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№16 планируется проведение реконструкции котельной №16 с переводом существующих котлов ДКВР-10/13 в водогрейный режим, оснащение котельной установкой централизованного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теплоснабжения.</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№17 планируется заменить существующие котлы на 2 котла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(или аналог данных котлов)  мощностью 9,3 МВт (8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№18 планируется установить котел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300 (или аналог данного котла) мощностью 6 МВт (5,16 Гкал/ч) на нужды горячего водоснабжения.</w:t>
      </w:r>
    </w:p>
    <w:p w:rsidR="008B47EE"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№19 установить 2 котла марки Турботерм-Гарант-3000 (5,16 Гкал/ч) и одного котла марки Турботерм-Гарант-1500 (1,29 Гкал/ч)</w:t>
      </w:r>
      <w:r w:rsidR="008B47EE" w:rsidRPr="006D1DB9">
        <w:rPr>
          <w:rFonts w:ascii="Times New Roman" w:hAnsi="Times New Roman"/>
          <w:sz w:val="24"/>
          <w:szCs w:val="24"/>
        </w:rPr>
        <w:t>.</w:t>
      </w:r>
    </w:p>
    <w:p w:rsidR="00FB64A6" w:rsidRDefault="00FB64A6" w:rsidP="008B47EE">
      <w:pPr>
        <w:autoSpaceDE w:val="0"/>
        <w:autoSpaceDN w:val="0"/>
        <w:adjustRightInd w:val="0"/>
        <w:spacing w:after="0"/>
        <w:ind w:firstLine="567"/>
        <w:rPr>
          <w:rFonts w:ascii="Times New Roman" w:hAnsi="Times New Roman"/>
          <w:sz w:val="24"/>
          <w:szCs w:val="24"/>
        </w:rPr>
        <w:sectPr w:rsidR="00FB64A6" w:rsidSect="00886CC3">
          <w:pgSz w:w="11906" w:h="16838"/>
          <w:pgMar w:top="737" w:right="567" w:bottom="851" w:left="1134" w:header="567" w:footer="567" w:gutter="0"/>
          <w:cols w:space="720"/>
          <w:titlePg/>
        </w:sectPr>
      </w:pPr>
    </w:p>
    <w:p w:rsidR="00FB64A6" w:rsidRDefault="00FB64A6" w:rsidP="00FB64A6">
      <w:pPr>
        <w:autoSpaceDE w:val="0"/>
        <w:autoSpaceDN w:val="0"/>
        <w:adjustRightInd w:val="0"/>
        <w:spacing w:after="120"/>
        <w:ind w:firstLine="567"/>
        <w:rPr>
          <w:rFonts w:ascii="Times New Roman" w:hAnsi="Times New Roman"/>
          <w:sz w:val="24"/>
          <w:szCs w:val="24"/>
        </w:rPr>
      </w:pPr>
      <w:r w:rsidRPr="006D1DB9">
        <w:rPr>
          <w:rFonts w:ascii="Times New Roman" w:hAnsi="Times New Roman"/>
          <w:sz w:val="24"/>
          <w:szCs w:val="24"/>
        </w:rPr>
        <w:t>Затраты на данные мероприятия представлены в таблице ниже.</w:t>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3969"/>
        <w:gridCol w:w="1560"/>
        <w:gridCol w:w="1083"/>
        <w:gridCol w:w="917"/>
        <w:gridCol w:w="917"/>
        <w:gridCol w:w="917"/>
        <w:gridCol w:w="917"/>
        <w:gridCol w:w="917"/>
        <w:gridCol w:w="917"/>
      </w:tblGrid>
      <w:tr w:rsidR="00F22160" w:rsidRPr="00021B2E" w:rsidTr="00D868B1">
        <w:trPr>
          <w:trHeight w:val="509"/>
        </w:trPr>
        <w:tc>
          <w:tcPr>
            <w:tcW w:w="34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Наименование источника теплоснабжения</w:t>
            </w:r>
          </w:p>
        </w:tc>
        <w:tc>
          <w:tcPr>
            <w:tcW w:w="3969"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Предложения</w:t>
            </w:r>
          </w:p>
        </w:tc>
        <w:tc>
          <w:tcPr>
            <w:tcW w:w="1560"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Капитальные вложения</w:t>
            </w:r>
          </w:p>
        </w:tc>
        <w:tc>
          <w:tcPr>
            <w:tcW w:w="1083"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2019</w:t>
            </w:r>
          </w:p>
          <w:p w:rsidR="00F22160" w:rsidRPr="00021B2E" w:rsidRDefault="00F22160" w:rsidP="00D868B1">
            <w:pPr>
              <w:spacing w:after="0"/>
              <w:jc w:val="center"/>
              <w:rPr>
                <w:rFonts w:ascii="Times New Roman" w:hAnsi="Times New Roman"/>
              </w:rPr>
            </w:pPr>
            <w:r w:rsidRPr="00021B2E">
              <w:rPr>
                <w:rFonts w:ascii="Times New Roman" w:hAnsi="Times New Roman"/>
              </w:rPr>
              <w:t>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2020 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2021 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2022 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2023 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2024-2028 год</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2029-2033 год</w:t>
            </w:r>
          </w:p>
        </w:tc>
      </w:tr>
      <w:tr w:rsidR="00F22160" w:rsidRPr="00021B2E" w:rsidTr="00D868B1">
        <w:trPr>
          <w:trHeight w:val="509"/>
        </w:trPr>
        <w:tc>
          <w:tcPr>
            <w:tcW w:w="34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6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6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3"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D868B1">
        <w:trPr>
          <w:trHeight w:val="509"/>
        </w:trPr>
        <w:tc>
          <w:tcPr>
            <w:tcW w:w="34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6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6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3"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D868B1">
        <w:trPr>
          <w:trHeight w:val="509"/>
        </w:trPr>
        <w:tc>
          <w:tcPr>
            <w:tcW w:w="34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6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6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3"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D868B1">
        <w:trPr>
          <w:trHeight w:val="509"/>
        </w:trPr>
        <w:tc>
          <w:tcPr>
            <w:tcW w:w="34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 Ул.Советская,15а</w:t>
            </w:r>
          </w:p>
        </w:tc>
        <w:tc>
          <w:tcPr>
            <w:tcW w:w="3969"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 Реконструкция квартальных тепловых сетей.</w:t>
            </w:r>
          </w:p>
        </w:tc>
        <w:tc>
          <w:tcPr>
            <w:tcW w:w="1560"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3" w:type="dxa"/>
            <w:vMerge w:val="restart"/>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509"/>
        </w:trPr>
        <w:tc>
          <w:tcPr>
            <w:tcW w:w="34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6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6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3"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№4, Пер.Дунаевского, 2б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Перевод потребителей ГВС    по адресу ул. Менделеева 24 и ул.Правды 7-а . от котельной № 14 на котельную №4 в летний период. Установка отдельного котла на ГВС. Модернизация с увеличением мощности.</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70000000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№5, ул.Третьяковского, 48б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Переключение нагрузки на котельную №19. Закрытие котельной. Проведение реконструкции тепловых сетей к контурах котельных №№5,19.</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№7, ул.Горького, 131</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 Реконструкция квартальных тепловых сетей.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№9, ул.Семенова, 11б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42000000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№10, ул.Текстильная, 4б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39000000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№11, ул.Дзержинского, 26б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 Проведение модернизации котельной.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36000000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№13, 2-ой Трудовой пер., 2</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 Приём части нагрузки от котельной АО "Поликор"Реконструкция тепловых сетей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21000000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№14, ул.Краснофлотская, 9</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№15, ул.Красносветкинская</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 Установка отдельного котла на ГВС.</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95000000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№16, ул.Социалистическая, 54</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w:t>
            </w:r>
          </w:p>
          <w:p w:rsidR="00F22160" w:rsidRPr="00021B2E" w:rsidRDefault="00F22160" w:rsidP="00D868B1">
            <w:pPr>
              <w:spacing w:after="0"/>
              <w:jc w:val="center"/>
              <w:rPr>
                <w:rFonts w:ascii="Times New Roman" w:hAnsi="Times New Roman"/>
              </w:rPr>
            </w:pP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50000000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№17, пос.Красноволжец, 10б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59000000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№18, ул.Ломоносова, 20б</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Реконструкция квартальных тепловых сетей. Установка отдельного котла на ГВС.</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12000000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D868B1">
        <w:trPr>
          <w:trHeight w:val="454"/>
        </w:trPr>
        <w:tc>
          <w:tcPr>
            <w:tcW w:w="34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№19, ул.Спортивная, 18</w:t>
            </w:r>
          </w:p>
        </w:tc>
        <w:tc>
          <w:tcPr>
            <w:tcW w:w="396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Перевод нагрузки с кот.№ 5, проведение реконструкции котельной. Проведение реконструкции тепловых сетей в контурах котельных №№5,19.</w:t>
            </w:r>
          </w:p>
        </w:tc>
        <w:tc>
          <w:tcPr>
            <w:tcW w:w="1560"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29508000</w:t>
            </w:r>
          </w:p>
        </w:tc>
        <w:tc>
          <w:tcPr>
            <w:tcW w:w="1083"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c>
          <w:tcPr>
            <w:tcW w:w="917" w:type="dxa"/>
            <w:shd w:val="clear" w:color="auto" w:fill="auto"/>
            <w:vAlign w:val="center"/>
          </w:tcPr>
          <w:p w:rsidR="00F22160" w:rsidRPr="00021B2E" w:rsidRDefault="00F22160" w:rsidP="00D868B1">
            <w:pPr>
              <w:spacing w:after="0"/>
              <w:jc w:val="center"/>
              <w:rPr>
                <w:rFonts w:ascii="Times New Roman" w:hAnsi="Times New Roman"/>
              </w:rPr>
            </w:pPr>
          </w:p>
        </w:tc>
      </w:tr>
    </w:tbl>
    <w:p w:rsidR="00FB64A6" w:rsidRDefault="00FB64A6" w:rsidP="00FB64A6">
      <w:pPr>
        <w:autoSpaceDE w:val="0"/>
        <w:autoSpaceDN w:val="0"/>
        <w:adjustRightInd w:val="0"/>
        <w:spacing w:after="120"/>
        <w:ind w:firstLine="567"/>
        <w:rPr>
          <w:rFonts w:ascii="Times New Roman" w:hAnsi="Times New Roman"/>
          <w:sz w:val="24"/>
          <w:szCs w:val="24"/>
        </w:rPr>
        <w:sectPr w:rsidR="00FB64A6" w:rsidSect="00FB64A6">
          <w:pgSz w:w="16838" w:h="11906" w:orient="landscape"/>
          <w:pgMar w:top="1134" w:right="737" w:bottom="567" w:left="851" w:header="567" w:footer="567" w:gutter="0"/>
          <w:cols w:space="720"/>
          <w:titlePg/>
        </w:sectPr>
      </w:pPr>
    </w:p>
    <w:p w:rsidR="00FB64A6" w:rsidRPr="00640E75" w:rsidRDefault="00FB64A6" w:rsidP="00FB64A6">
      <w:pPr>
        <w:autoSpaceDE w:val="0"/>
        <w:autoSpaceDN w:val="0"/>
        <w:adjustRightInd w:val="0"/>
        <w:spacing w:after="120"/>
        <w:ind w:firstLine="567"/>
        <w:rPr>
          <w:rFonts w:ascii="Times New Roman" w:hAnsi="Times New Roman"/>
          <w:sz w:val="24"/>
          <w:szCs w:val="24"/>
        </w:rPr>
      </w:pPr>
    </w:p>
    <w:p w:rsidR="008A77B1" w:rsidRPr="00640E75" w:rsidRDefault="00924C9D" w:rsidP="00924C9D">
      <w:pPr>
        <w:pStyle w:val="2"/>
        <w:jc w:val="both"/>
      </w:pPr>
      <w:bookmarkStart w:id="50" w:name="_Toc11938070"/>
      <w:r w:rsidRPr="00640E7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A77B1" w:rsidRPr="00640E75">
        <w:t>.</w:t>
      </w:r>
      <w:bookmarkEnd w:id="50"/>
    </w:p>
    <w:p w:rsidR="00886CC3" w:rsidRPr="00640E75" w:rsidRDefault="00886CC3" w:rsidP="00BA042E">
      <w:pPr>
        <w:pStyle w:val="100"/>
        <w:tabs>
          <w:tab w:val="left" w:pos="0"/>
        </w:tabs>
        <w:spacing w:after="0" w:line="276" w:lineRule="auto"/>
        <w:ind w:firstLine="567"/>
        <w:rPr>
          <w:spacing w:val="0"/>
          <w:sz w:val="24"/>
          <w:szCs w:val="24"/>
        </w:rPr>
      </w:pPr>
      <w:r w:rsidRPr="00640E75">
        <w:rPr>
          <w:spacing w:val="0"/>
          <w:sz w:val="24"/>
          <w:szCs w:val="24"/>
        </w:rPr>
        <w:t xml:space="preserve">Строительство тепловых сетей, приведенное в таблице 7.1, требуется для переключения </w:t>
      </w:r>
      <w:r w:rsidR="00CE1BC1">
        <w:rPr>
          <w:spacing w:val="0"/>
          <w:sz w:val="24"/>
          <w:szCs w:val="24"/>
        </w:rPr>
        <w:t xml:space="preserve">ряда потребителей от Котельной </w:t>
      </w:r>
      <w:r w:rsidRPr="00640E75">
        <w:rPr>
          <w:spacing w:val="0"/>
          <w:sz w:val="24"/>
          <w:szCs w:val="24"/>
        </w:rPr>
        <w:t>АО «Поликор» на Котельную №13.</w:t>
      </w:r>
    </w:p>
    <w:p w:rsidR="00886CC3" w:rsidRPr="00640E75" w:rsidRDefault="00886CC3" w:rsidP="00BA042E">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9</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tbl>
      <w:tblPr>
        <w:tblW w:w="7975" w:type="dxa"/>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1400"/>
        <w:gridCol w:w="2109"/>
        <w:gridCol w:w="1975"/>
      </w:tblGrid>
      <w:tr w:rsidR="00886CC3" w:rsidRPr="00021B2E" w:rsidTr="00BA042E">
        <w:trPr>
          <w:trHeight w:val="85"/>
          <w:jc w:val="center"/>
        </w:trPr>
        <w:tc>
          <w:tcPr>
            <w:tcW w:w="2491"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потребителя</w:t>
            </w:r>
          </w:p>
        </w:tc>
        <w:tc>
          <w:tcPr>
            <w:tcW w:w="3509"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1975"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необходимых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p>
        </w:tc>
      </w:tr>
      <w:tr w:rsidR="00886CC3" w:rsidRPr="00021B2E" w:rsidTr="00BA042E">
        <w:trPr>
          <w:trHeight w:val="85"/>
          <w:jc w:val="center"/>
        </w:trPr>
        <w:tc>
          <w:tcPr>
            <w:tcW w:w="2491"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400" w:type="dxa"/>
            <w:tcBorders>
              <w:top w:val="single" w:sz="4" w:space="0" w:color="auto"/>
              <w:right w:val="single" w:sz="4" w:space="0" w:color="auto"/>
            </w:tcBorders>
            <w:vAlign w:val="center"/>
          </w:tcPr>
          <w:p w:rsidR="00886CC3" w:rsidRPr="00640E75" w:rsidRDefault="00886CC3" w:rsidP="00BA042E">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Длина,м</w:t>
            </w:r>
          </w:p>
        </w:tc>
        <w:tc>
          <w:tcPr>
            <w:tcW w:w="2109"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BA042E">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диаметр,мм</w:t>
            </w:r>
          </w:p>
        </w:tc>
        <w:tc>
          <w:tcPr>
            <w:tcW w:w="1975"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Смольная,18-1</w:t>
            </w:r>
          </w:p>
        </w:tc>
        <w:tc>
          <w:tcPr>
            <w:tcW w:w="1400" w:type="dxa"/>
            <w:vMerge w:val="restart"/>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220</w:t>
            </w:r>
          </w:p>
        </w:tc>
        <w:tc>
          <w:tcPr>
            <w:tcW w:w="2109"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108</w:t>
            </w:r>
          </w:p>
        </w:tc>
        <w:tc>
          <w:tcPr>
            <w:tcW w:w="1975"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1738000</w:t>
            </w: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Смольная,16</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Смольная,14</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Гимназия</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Клуб</w:t>
            </w:r>
          </w:p>
        </w:tc>
        <w:tc>
          <w:tcPr>
            <w:tcW w:w="1400" w:type="dxa"/>
            <w:vMerge w:val="restart"/>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240</w:t>
            </w:r>
          </w:p>
        </w:tc>
        <w:tc>
          <w:tcPr>
            <w:tcW w:w="2109"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1975"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2448000</w:t>
            </w: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ул.Вичугская,104-1</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BA042E">
        <w:trPr>
          <w:trHeight w:val="85"/>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Актовый зал</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27141D">
        <w:trPr>
          <w:trHeight w:val="527"/>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400" w:type="dxa"/>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460</w:t>
            </w:r>
          </w:p>
        </w:tc>
        <w:tc>
          <w:tcPr>
            <w:tcW w:w="2109"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w:t>
            </w:r>
          </w:p>
        </w:tc>
        <w:tc>
          <w:tcPr>
            <w:tcW w:w="1975"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4186000</w:t>
            </w:r>
          </w:p>
        </w:tc>
      </w:tr>
    </w:tbl>
    <w:p w:rsidR="00886CC3" w:rsidRPr="00640E75" w:rsidRDefault="00886CC3" w:rsidP="00886CC3">
      <w:pPr>
        <w:pStyle w:val="100"/>
        <w:tabs>
          <w:tab w:val="left" w:pos="0"/>
        </w:tabs>
        <w:spacing w:before="0" w:after="0"/>
        <w:ind w:firstLine="567"/>
        <w:rPr>
          <w:spacing w:val="0"/>
          <w:sz w:val="24"/>
          <w:szCs w:val="24"/>
        </w:rPr>
      </w:pPr>
      <w:r w:rsidRPr="00640E75">
        <w:rPr>
          <w:sz w:val="24"/>
          <w:szCs w:val="24"/>
        </w:rPr>
        <w:br w:type="page"/>
      </w:r>
      <w:r w:rsidRPr="00640E75">
        <w:rPr>
          <w:spacing w:val="0"/>
          <w:sz w:val="24"/>
          <w:szCs w:val="24"/>
        </w:rPr>
        <w:t>Строительство тепловых сетей, приведенное в таблице 7.2, позволит переключить потребителей от Котельной №5 на Котельную №19.</w:t>
      </w:r>
    </w:p>
    <w:p w:rsidR="00886CC3" w:rsidRPr="00640E75" w:rsidRDefault="00886CC3" w:rsidP="00886CC3">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9</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2</w:t>
      </w:r>
      <w:r w:rsidR="009A498E"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8"/>
        <w:gridCol w:w="1302"/>
        <w:gridCol w:w="2022"/>
        <w:gridCol w:w="3232"/>
      </w:tblGrid>
      <w:tr w:rsidR="00886CC3" w:rsidRPr="00021B2E" w:rsidTr="00886CC3">
        <w:trPr>
          <w:trHeight w:val="100"/>
          <w:jc w:val="center"/>
        </w:trPr>
        <w:tc>
          <w:tcPr>
            <w:tcW w:w="3298"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24"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3232"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необходимых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p>
        </w:tc>
      </w:tr>
      <w:tr w:rsidR="00886CC3" w:rsidRPr="00021B2E" w:rsidTr="00886CC3">
        <w:trPr>
          <w:trHeight w:val="70"/>
          <w:jc w:val="center"/>
        </w:trPr>
        <w:tc>
          <w:tcPr>
            <w:tcW w:w="3298"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302" w:type="dxa"/>
            <w:tcBorders>
              <w:top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Длина,</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22"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c>
          <w:tcPr>
            <w:tcW w:w="3232"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70"/>
          <w:jc w:val="center"/>
        </w:trPr>
        <w:tc>
          <w:tcPr>
            <w:tcW w:w="3298" w:type="dxa"/>
            <w:tcBorders>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ТК1а-У-1</w:t>
            </w:r>
          </w:p>
        </w:tc>
        <w:tc>
          <w:tcPr>
            <w:tcW w:w="1302" w:type="dxa"/>
            <w:tcBorders>
              <w:bottom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385</w:t>
            </w:r>
          </w:p>
        </w:tc>
        <w:tc>
          <w:tcPr>
            <w:tcW w:w="2022" w:type="dxa"/>
            <w:tcBorders>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3232" w:type="dxa"/>
            <w:tcBorders>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3927000</w:t>
            </w:r>
          </w:p>
        </w:tc>
      </w:tr>
      <w:tr w:rsidR="00886CC3" w:rsidRPr="00021B2E" w:rsidTr="00886CC3">
        <w:trPr>
          <w:trHeight w:val="70"/>
          <w:jc w:val="center"/>
        </w:trPr>
        <w:tc>
          <w:tcPr>
            <w:tcW w:w="3298" w:type="dxa"/>
            <w:tcBorders>
              <w:top w:val="single" w:sz="4" w:space="0" w:color="auto"/>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У-1-ТК</w:t>
            </w:r>
          </w:p>
        </w:tc>
        <w:tc>
          <w:tcPr>
            <w:tcW w:w="1302" w:type="dxa"/>
            <w:tcBorders>
              <w:top w:val="single" w:sz="4" w:space="0" w:color="auto"/>
              <w:bottom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155</w:t>
            </w:r>
          </w:p>
        </w:tc>
        <w:tc>
          <w:tcPr>
            <w:tcW w:w="2022" w:type="dxa"/>
            <w:tcBorders>
              <w:top w:val="single" w:sz="4" w:space="0" w:color="auto"/>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3232" w:type="dxa"/>
            <w:tcBorders>
              <w:top w:val="single" w:sz="4" w:space="0" w:color="auto"/>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1581000</w:t>
            </w:r>
          </w:p>
        </w:tc>
      </w:tr>
      <w:tr w:rsidR="00886CC3" w:rsidRPr="00021B2E" w:rsidTr="00886CC3">
        <w:trPr>
          <w:trHeight w:val="284"/>
          <w:jc w:val="center"/>
        </w:trPr>
        <w:tc>
          <w:tcPr>
            <w:tcW w:w="3298"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02" w:type="dxa"/>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540</w:t>
            </w:r>
          </w:p>
        </w:tc>
        <w:tc>
          <w:tcPr>
            <w:tcW w:w="2022"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w:t>
            </w:r>
          </w:p>
        </w:tc>
        <w:tc>
          <w:tcPr>
            <w:tcW w:w="3232"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5508000</w:t>
            </w:r>
          </w:p>
        </w:tc>
      </w:tr>
    </w:tbl>
    <w:p w:rsidR="00886CC3" w:rsidRPr="00640E75" w:rsidRDefault="00886CC3" w:rsidP="00886CC3">
      <w:pPr>
        <w:spacing w:before="240" w:after="120"/>
        <w:ind w:firstLine="567"/>
        <w:rPr>
          <w:rFonts w:ascii="Times New Roman" w:hAnsi="Times New Roman"/>
          <w:sz w:val="24"/>
          <w:szCs w:val="24"/>
        </w:rPr>
      </w:pPr>
      <w:r w:rsidRPr="00640E75">
        <w:rPr>
          <w:rFonts w:ascii="Times New Roman" w:hAnsi="Times New Roman"/>
          <w:sz w:val="24"/>
          <w:szCs w:val="24"/>
        </w:rPr>
        <w:t xml:space="preserve">Строительство тепловых сетей позволит переключить  </w:t>
      </w:r>
      <w:r w:rsidRPr="00640E75">
        <w:rPr>
          <w:rFonts w:ascii="Times New Roman" w:hAnsi="Times New Roman"/>
          <w:color w:val="000000"/>
          <w:sz w:val="24"/>
          <w:szCs w:val="24"/>
          <w:lang w:eastAsia="ru-RU"/>
        </w:rPr>
        <w:t>потребителей по ул. Желябова,5 и ул.</w:t>
      </w:r>
      <w:r w:rsidR="002612E6">
        <w:rPr>
          <w:rFonts w:ascii="Times New Roman" w:hAnsi="Times New Roman"/>
          <w:color w:val="000000"/>
          <w:sz w:val="24"/>
          <w:szCs w:val="24"/>
          <w:lang w:eastAsia="ru-RU"/>
        </w:rPr>
        <w:t>Желябова,5а от котельной АО «КП</w:t>
      </w:r>
      <w:r w:rsidRPr="00640E75">
        <w:rPr>
          <w:rFonts w:ascii="Times New Roman" w:hAnsi="Times New Roman"/>
          <w:color w:val="000000"/>
          <w:sz w:val="24"/>
          <w:szCs w:val="24"/>
          <w:lang w:eastAsia="ru-RU"/>
        </w:rPr>
        <w:t>ТФ»</w:t>
      </w:r>
      <w:r w:rsidR="00FB64A6">
        <w:rPr>
          <w:rFonts w:ascii="Times New Roman" w:hAnsi="Times New Roman"/>
          <w:color w:val="000000"/>
          <w:sz w:val="24"/>
          <w:szCs w:val="24"/>
          <w:lang w:eastAsia="ru-RU"/>
        </w:rPr>
        <w:t xml:space="preserve"> </w:t>
      </w:r>
      <w:r w:rsidRPr="00640E75">
        <w:rPr>
          <w:rFonts w:ascii="Times New Roman" w:hAnsi="Times New Roman"/>
          <w:color w:val="000000"/>
          <w:sz w:val="24"/>
          <w:szCs w:val="24"/>
          <w:lang w:eastAsia="ru-RU"/>
        </w:rPr>
        <w:t>на теплоснабжение от Котельной №8</w:t>
      </w:r>
    </w:p>
    <w:p w:rsidR="00886CC3" w:rsidRPr="00640E75" w:rsidRDefault="00886CC3" w:rsidP="00886CC3">
      <w:pPr>
        <w:pStyle w:val="af0"/>
        <w:keepNext/>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9</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3</w:t>
      </w:r>
      <w:r w:rsidR="009A498E"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1258"/>
        <w:gridCol w:w="2067"/>
        <w:gridCol w:w="3232"/>
      </w:tblGrid>
      <w:tr w:rsidR="00886CC3" w:rsidRPr="00021B2E" w:rsidTr="00886CC3">
        <w:trPr>
          <w:trHeight w:val="100"/>
          <w:jc w:val="center"/>
        </w:trPr>
        <w:tc>
          <w:tcPr>
            <w:tcW w:w="3297"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25"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3232"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необходимых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p>
        </w:tc>
      </w:tr>
      <w:tr w:rsidR="00886CC3" w:rsidRPr="00021B2E" w:rsidTr="00886CC3">
        <w:trPr>
          <w:trHeight w:val="70"/>
          <w:jc w:val="center"/>
        </w:trPr>
        <w:tc>
          <w:tcPr>
            <w:tcW w:w="3297"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258" w:type="dxa"/>
            <w:tcBorders>
              <w:top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Длина,</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7"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c>
          <w:tcPr>
            <w:tcW w:w="3232"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70"/>
          <w:jc w:val="center"/>
        </w:trPr>
        <w:tc>
          <w:tcPr>
            <w:tcW w:w="3297" w:type="dxa"/>
            <w:tcBorders>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ТК-14 – Желябова,5</w:t>
            </w:r>
          </w:p>
        </w:tc>
        <w:tc>
          <w:tcPr>
            <w:tcW w:w="1258"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230</w:t>
            </w:r>
          </w:p>
        </w:tc>
        <w:tc>
          <w:tcPr>
            <w:tcW w:w="2067"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108</w:t>
            </w:r>
          </w:p>
        </w:tc>
        <w:tc>
          <w:tcPr>
            <w:tcW w:w="3232"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1817000</w:t>
            </w:r>
          </w:p>
        </w:tc>
      </w:tr>
    </w:tbl>
    <w:p w:rsidR="00886CC3" w:rsidRPr="00640E75" w:rsidRDefault="00886CC3" w:rsidP="00886CC3">
      <w:pPr>
        <w:autoSpaceDE w:val="0"/>
        <w:autoSpaceDN w:val="0"/>
        <w:adjustRightInd w:val="0"/>
        <w:spacing w:after="0"/>
        <w:ind w:firstLine="567"/>
        <w:rPr>
          <w:rFonts w:ascii="Times New Roman" w:hAnsi="Times New Roman"/>
          <w:sz w:val="24"/>
          <w:szCs w:val="24"/>
        </w:rPr>
      </w:pPr>
    </w:p>
    <w:p w:rsidR="00886CC3" w:rsidRPr="00640E75" w:rsidRDefault="00886CC3" w:rsidP="00886CC3">
      <w:pPr>
        <w:rPr>
          <w:rFonts w:ascii="Times New Roman" w:hAnsi="Times New Roman"/>
          <w:sz w:val="24"/>
          <w:szCs w:val="24"/>
        </w:rPr>
      </w:pPr>
      <w:r w:rsidRPr="00640E75">
        <w:rPr>
          <w:rFonts w:ascii="Times New Roman" w:hAnsi="Times New Roman"/>
          <w:sz w:val="24"/>
          <w:szCs w:val="24"/>
        </w:rPr>
        <w:br w:type="page"/>
      </w:r>
    </w:p>
    <w:p w:rsidR="008B47EE" w:rsidRPr="008B47EE" w:rsidRDefault="008B47EE" w:rsidP="008B47EE">
      <w:pPr>
        <w:spacing w:before="240" w:after="0" w:line="360" w:lineRule="auto"/>
        <w:ind w:firstLine="567"/>
        <w:jc w:val="both"/>
        <w:rPr>
          <w:rFonts w:ascii="Times New Roman" w:hAnsi="Times New Roman"/>
          <w:sz w:val="24"/>
          <w:szCs w:val="24"/>
        </w:rPr>
      </w:pPr>
      <w:r w:rsidRPr="008B47EE">
        <w:rPr>
          <w:rFonts w:ascii="Times New Roman" w:hAnsi="Times New Roman"/>
          <w:sz w:val="24"/>
          <w:szCs w:val="24"/>
        </w:rPr>
        <w:t>Решения по величине необходимых инвестиций в связи с оптимизацией гидравлического режима работы по котельным МУП ОК и ТС представлены в таблицах ниже.</w:t>
      </w:r>
    </w:p>
    <w:p w:rsidR="008B47EE" w:rsidRPr="008B47EE" w:rsidRDefault="008B47EE" w:rsidP="008B47EE">
      <w:pPr>
        <w:spacing w:after="0"/>
        <w:jc w:val="right"/>
        <w:rPr>
          <w:rFonts w:ascii="Times New Roman" w:hAnsi="Times New Roman"/>
          <w:b/>
          <w:sz w:val="24"/>
        </w:rPr>
      </w:pPr>
    </w:p>
    <w:tbl>
      <w:tblPr>
        <w:tblW w:w="5000" w:type="pct"/>
        <w:tblLook w:val="04A0" w:firstRow="1" w:lastRow="0" w:firstColumn="1" w:lastColumn="0" w:noHBand="0" w:noVBand="1"/>
      </w:tblPr>
      <w:tblGrid>
        <w:gridCol w:w="2159"/>
        <w:gridCol w:w="2499"/>
        <w:gridCol w:w="1192"/>
        <w:gridCol w:w="1428"/>
        <w:gridCol w:w="1776"/>
        <w:gridCol w:w="1367"/>
      </w:tblGrid>
      <w:tr w:rsidR="008B47EE" w:rsidRPr="00021B2E" w:rsidTr="008B47EE">
        <w:trPr>
          <w:trHeight w:val="1500"/>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5000" w:type="pct"/>
            <w:gridSpan w:val="6"/>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2</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94</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561219,5</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42</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45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567189,9</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25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317009,3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31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26а</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883710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10 -1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24758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24/8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861890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3960164</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081"/>
        <w:gridCol w:w="3271"/>
        <w:gridCol w:w="1188"/>
        <w:gridCol w:w="1188"/>
        <w:gridCol w:w="1390"/>
        <w:gridCol w:w="1303"/>
      </w:tblGrid>
      <w:tr w:rsidR="008B47EE" w:rsidRPr="00021B2E" w:rsidTr="008B47EE">
        <w:trPr>
          <w:trHeight w:val="1500"/>
        </w:trPr>
        <w:tc>
          <w:tcPr>
            <w:tcW w:w="9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6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98"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4</w:t>
            </w:r>
          </w:p>
        </w:tc>
        <w:tc>
          <w:tcPr>
            <w:tcW w:w="156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818250</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595813,2</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И. Седова 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79252,32</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57457,93</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375548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 Васил. 29</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178317,7</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43а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472599,7</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675142,4</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49532,7</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50-л. Комсом. 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129964,9</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1-й Почт. 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171713,4</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50-л. Комсом. 25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416074,7</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224548,2</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 Васил. 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584953,2</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У-69е</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82493,4</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54467,6</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У-36</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Сеченова 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202483,8</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240607,9</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476211,9</w:t>
            </w:r>
          </w:p>
        </w:tc>
      </w:tr>
      <w:tr w:rsidR="008B47EE" w:rsidRPr="00021B2E" w:rsidTr="008B47EE">
        <w:trPr>
          <w:trHeight w:val="300"/>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7255761</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443"/>
        <w:gridCol w:w="2772"/>
        <w:gridCol w:w="1221"/>
        <w:gridCol w:w="1221"/>
        <w:gridCol w:w="1428"/>
        <w:gridCol w:w="1336"/>
      </w:tblGrid>
      <w:tr w:rsidR="008B47EE" w:rsidRPr="00021B2E" w:rsidTr="008B47EE">
        <w:trPr>
          <w:trHeight w:val="1500"/>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172"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5</w:t>
            </w:r>
          </w:p>
        </w:tc>
        <w:tc>
          <w:tcPr>
            <w:tcW w:w="133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6"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6"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Высоков. 35а</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211339,5</w:t>
            </w:r>
          </w:p>
        </w:tc>
      </w:tr>
      <w:tr w:rsidR="008B47EE" w:rsidRPr="00021B2E" w:rsidTr="008B47EE">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Высокая 1</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11940,84</w:t>
            </w:r>
          </w:p>
        </w:tc>
      </w:tr>
      <w:tr w:rsidR="008B47EE" w:rsidRPr="00021B2E" w:rsidTr="008B47EE">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Третьяк. 36 д/с 27</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89556,3</w:t>
            </w:r>
          </w:p>
        </w:tc>
      </w:tr>
      <w:tr w:rsidR="008B47EE" w:rsidRPr="00021B2E" w:rsidTr="008B47EE">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Третьяк. 48 гаражи</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205</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1353894</w:t>
            </w:r>
          </w:p>
        </w:tc>
      </w:tr>
      <w:tr w:rsidR="008B47EE" w:rsidRPr="00021B2E" w:rsidTr="008B47EE">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1666730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83"/>
        <w:gridCol w:w="2580"/>
        <w:gridCol w:w="1303"/>
        <w:gridCol w:w="1303"/>
        <w:gridCol w:w="1524"/>
        <w:gridCol w:w="1428"/>
      </w:tblGrid>
      <w:tr w:rsidR="008B47EE" w:rsidRPr="00021B2E" w:rsidTr="008B47EE">
        <w:trPr>
          <w:trHeight w:val="1500"/>
        </w:trPr>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09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7</w:t>
            </w:r>
          </w:p>
        </w:tc>
        <w:tc>
          <w:tcPr>
            <w:tcW w:w="123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3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12</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4</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188160,8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2а</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47040,2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2400200</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740968,8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843,928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10</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18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Никит. 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548161,9</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65674,62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512770,5</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5348600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06"/>
        <w:gridCol w:w="2837"/>
        <w:gridCol w:w="1261"/>
        <w:gridCol w:w="1261"/>
        <w:gridCol w:w="1474"/>
        <w:gridCol w:w="1382"/>
      </w:tblGrid>
      <w:tr w:rsidR="008B47EE" w:rsidRPr="00021B2E" w:rsidTr="008B47EE">
        <w:trPr>
          <w:trHeight w:val="150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8</w:t>
            </w:r>
          </w:p>
        </w:tc>
        <w:tc>
          <w:tcPr>
            <w:tcW w:w="1361"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0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294570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578230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523235,4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188915,4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490950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307475,4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494960,4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57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23881,68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51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632864,5</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145295,9</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44564,4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47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178257,6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74994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6072262</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332"/>
        <w:gridCol w:w="2845"/>
        <w:gridCol w:w="1230"/>
        <w:gridCol w:w="1230"/>
        <w:gridCol w:w="1438"/>
        <w:gridCol w:w="1346"/>
      </w:tblGrid>
      <w:tr w:rsidR="008B47EE" w:rsidRPr="00021B2E" w:rsidTr="008B47EE">
        <w:trPr>
          <w:trHeight w:val="1500"/>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11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10</w:t>
            </w:r>
          </w:p>
        </w:tc>
        <w:tc>
          <w:tcPr>
            <w:tcW w:w="136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9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204735,2</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468909,6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70"/>
        <w:gridCol w:w="3043"/>
        <w:gridCol w:w="1198"/>
        <w:gridCol w:w="1198"/>
        <w:gridCol w:w="1401"/>
        <w:gridCol w:w="1311"/>
      </w:tblGrid>
      <w:tr w:rsidR="008B47EE" w:rsidRPr="00021B2E" w:rsidTr="008B47EE">
        <w:trPr>
          <w:trHeight w:val="1500"/>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08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11</w:t>
            </w:r>
          </w:p>
        </w:tc>
        <w:tc>
          <w:tcPr>
            <w:tcW w:w="146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7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Юрьевец. 40</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Нагорная 18 пищеблок</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35022,08</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208"/>
        <w:gridCol w:w="3249"/>
        <w:gridCol w:w="1165"/>
        <w:gridCol w:w="1165"/>
        <w:gridCol w:w="1361"/>
        <w:gridCol w:w="1273"/>
      </w:tblGrid>
      <w:tr w:rsidR="008B47EE" w:rsidRPr="00021B2E" w:rsidTr="008B47EE">
        <w:trPr>
          <w:trHeight w:val="150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13</w:t>
            </w:r>
          </w:p>
        </w:tc>
        <w:tc>
          <w:tcPr>
            <w:tcW w:w="1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5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 Метал. 35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250757,6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13</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89556,3</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463328,5</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303"/>
        <w:gridCol w:w="2937"/>
        <w:gridCol w:w="1215"/>
        <w:gridCol w:w="1215"/>
        <w:gridCol w:w="1419"/>
        <w:gridCol w:w="1332"/>
      </w:tblGrid>
      <w:tr w:rsidR="008B47EE" w:rsidRPr="00021B2E" w:rsidTr="008B47EE">
        <w:trPr>
          <w:trHeight w:val="1500"/>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1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14</w:t>
            </w:r>
          </w:p>
        </w:tc>
        <w:tc>
          <w:tcPr>
            <w:tcW w:w="140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1а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299920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22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65666,4</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Краснофл. 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7а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52486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3523930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272750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79225,6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4508576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096"/>
        <w:gridCol w:w="3497"/>
        <w:gridCol w:w="1157"/>
        <w:gridCol w:w="1105"/>
        <w:gridCol w:w="1290"/>
        <w:gridCol w:w="1276"/>
      </w:tblGrid>
      <w:tr w:rsidR="008B47EE" w:rsidRPr="00021B2E" w:rsidTr="008B47EE">
        <w:trPr>
          <w:trHeight w:val="1500"/>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67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0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15</w:t>
            </w:r>
          </w:p>
        </w:tc>
        <w:tc>
          <w:tcPr>
            <w:tcW w:w="167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3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Ш-80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741880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ЗАО "СпинЭф"</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763700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92832,08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Ш-17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396646,2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224232,1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297000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1674000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23284,64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ТК-100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29а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128364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232481,4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176381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2038450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130920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ПНС</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192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2590840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Бойцова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894620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224982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92461,04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8а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138691,6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21/1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119408,4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Детский сад № 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53733,78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547456,2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850119,5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487461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13493,96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1223070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143467,8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376448,5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31071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104991,6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97492,2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1483760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545500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163650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449964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26207700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015"/>
        <w:gridCol w:w="3875"/>
        <w:gridCol w:w="1063"/>
        <w:gridCol w:w="1063"/>
        <w:gridCol w:w="1242"/>
        <w:gridCol w:w="1163"/>
      </w:tblGrid>
      <w:tr w:rsidR="008B47EE" w:rsidRPr="00021B2E" w:rsidTr="008B47EE">
        <w:trPr>
          <w:trHeight w:val="1500"/>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8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6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16</w:t>
            </w:r>
          </w:p>
        </w:tc>
        <w:tc>
          <w:tcPr>
            <w:tcW w:w="18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6"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140</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98190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118878,5</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18726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32б</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3-й Баррик.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51600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137324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36</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337473</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31210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262479</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124840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10а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250965,7</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9А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3-й Баррик. 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48155,36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269978,4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52а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328332</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3</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112491</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Энергетич. 2а д/с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23220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653831,6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103200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4218049</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1906"/>
        <w:gridCol w:w="4230"/>
        <w:gridCol w:w="1005"/>
        <w:gridCol w:w="1005"/>
        <w:gridCol w:w="1175"/>
        <w:gridCol w:w="1100"/>
      </w:tblGrid>
      <w:tr w:rsidR="008B47EE" w:rsidRPr="00021B2E" w:rsidTr="008B47EE">
        <w:trPr>
          <w:trHeight w:val="1500"/>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202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14"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17</w:t>
            </w:r>
          </w:p>
        </w:tc>
        <w:tc>
          <w:tcPr>
            <w:tcW w:w="202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64"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2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23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74421,92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179488,2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109444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ТК-155</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458220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283660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ТК-232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Либк. 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200772,5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30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336000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175110,4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414580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46230,52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16306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58а</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222000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33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113821,8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566746,3</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43 -Клуб</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562455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269879,2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499276,5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5301086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firstRow="1" w:lastRow="0" w:firstColumn="1" w:lastColumn="0" w:noHBand="0" w:noVBand="1"/>
      </w:tblPr>
      <w:tblGrid>
        <w:gridCol w:w="2744"/>
        <w:gridCol w:w="2745"/>
        <w:gridCol w:w="1157"/>
        <w:gridCol w:w="1157"/>
        <w:gridCol w:w="1351"/>
        <w:gridCol w:w="1267"/>
      </w:tblGrid>
      <w:tr w:rsidR="008B47EE" w:rsidRPr="00021B2E" w:rsidTr="008B47EE">
        <w:trPr>
          <w:trHeight w:val="1500"/>
        </w:trPr>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131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18</w:t>
            </w:r>
          </w:p>
        </w:tc>
        <w:tc>
          <w:tcPr>
            <w:tcW w:w="1317"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59984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У-15а</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615755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386147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782649,7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56943,4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21/2 школа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306999,2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52а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515140,1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19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59439,24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18</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521843,2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4б</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332161,4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554458,4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335718,5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5511330</w:t>
            </w:r>
          </w:p>
        </w:tc>
      </w:tr>
    </w:tbl>
    <w:p w:rsidR="008E7640" w:rsidRPr="00640E75" w:rsidRDefault="008E7640">
      <w:pPr>
        <w:rPr>
          <w:rFonts w:ascii="Times New Roman" w:eastAsia="Times New Roman" w:hAnsi="Times New Roman"/>
          <w:spacing w:val="-5"/>
          <w:sz w:val="24"/>
          <w:szCs w:val="24"/>
        </w:rPr>
        <w:sectPr w:rsidR="008E7640" w:rsidRPr="00640E75" w:rsidSect="00886CC3">
          <w:pgSz w:w="11906" w:h="16838"/>
          <w:pgMar w:top="737" w:right="567" w:bottom="851" w:left="1134" w:header="567" w:footer="567" w:gutter="0"/>
          <w:cols w:space="720"/>
          <w:titlePg/>
        </w:sectPr>
      </w:pPr>
      <w:r w:rsidRPr="00640E75">
        <w:rPr>
          <w:sz w:val="24"/>
          <w:szCs w:val="24"/>
        </w:rPr>
        <w:br w:type="page"/>
      </w:r>
    </w:p>
    <w:p w:rsidR="008E7640" w:rsidRPr="00640E75" w:rsidRDefault="00924C9D" w:rsidP="00924C9D">
      <w:pPr>
        <w:pStyle w:val="2"/>
        <w:jc w:val="both"/>
      </w:pPr>
      <w:bookmarkStart w:id="51" w:name="_Toc11938071"/>
      <w:r w:rsidRPr="00640E75">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E7640" w:rsidRPr="00640E75">
        <w:t>.</w:t>
      </w:r>
      <w:bookmarkEnd w:id="51"/>
    </w:p>
    <w:p w:rsidR="008842E4" w:rsidRPr="00640E75" w:rsidRDefault="00673C0C" w:rsidP="004E3010">
      <w:pPr>
        <w:spacing w:before="240" w:after="0"/>
        <w:ind w:firstLine="567"/>
        <w:jc w:val="both"/>
        <w:rPr>
          <w:rFonts w:ascii="Times New Roman" w:hAnsi="Times New Roman"/>
          <w:sz w:val="24"/>
          <w:szCs w:val="24"/>
        </w:rPr>
      </w:pPr>
      <w:r>
        <w:rPr>
          <w:rFonts w:ascii="Times New Roman" w:hAnsi="Times New Roman"/>
          <w:sz w:val="24"/>
          <w:szCs w:val="24"/>
        </w:rPr>
        <w:t xml:space="preserve">Информация по величине </w:t>
      </w:r>
      <w:r w:rsidRPr="00673C0C">
        <w:rPr>
          <w:rFonts w:ascii="Times New Roman" w:hAnsi="Times New Roman"/>
          <w:sz w:val="24"/>
          <w:szCs w:val="24"/>
        </w:rPr>
        <w:t>инвестиций в строительство, реконструкцию и техническое перевооружение в связи с изменениями гидравлического режима работы системы теплоснабжения</w:t>
      </w:r>
      <w:r>
        <w:rPr>
          <w:rFonts w:ascii="Times New Roman" w:hAnsi="Times New Roman"/>
          <w:sz w:val="24"/>
          <w:szCs w:val="24"/>
        </w:rPr>
        <w:t xml:space="preserve"> представлена в пункте 9.2 данного документа.</w:t>
      </w:r>
    </w:p>
    <w:p w:rsidR="00924C9D" w:rsidRPr="00640E75" w:rsidRDefault="00924C9D" w:rsidP="008E7640">
      <w:pPr>
        <w:pStyle w:val="16"/>
        <w:tabs>
          <w:tab w:val="left" w:pos="993"/>
        </w:tabs>
        <w:spacing w:before="0" w:after="0" w:line="276" w:lineRule="auto"/>
        <w:ind w:firstLine="567"/>
        <w:jc w:val="left"/>
        <w:rPr>
          <w:spacing w:val="0"/>
          <w:sz w:val="24"/>
          <w:szCs w:val="24"/>
        </w:rPr>
      </w:pPr>
    </w:p>
    <w:p w:rsidR="00D5684E" w:rsidRPr="00640E75" w:rsidRDefault="00D5684E" w:rsidP="008E7640">
      <w:pPr>
        <w:pStyle w:val="16"/>
        <w:tabs>
          <w:tab w:val="left" w:pos="993"/>
        </w:tabs>
        <w:spacing w:before="0" w:after="0" w:line="276" w:lineRule="auto"/>
        <w:ind w:firstLine="567"/>
        <w:jc w:val="left"/>
        <w:rPr>
          <w:spacing w:val="0"/>
          <w:sz w:val="24"/>
          <w:szCs w:val="24"/>
        </w:rPr>
        <w:sectPr w:rsidR="00D5684E" w:rsidRPr="00640E75" w:rsidSect="00E25728">
          <w:pgSz w:w="11906" w:h="16838"/>
          <w:pgMar w:top="737" w:right="567" w:bottom="851" w:left="1134" w:header="567" w:footer="567" w:gutter="0"/>
          <w:cols w:space="720"/>
          <w:titlePg/>
        </w:sectPr>
      </w:pPr>
    </w:p>
    <w:p w:rsidR="008A77B1" w:rsidRPr="00640E75" w:rsidRDefault="008A77B1" w:rsidP="008A77B1">
      <w:pPr>
        <w:pStyle w:val="1"/>
        <w:spacing w:before="0"/>
        <w:rPr>
          <w:rFonts w:ascii="Times New Roman" w:hAnsi="Times New Roman"/>
          <w:color w:val="000000"/>
        </w:rPr>
      </w:pPr>
      <w:bookmarkStart w:id="52" w:name="_Toc11938072"/>
      <w:r w:rsidRPr="00640E75">
        <w:rPr>
          <w:rFonts w:ascii="Times New Roman" w:hAnsi="Times New Roman"/>
          <w:color w:val="000000"/>
        </w:rPr>
        <w:t>Раздел  Решение об определении единой теплоснабжающей организации (организаций)</w:t>
      </w:r>
      <w:bookmarkEnd w:id="52"/>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301D7F" w:rsidRPr="00640E75" w:rsidRDefault="00301D7F" w:rsidP="00BD1BF7">
      <w:pPr>
        <w:pStyle w:val="71"/>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технологическое объединение или разделение систем теплоснабжения.</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01D7F" w:rsidRPr="00640E75" w:rsidRDefault="00301D7F" w:rsidP="00301D7F">
      <w:pPr>
        <w:rPr>
          <w:rFonts w:ascii="Times New Roman" w:hAnsi="Times New Roman"/>
          <w:sz w:val="24"/>
          <w:szCs w:val="24"/>
        </w:rPr>
      </w:pPr>
      <w:r w:rsidRPr="00640E75">
        <w:rPr>
          <w:rFonts w:ascii="Times New Roman" w:hAnsi="Times New Roman"/>
          <w:sz w:val="24"/>
          <w:szCs w:val="24"/>
        </w:rPr>
        <w:br w:type="page"/>
      </w:r>
    </w:p>
    <w:p w:rsidR="00301D7F" w:rsidRPr="00640E75" w:rsidRDefault="00301D7F" w:rsidP="00301D7F">
      <w:pPr>
        <w:rPr>
          <w:rFonts w:ascii="Times New Roman" w:hAnsi="Times New Roman"/>
          <w:sz w:val="24"/>
          <w:szCs w:val="24"/>
        </w:rPr>
        <w:sectPr w:rsidR="00301D7F" w:rsidRPr="00640E75" w:rsidSect="00D9722A">
          <w:headerReference w:type="default" r:id="rId95"/>
          <w:footerReference w:type="default" r:id="rId96"/>
          <w:pgSz w:w="11906" w:h="16838"/>
          <w:pgMar w:top="1134" w:right="850" w:bottom="1134" w:left="993" w:header="708" w:footer="708" w:gutter="0"/>
          <w:cols w:space="708"/>
          <w:docGrid w:linePitch="360"/>
        </w:sectPr>
      </w:pPr>
    </w:p>
    <w:p w:rsidR="00301D7F" w:rsidRPr="00640E75" w:rsidRDefault="00301D7F" w:rsidP="00301D7F">
      <w:pPr>
        <w:spacing w:after="0"/>
        <w:rPr>
          <w:rFonts w:ascii="Times New Roman" w:hAnsi="Times New Roman"/>
          <w:sz w:val="24"/>
          <w:szCs w:val="24"/>
        </w:rPr>
      </w:pPr>
      <w:r w:rsidRPr="00640E75">
        <w:rPr>
          <w:rFonts w:ascii="Times New Roman" w:hAnsi="Times New Roman"/>
          <w:sz w:val="24"/>
          <w:szCs w:val="24"/>
        </w:rPr>
        <w:t>Критерии выбора Единой теплоснабжающей организации представлены в таблице 8.1</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9A498E" w:rsidRPr="00640E75">
        <w:rPr>
          <w:color w:val="auto"/>
          <w:sz w:val="24"/>
        </w:rPr>
        <w:fldChar w:fldCharType="begin"/>
      </w:r>
      <w:r w:rsidRPr="00640E75">
        <w:rPr>
          <w:color w:val="auto"/>
          <w:sz w:val="24"/>
        </w:rPr>
        <w:instrText xml:space="preserve"> STYLEREF 1 \s </w:instrText>
      </w:r>
      <w:r w:rsidR="009A498E" w:rsidRPr="00640E75">
        <w:rPr>
          <w:color w:val="auto"/>
          <w:sz w:val="24"/>
        </w:rPr>
        <w:fldChar w:fldCharType="separate"/>
      </w:r>
      <w:r w:rsidR="00C01F67">
        <w:rPr>
          <w:noProof/>
          <w:color w:val="auto"/>
          <w:sz w:val="24"/>
        </w:rPr>
        <w:t>10</w:t>
      </w:r>
      <w:r w:rsidR="009A498E" w:rsidRPr="00640E75">
        <w:rPr>
          <w:color w:val="auto"/>
          <w:sz w:val="24"/>
        </w:rPr>
        <w:fldChar w:fldCharType="end"/>
      </w:r>
      <w:r w:rsidRPr="00640E75">
        <w:rPr>
          <w:color w:val="auto"/>
          <w:sz w:val="24"/>
        </w:rPr>
        <w:t>.</w:t>
      </w:r>
      <w:r w:rsidR="009A498E" w:rsidRPr="00640E75">
        <w:rPr>
          <w:color w:val="auto"/>
          <w:sz w:val="24"/>
        </w:rPr>
        <w:fldChar w:fldCharType="begin"/>
      </w:r>
      <w:r w:rsidRPr="00640E75">
        <w:rPr>
          <w:color w:val="auto"/>
          <w:sz w:val="24"/>
        </w:rPr>
        <w:instrText xml:space="preserve"> SEQ Таблица \* ARABIC \s 1 </w:instrText>
      </w:r>
      <w:r w:rsidR="009A498E" w:rsidRPr="00640E75">
        <w:rPr>
          <w:color w:val="auto"/>
          <w:sz w:val="24"/>
        </w:rPr>
        <w:fldChar w:fldCharType="separate"/>
      </w:r>
      <w:r w:rsidR="00C01F67">
        <w:rPr>
          <w:noProof/>
          <w:color w:val="auto"/>
          <w:sz w:val="24"/>
        </w:rPr>
        <w:t>1</w:t>
      </w:r>
      <w:r w:rsidR="009A498E" w:rsidRPr="00640E75">
        <w:rPr>
          <w:color w:val="auto"/>
          <w:sz w:val="24"/>
        </w:rPr>
        <w:fldChar w:fldCharType="end"/>
      </w:r>
    </w:p>
    <w:p w:rsidR="00301D7F" w:rsidRPr="00640E75" w:rsidRDefault="00301D7F" w:rsidP="00301D7F">
      <w:pPr>
        <w:spacing w:after="0" w:line="240" w:lineRule="auto"/>
        <w:ind w:firstLine="567"/>
        <w:jc w:val="both"/>
        <w:rPr>
          <w:rFonts w:ascii="Times New Roman" w:hAnsi="Times New Roman"/>
          <w:sz w:val="28"/>
          <w:szCs w:val="28"/>
        </w:rPr>
      </w:pPr>
    </w:p>
    <w:tbl>
      <w:tblPr>
        <w:tblW w:w="15041" w:type="dxa"/>
        <w:tblInd w:w="93" w:type="dxa"/>
        <w:tblLook w:val="04A0" w:firstRow="1" w:lastRow="0" w:firstColumn="1" w:lastColumn="0" w:noHBand="0" w:noVBand="1"/>
      </w:tblPr>
      <w:tblGrid>
        <w:gridCol w:w="1734"/>
        <w:gridCol w:w="1210"/>
        <w:gridCol w:w="1677"/>
        <w:gridCol w:w="1800"/>
        <w:gridCol w:w="1260"/>
        <w:gridCol w:w="1468"/>
        <w:gridCol w:w="1944"/>
        <w:gridCol w:w="1041"/>
        <w:gridCol w:w="1134"/>
        <w:gridCol w:w="1773"/>
      </w:tblGrid>
      <w:tr w:rsidR="00F22160" w:rsidRPr="00021B2E" w:rsidTr="00D868B1">
        <w:trPr>
          <w:trHeight w:val="900"/>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Единицы измерения</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780984">
              <w:rPr>
                <w:rFonts w:ascii="Times New Roman" w:eastAsia="Times New Roman" w:hAnsi="Times New Roman"/>
                <w:color w:val="000000"/>
                <w:lang w:eastAsia="ru-RU"/>
              </w:rPr>
              <w:t>ООО «ТеплоЭнерго»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АО «Поликор»</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D3444E">
              <w:rPr>
                <w:rFonts w:ascii="Times New Roman" w:eastAsia="Times New Roman" w:hAnsi="Times New Roman"/>
                <w:color w:val="000000"/>
                <w:lang w:eastAsia="ru-RU"/>
              </w:rPr>
              <w:t>ООО «ТрансСнаб»</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ЗАО «Электроконтакт»</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МУП ОК и ТС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ООО «ТДЛ Энерго»</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ООО «ДХЗ-Производство»</w:t>
            </w:r>
          </w:p>
        </w:tc>
      </w:tr>
      <w:tr w:rsidR="00F22160" w:rsidRPr="00021B2E" w:rsidTr="00D868B1">
        <w:trPr>
          <w:trHeight w:val="570"/>
        </w:trPr>
        <w:tc>
          <w:tcPr>
            <w:tcW w:w="2252"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Количество источников тепловой энергии</w:t>
            </w:r>
          </w:p>
        </w:tc>
        <w:tc>
          <w:tcPr>
            <w:tcW w:w="1252" w:type="dxa"/>
            <w:tcBorders>
              <w:top w:val="nil"/>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w:t>
            </w:r>
          </w:p>
        </w:tc>
        <w:tc>
          <w:tcPr>
            <w:tcW w:w="1535"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05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w:t>
            </w:r>
          </w:p>
        </w:tc>
        <w:tc>
          <w:tcPr>
            <w:tcW w:w="194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041"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13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773"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w:t>
            </w:r>
          </w:p>
        </w:tc>
      </w:tr>
      <w:tr w:rsidR="00F22160" w:rsidRPr="00021B2E" w:rsidTr="00D868B1">
        <w:trPr>
          <w:trHeight w:val="750"/>
        </w:trPr>
        <w:tc>
          <w:tcPr>
            <w:tcW w:w="2252"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Суммарная мощность источников тепловой энергии</w:t>
            </w:r>
          </w:p>
        </w:tc>
        <w:tc>
          <w:tcPr>
            <w:tcW w:w="1252" w:type="dxa"/>
            <w:tcBorders>
              <w:top w:val="nil"/>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Гкал/час</w:t>
            </w:r>
          </w:p>
        </w:tc>
        <w:tc>
          <w:tcPr>
            <w:tcW w:w="1535"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130,2</w:t>
            </w:r>
          </w:p>
        </w:tc>
        <w:tc>
          <w:tcPr>
            <w:tcW w:w="180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0,91</w:t>
            </w:r>
          </w:p>
        </w:tc>
        <w:tc>
          <w:tcPr>
            <w:tcW w:w="126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10,26</w:t>
            </w:r>
          </w:p>
        </w:tc>
        <w:tc>
          <w:tcPr>
            <w:tcW w:w="105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w:t>
            </w:r>
          </w:p>
        </w:tc>
        <w:tc>
          <w:tcPr>
            <w:tcW w:w="194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33,6</w:t>
            </w:r>
          </w:p>
        </w:tc>
        <w:tc>
          <w:tcPr>
            <w:tcW w:w="1041"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216,162</w:t>
            </w:r>
          </w:p>
        </w:tc>
        <w:tc>
          <w:tcPr>
            <w:tcW w:w="113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28,0</w:t>
            </w:r>
          </w:p>
        </w:tc>
        <w:tc>
          <w:tcPr>
            <w:tcW w:w="1773"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66</w:t>
            </w:r>
          </w:p>
        </w:tc>
      </w:tr>
      <w:tr w:rsidR="00F22160" w:rsidRPr="00021B2E" w:rsidTr="00D868B1">
        <w:trPr>
          <w:trHeight w:val="900"/>
        </w:trPr>
        <w:tc>
          <w:tcPr>
            <w:tcW w:w="2252"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Суммарная протяженность тепловой сети, находящихся на балансе предприятия, в двухтрубном исчислении</w:t>
            </w:r>
          </w:p>
        </w:tc>
        <w:tc>
          <w:tcPr>
            <w:tcW w:w="1252" w:type="dxa"/>
            <w:tcBorders>
              <w:top w:val="nil"/>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w:t>
            </w:r>
          </w:p>
        </w:tc>
        <w:tc>
          <w:tcPr>
            <w:tcW w:w="1535"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15706,3</w:t>
            </w:r>
          </w:p>
        </w:tc>
        <w:tc>
          <w:tcPr>
            <w:tcW w:w="180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562,1</w:t>
            </w:r>
          </w:p>
        </w:tc>
        <w:tc>
          <w:tcPr>
            <w:tcW w:w="126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1437</w:t>
            </w:r>
          </w:p>
        </w:tc>
        <w:tc>
          <w:tcPr>
            <w:tcW w:w="105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4588,0</w:t>
            </w:r>
          </w:p>
        </w:tc>
        <w:tc>
          <w:tcPr>
            <w:tcW w:w="194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8785,4</w:t>
            </w:r>
          </w:p>
        </w:tc>
        <w:tc>
          <w:tcPr>
            <w:tcW w:w="1041"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102756,7</w:t>
            </w:r>
          </w:p>
        </w:tc>
        <w:tc>
          <w:tcPr>
            <w:tcW w:w="113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120</w:t>
            </w:r>
          </w:p>
        </w:tc>
        <w:tc>
          <w:tcPr>
            <w:tcW w:w="1773"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5574</w:t>
            </w:r>
          </w:p>
        </w:tc>
      </w:tr>
      <w:tr w:rsidR="00F22160" w:rsidRPr="00021B2E" w:rsidTr="00D868B1">
        <w:trPr>
          <w:trHeight w:val="675"/>
        </w:trPr>
        <w:tc>
          <w:tcPr>
            <w:tcW w:w="2252"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Внутренний объем тепловой сети</w:t>
            </w:r>
          </w:p>
        </w:tc>
        <w:tc>
          <w:tcPr>
            <w:tcW w:w="1252" w:type="dxa"/>
            <w:tcBorders>
              <w:top w:val="nil"/>
              <w:left w:val="nil"/>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м3</w:t>
            </w:r>
          </w:p>
        </w:tc>
        <w:tc>
          <w:tcPr>
            <w:tcW w:w="1535"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0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5,975</w:t>
            </w:r>
          </w:p>
        </w:tc>
        <w:tc>
          <w:tcPr>
            <w:tcW w:w="126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29,13</w:t>
            </w:r>
          </w:p>
        </w:tc>
        <w:tc>
          <w:tcPr>
            <w:tcW w:w="1050"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170,94</w:t>
            </w:r>
          </w:p>
        </w:tc>
        <w:tc>
          <w:tcPr>
            <w:tcW w:w="194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338,12</w:t>
            </w:r>
          </w:p>
        </w:tc>
        <w:tc>
          <w:tcPr>
            <w:tcW w:w="1041"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1699,12</w:t>
            </w:r>
          </w:p>
        </w:tc>
        <w:tc>
          <w:tcPr>
            <w:tcW w:w="1134"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3,48</w:t>
            </w:r>
          </w:p>
        </w:tc>
        <w:tc>
          <w:tcPr>
            <w:tcW w:w="1773" w:type="dxa"/>
            <w:tcBorders>
              <w:top w:val="nil"/>
              <w:left w:val="nil"/>
              <w:bottom w:val="single" w:sz="4" w:space="0" w:color="auto"/>
              <w:right w:val="single" w:sz="4" w:space="0" w:color="auto"/>
            </w:tcBorders>
            <w:shd w:val="clear" w:color="auto" w:fill="auto"/>
            <w:noWrap/>
            <w:vAlign w:val="center"/>
            <w:hideMark/>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w:t>
            </w:r>
          </w:p>
        </w:tc>
      </w:tr>
    </w:tbl>
    <w:p w:rsidR="00301D7F" w:rsidRPr="00640E75" w:rsidRDefault="00301D7F" w:rsidP="00301D7F">
      <w:pPr>
        <w:spacing w:after="0" w:line="240" w:lineRule="auto"/>
        <w:ind w:firstLine="567"/>
        <w:jc w:val="both"/>
        <w:rPr>
          <w:rFonts w:ascii="Times New Roman" w:hAnsi="Times New Roman"/>
          <w:sz w:val="28"/>
          <w:szCs w:val="28"/>
        </w:rPr>
        <w:sectPr w:rsidR="00301D7F" w:rsidRPr="00640E75" w:rsidSect="00D9722A">
          <w:pgSz w:w="16838" w:h="11906" w:orient="landscape"/>
          <w:pgMar w:top="992" w:right="1134" w:bottom="851" w:left="1134" w:header="709" w:footer="709" w:gutter="0"/>
          <w:cols w:space="708"/>
          <w:docGrid w:linePitch="360"/>
        </w:sectPr>
      </w:pPr>
    </w:p>
    <w:p w:rsidR="00301D7F" w:rsidRPr="00640E75" w:rsidRDefault="00301D7F" w:rsidP="00640E75">
      <w:pPr>
        <w:spacing w:after="0"/>
        <w:ind w:firstLine="567"/>
        <w:jc w:val="both"/>
        <w:rPr>
          <w:rFonts w:ascii="Times New Roman" w:hAnsi="Times New Roman"/>
          <w:sz w:val="24"/>
          <w:szCs w:val="24"/>
        </w:rPr>
      </w:pPr>
      <w:r w:rsidRPr="00640E75">
        <w:rPr>
          <w:rFonts w:ascii="Times New Roman" w:hAnsi="Times New Roman"/>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53042" w:rsidRPr="00640E75" w:rsidRDefault="004E3010" w:rsidP="00640E75">
      <w:pPr>
        <w:pStyle w:val="news"/>
        <w:spacing w:before="38" w:beforeAutospacing="0" w:after="38" w:afterAutospacing="0"/>
        <w:ind w:left="75" w:right="75" w:firstLine="492"/>
        <w:jc w:val="both"/>
        <w:rPr>
          <w:color w:val="000000"/>
        </w:rPr>
      </w:pPr>
      <w:r w:rsidRPr="00640E75">
        <w:t>Разработчики схемы теплоснабжения</w:t>
      </w:r>
      <w:r w:rsidR="00216EA9" w:rsidRPr="00640E75">
        <w:t xml:space="preserve"> рекоменду</w:t>
      </w:r>
      <w:r w:rsidRPr="00640E75">
        <w:t>ю</w:t>
      </w:r>
      <w:r w:rsidR="00216EA9" w:rsidRPr="00640E75">
        <w:t>т установить</w:t>
      </w:r>
      <w:r w:rsidR="003F6D7F" w:rsidRPr="00640E75">
        <w:t xml:space="preserve"> ЕТО</w:t>
      </w:r>
      <w:r w:rsidR="00216EA9" w:rsidRPr="00640E75">
        <w:t xml:space="preserve"> </w:t>
      </w:r>
      <w:r w:rsidR="00853042" w:rsidRPr="00640E75">
        <w:rPr>
          <w:color w:val="000000"/>
        </w:rPr>
        <w:t>в каждой из систем теплоснабжения в пределах границ (зон) деятельности существующих теплоснабжающих организаций, определенных данной схемой теплоснабжения, расположенных в границах  городского округа Кинешма или определить на все системы теплоснабжения единую теплоснабжающую организацию.</w:t>
      </w:r>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Кинешмы, после проработки тарифных последствий для населения.</w:t>
      </w:r>
    </w:p>
    <w:p w:rsidR="00E85677" w:rsidRPr="00640E75" w:rsidRDefault="00E85677" w:rsidP="00E85677">
      <w:pPr>
        <w:pStyle w:val="ad"/>
        <w:spacing w:before="0" w:after="0" w:line="276" w:lineRule="auto"/>
        <w:ind w:left="0" w:firstLine="567"/>
        <w:rPr>
          <w:rFonts w:ascii="Times New Roman" w:hAnsi="Times New Roman" w:cs="Times New Roman"/>
          <w:sz w:val="24"/>
          <w:szCs w:val="24"/>
        </w:rPr>
      </w:pPr>
    </w:p>
    <w:p w:rsidR="008A77B1" w:rsidRPr="00640E75" w:rsidRDefault="008A77B1" w:rsidP="008A77B1">
      <w:pPr>
        <w:pStyle w:val="ad"/>
        <w:spacing w:before="0" w:after="0" w:line="276" w:lineRule="auto"/>
        <w:ind w:left="0" w:firstLine="567"/>
        <w:jc w:val="left"/>
        <w:rPr>
          <w:rFonts w:ascii="Times New Roman" w:hAnsi="Times New Roman" w:cs="Times New Roman"/>
          <w:sz w:val="24"/>
          <w:szCs w:val="24"/>
        </w:rPr>
        <w:sectPr w:rsidR="008A77B1" w:rsidRPr="00640E75" w:rsidSect="00DD6234">
          <w:headerReference w:type="default" r:id="rId97"/>
          <w:footerReference w:type="default" r:id="rId98"/>
          <w:pgSz w:w="11906" w:h="16838"/>
          <w:pgMar w:top="1134" w:right="851" w:bottom="1134" w:left="992" w:header="709" w:footer="709" w:gutter="0"/>
          <w:cols w:space="708"/>
          <w:docGrid w:linePitch="360"/>
        </w:sectPr>
      </w:pPr>
    </w:p>
    <w:p w:rsidR="008A77B1" w:rsidRPr="00640E75" w:rsidRDefault="008A77B1" w:rsidP="008A77B1">
      <w:pPr>
        <w:pStyle w:val="13"/>
      </w:pPr>
      <w:bookmarkStart w:id="53" w:name="_Toc11938073"/>
      <w:r w:rsidRPr="00640E75">
        <w:t>Раздел  Решения о распределении тепловой нагрузки между источниками тепловой энергии</w:t>
      </w:r>
      <w:bookmarkEnd w:id="53"/>
    </w:p>
    <w:p w:rsidR="0041081D" w:rsidRPr="00640E75" w:rsidRDefault="0041081D" w:rsidP="0041081D">
      <w:pPr>
        <w:ind w:firstLine="567"/>
        <w:rPr>
          <w:rFonts w:ascii="Times New Roman" w:hAnsi="Times New Roman"/>
          <w:sz w:val="24"/>
          <w:szCs w:val="24"/>
        </w:rPr>
      </w:pPr>
      <w:r w:rsidRPr="00640E75">
        <w:rPr>
          <w:rFonts w:ascii="Times New Roman" w:hAnsi="Times New Roman"/>
          <w:sz w:val="24"/>
          <w:szCs w:val="24"/>
        </w:rPr>
        <w:t xml:space="preserve">Распределение присоединенных нагрузок  до окончания планируемого периода представлено </w:t>
      </w:r>
      <w:r w:rsidR="00673C0C">
        <w:rPr>
          <w:rFonts w:ascii="Times New Roman" w:hAnsi="Times New Roman"/>
          <w:sz w:val="24"/>
          <w:szCs w:val="24"/>
        </w:rPr>
        <w:t>в таблице ниже.</w:t>
      </w:r>
    </w:p>
    <w:tbl>
      <w:tblPr>
        <w:tblW w:w="5000" w:type="pct"/>
        <w:tblLook w:val="04A0" w:firstRow="1" w:lastRow="0" w:firstColumn="1" w:lastColumn="0" w:noHBand="0" w:noVBand="1"/>
      </w:tblPr>
      <w:tblGrid>
        <w:gridCol w:w="2274"/>
        <w:gridCol w:w="1568"/>
        <w:gridCol w:w="1226"/>
        <w:gridCol w:w="1760"/>
        <w:gridCol w:w="1157"/>
        <w:gridCol w:w="1226"/>
        <w:gridCol w:w="1211"/>
      </w:tblGrid>
      <w:tr w:rsidR="00575F9F" w:rsidRPr="00021B2E" w:rsidTr="00DE6B39">
        <w:trPr>
          <w:trHeight w:val="2115"/>
        </w:trPr>
        <w:tc>
          <w:tcPr>
            <w:tcW w:w="10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источника тепловой энергии</w:t>
            </w:r>
          </w:p>
        </w:tc>
        <w:tc>
          <w:tcPr>
            <w:tcW w:w="753"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источника,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потребителей, Гкал/ч</w:t>
            </w:r>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тепловых сетях,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источника, Гкал/ч</w:t>
            </w:r>
          </w:p>
        </w:tc>
        <w:tc>
          <w:tcPr>
            <w:tcW w:w="581" w:type="pct"/>
            <w:tcBorders>
              <w:top w:val="single" w:sz="8" w:space="0" w:color="auto"/>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 по мощности, в %</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575F9F" w:rsidRPr="00021B2E" w:rsidTr="00DE6B39">
        <w:trPr>
          <w:trHeight w:val="18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компания»</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«Поликор»</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575F9F" w:rsidRPr="00021B2E" w:rsidTr="00DE6B39">
        <w:trPr>
          <w:trHeight w:val="27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АО «Кинешемская прядильно-ткацкая фабрика»</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12,33</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12,24</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10,34</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0,54</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1,36</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11,11</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«Электроконтакт»</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Ул.Советская,15а</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Ул.Ленина, 28а</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Пер.Дунаевского, 2б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ул.Горького, 131</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ул.Ванцетти, 38б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ул.Семенова, 11б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ул.Текстильная, 4б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№11, ул.Дзержинского, 26б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ул.Краснофлотская, 9</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ул.Красносветкинская</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ул.Социалистическая, 54</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№17, пос.Красноволжец, 10б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ул.Ломоносова, 20б</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ул.Спортивная, 18</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Спортивная, 2-а</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575F9F" w:rsidRPr="00021B2E" w:rsidTr="00DE6B39">
        <w:trPr>
          <w:trHeight w:val="12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«ТДЛ Энерго»</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28</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23,15</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8,59</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14,3</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61,77</w:t>
            </w:r>
          </w:p>
        </w:tc>
      </w:tr>
      <w:tr w:rsidR="00575F9F" w:rsidRPr="00021B2E" w:rsidTr="00DE6B39">
        <w:trPr>
          <w:trHeight w:val="1515"/>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"ДХЗ-Производство"</w:t>
            </w:r>
          </w:p>
        </w:tc>
        <w:tc>
          <w:tcPr>
            <w:tcW w:w="75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65,609</w:t>
            </w:r>
          </w:p>
        </w:tc>
        <w:tc>
          <w:tcPr>
            <w:tcW w:w="84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14</w:t>
            </w:r>
          </w:p>
        </w:tc>
        <w:tc>
          <w:tcPr>
            <w:tcW w:w="555"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eastAsia="Times New Roman"/>
                <w:color w:val="000000"/>
                <w:lang w:eastAsia="ru-RU"/>
              </w:rPr>
            </w:pPr>
          </w:p>
        </w:tc>
        <w:tc>
          <w:tcPr>
            <w:tcW w:w="58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51,609</w:t>
            </w:r>
          </w:p>
        </w:tc>
        <w:tc>
          <w:tcPr>
            <w:tcW w:w="581"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78,66</w:t>
            </w:r>
          </w:p>
        </w:tc>
      </w:tr>
    </w:tbl>
    <w:p w:rsidR="0041081D" w:rsidRPr="00640E75" w:rsidRDefault="0041081D" w:rsidP="006F6E03">
      <w:pPr>
        <w:spacing w:after="120"/>
        <w:ind w:firstLine="567"/>
        <w:jc w:val="right"/>
        <w:rPr>
          <w:rFonts w:ascii="Times New Roman" w:hAnsi="Times New Roman"/>
          <w:b/>
          <w:sz w:val="24"/>
          <w:szCs w:val="24"/>
        </w:rPr>
      </w:pPr>
    </w:p>
    <w:p w:rsidR="0041081D" w:rsidRPr="00640E75" w:rsidRDefault="0041081D" w:rsidP="0041081D">
      <w:pPr>
        <w:jc w:val="center"/>
        <w:rPr>
          <w:rFonts w:ascii="Times New Roman" w:hAnsi="Times New Roman"/>
          <w:b/>
          <w:sz w:val="24"/>
          <w:szCs w:val="24"/>
        </w:rPr>
      </w:pPr>
    </w:p>
    <w:p w:rsidR="008A77B1" w:rsidRPr="00640E75" w:rsidRDefault="008A77B1" w:rsidP="00640E75">
      <w:pPr>
        <w:ind w:firstLine="567"/>
        <w:jc w:val="both"/>
        <w:rPr>
          <w:rFonts w:ascii="Times New Roman" w:hAnsi="Times New Roman"/>
          <w:b/>
          <w:sz w:val="24"/>
          <w:szCs w:val="24"/>
        </w:rPr>
      </w:pPr>
      <w:r w:rsidRPr="00640E75">
        <w:rPr>
          <w:rFonts w:ascii="Times New Roman" w:hAnsi="Times New Roman"/>
          <w:b/>
          <w:sz w:val="24"/>
          <w:szCs w:val="24"/>
        </w:rPr>
        <w:br w:type="page"/>
      </w:r>
    </w:p>
    <w:p w:rsidR="008A77B1" w:rsidRPr="00640E75" w:rsidRDefault="008A77B1" w:rsidP="008A77B1">
      <w:pPr>
        <w:pStyle w:val="13"/>
      </w:pPr>
      <w:bookmarkStart w:id="54" w:name="_Toc11938074"/>
      <w:r w:rsidRPr="00640E75">
        <w:t>Раздел Решения по бесхозяйным тепловым сетям</w:t>
      </w:r>
      <w:bookmarkEnd w:id="54"/>
    </w:p>
    <w:p w:rsidR="00673C0C" w:rsidRDefault="00673C0C" w:rsidP="00673C0C">
      <w:pPr>
        <w:pStyle w:val="a9"/>
        <w:spacing w:line="276" w:lineRule="auto"/>
        <w:jc w:val="both"/>
        <w:rPr>
          <w:rFonts w:ascii="Times New Roman" w:hAnsi="Times New Roman"/>
          <w:sz w:val="24"/>
          <w:szCs w:val="24"/>
        </w:rPr>
      </w:pPr>
    </w:p>
    <w:p w:rsidR="00673C0C" w:rsidRPr="006D1DB9" w:rsidRDefault="00673C0C" w:rsidP="00673C0C">
      <w:pPr>
        <w:spacing w:after="120" w:line="360" w:lineRule="auto"/>
        <w:ind w:firstLine="567"/>
        <w:rPr>
          <w:rFonts w:ascii="Times New Roman" w:hAnsi="Times New Roman"/>
          <w:sz w:val="24"/>
          <w:szCs w:val="24"/>
          <w:lang w:eastAsia="ru-RU"/>
        </w:rPr>
      </w:pPr>
      <w:r w:rsidRPr="006D1DB9">
        <w:rPr>
          <w:rFonts w:ascii="Times New Roman" w:hAnsi="Times New Roman"/>
          <w:sz w:val="24"/>
          <w:szCs w:val="24"/>
          <w:lang w:eastAsia="ru-RU"/>
        </w:rPr>
        <w:t>Перечень выявленных бесхозяйных тепловых сетей по МУП ОК и ТС:</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374"/>
        <w:gridCol w:w="1983"/>
        <w:gridCol w:w="1984"/>
        <w:gridCol w:w="2555"/>
      </w:tblGrid>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w:t>
            </w:r>
          </w:p>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п/п</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Адрес потребителя и</w:t>
            </w:r>
          </w:p>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 котельной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Диаметр трубопровода</w:t>
            </w:r>
          </w:p>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Ду  мм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Длина</w:t>
            </w:r>
          </w:p>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трубопровода</w:t>
            </w:r>
          </w:p>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м</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b/>
                <w:color w:val="000000"/>
              </w:rPr>
            </w:pPr>
            <w:r w:rsidRPr="006D1DB9">
              <w:rPr>
                <w:rFonts w:ascii="Times New Roman" w:eastAsia="Times New Roman" w:hAnsi="Times New Roman"/>
                <w:b/>
                <w:color w:val="000000"/>
              </w:rPr>
              <w:t>Примечание</w:t>
            </w:r>
          </w:p>
          <w:p w:rsidR="00673C0C" w:rsidRPr="006D1DB9" w:rsidRDefault="00673C0C" w:rsidP="00D02B3F">
            <w:pPr>
              <w:spacing w:after="0"/>
              <w:jc w:val="center"/>
              <w:rPr>
                <w:rFonts w:ascii="Times New Roman" w:eastAsia="Times New Roman" w:hAnsi="Times New Roman"/>
                <w:b/>
              </w:rPr>
            </w:pPr>
          </w:p>
          <w:p w:rsidR="00673C0C" w:rsidRPr="006D1DB9" w:rsidRDefault="00673C0C" w:rsidP="00D02B3F">
            <w:pPr>
              <w:spacing w:after="0"/>
              <w:jc w:val="center"/>
              <w:rPr>
                <w:rFonts w:ascii="Times New Roman" w:eastAsia="Times New Roman" w:hAnsi="Times New Roman"/>
                <w:b/>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Ул.им.Ленина,47-51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40/40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39/39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Ул.им.Ленина,49а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23/23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b/>
              </w:rPr>
              <w:t>Котельная №2</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Ул.Советская, 35</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Отоплен. 80/80</w:t>
            </w: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12м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b/>
              </w:rPr>
              <w:t>Котельная №4</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Ул.Седова,9</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Отопл.50/50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20/20  м подз.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1.Запорная арматура внутри отсутствует</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2.запорная арматура на тепловом вводе не исправна</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Ул.Декабристов,17 –</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«Декабрист»</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70/70</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ГВС  50/40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10/10 м  надз</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10/10 м  надз.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 М. Василевского от ТК на магистрали до  ТК на Инвестторгбанк</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150/150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16/16 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№7</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Ул.Островского,4</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100/100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175 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Ул.Островского,2-а</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100/100</w:t>
            </w:r>
          </w:p>
        </w:tc>
        <w:tc>
          <w:tcPr>
            <w:tcW w:w="1984" w:type="dxa"/>
            <w:tcBorders>
              <w:top w:val="single" w:sz="4" w:space="0" w:color="auto"/>
              <w:left w:val="single" w:sz="4" w:space="0" w:color="auto"/>
              <w:bottom w:val="single" w:sz="4" w:space="0" w:color="auto"/>
              <w:right w:val="single" w:sz="4" w:space="0" w:color="auto"/>
            </w:tcBorders>
            <w:vAlign w:val="center"/>
          </w:tcPr>
          <w:p w:rsidR="00673C0C" w:rsidRDefault="00673C0C" w:rsidP="00D02B3F">
            <w:pPr>
              <w:spacing w:after="0"/>
              <w:jc w:val="center"/>
              <w:rPr>
                <w:rFonts w:ascii="Times New Roman" w:eastAsia="Times New Roman" w:hAnsi="Times New Roman"/>
              </w:rPr>
            </w:pPr>
            <w:r>
              <w:rPr>
                <w:rFonts w:ascii="Times New Roman" w:eastAsia="Times New Roman" w:hAnsi="Times New Roman"/>
              </w:rPr>
              <w:t>67м подз.</w:t>
            </w:r>
          </w:p>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9,5м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№10</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Ул.Красногорская,34</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9,6/9,6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Ул.Красногорская,38/6</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14/14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№14</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Ул.Менделеева,24а-</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«Северное»</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110/110 м надз</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транзит</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Не удовлетворительное</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(наружная коррозия труб, наличие хомутов, теплоизоляция - отсутствует),требуется замена труб.</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Запорная арматура в ТК теплового ввода требует замены.</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№15</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4</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Ул.Красноветкинская,11-</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«Домостроитель»</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ГВС  70/50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1,5/1,5 м надз +3,7/3,7подз</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1,5/1,5 м надз +3,7/3,7подз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5</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 Бойцова,6</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ЖСК «Красноветкинец –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52/52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№19</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6</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Ул.Ермака,1в –</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«Речник»</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13/13 м  подз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Тепловой ввод и ТК  в удовлетворительном состоянии</w:t>
            </w:r>
          </w:p>
        </w:tc>
      </w:tr>
    </w:tbl>
    <w:p w:rsidR="00544A47" w:rsidRDefault="00544A47" w:rsidP="00673C0C">
      <w:pPr>
        <w:pStyle w:val="a9"/>
        <w:spacing w:line="276" w:lineRule="auto"/>
        <w:jc w:val="both"/>
        <w:rPr>
          <w:rFonts w:ascii="Times New Roman" w:hAnsi="Times New Roman"/>
          <w:sz w:val="24"/>
          <w:szCs w:val="24"/>
        </w:rPr>
      </w:pPr>
    </w:p>
    <w:p w:rsidR="00544A47" w:rsidRPr="00544A47" w:rsidRDefault="00A06238" w:rsidP="00544A47">
      <w:pPr>
        <w:rPr>
          <w:rFonts w:ascii="Times New Roman" w:hAnsi="Times New Roman"/>
          <w:sz w:val="24"/>
          <w:szCs w:val="24"/>
        </w:rPr>
      </w:pPr>
      <w:r w:rsidRPr="00A06238">
        <w:rPr>
          <w:rFonts w:ascii="Times New Roman" w:hAnsi="Times New Roman"/>
          <w:sz w:val="24"/>
          <w:szCs w:val="24"/>
        </w:rPr>
        <w:t>Переданы в обслуживание ООО «Теплосетевая компания» по к</w:t>
      </w:r>
      <w:r>
        <w:rPr>
          <w:rFonts w:ascii="Times New Roman" w:hAnsi="Times New Roman"/>
          <w:sz w:val="24"/>
          <w:szCs w:val="24"/>
        </w:rPr>
        <w:t>онцессионному соглашению участки</w:t>
      </w:r>
      <w:r w:rsidRPr="00A06238">
        <w:rPr>
          <w:rFonts w:ascii="Times New Roman" w:hAnsi="Times New Roman"/>
          <w:sz w:val="24"/>
          <w:szCs w:val="24"/>
        </w:rPr>
        <w:t xml:space="preserve"> тепловых сетей</w:t>
      </w:r>
      <w:r w:rsidR="00544A47" w:rsidRPr="00544A47">
        <w:rPr>
          <w:rFonts w:ascii="Times New Roman" w:hAnsi="Times New Roman"/>
          <w:sz w:val="24"/>
          <w:szCs w:val="24"/>
        </w:rPr>
        <w:t>.:</w:t>
      </w:r>
    </w:p>
    <w:p w:rsidR="00544A47" w:rsidRPr="00544A47" w:rsidRDefault="00544A47" w:rsidP="009F259E">
      <w:pPr>
        <w:pStyle w:val="af"/>
        <w:numPr>
          <w:ilvl w:val="0"/>
          <w:numId w:val="5"/>
        </w:numPr>
        <w:rPr>
          <w:sz w:val="24"/>
          <w:szCs w:val="24"/>
        </w:rPr>
      </w:pPr>
      <w:r w:rsidRPr="00544A47">
        <w:rPr>
          <w:sz w:val="24"/>
          <w:szCs w:val="24"/>
        </w:rPr>
        <w:t>Контур котельной №4: Ду 100 мм, L=163 м наружная, школа-интернат по ул. Сеченова, 26 (отопление);</w:t>
      </w:r>
    </w:p>
    <w:p w:rsidR="00544A47" w:rsidRPr="00544A47" w:rsidRDefault="00544A47" w:rsidP="009F259E">
      <w:pPr>
        <w:pStyle w:val="af"/>
        <w:numPr>
          <w:ilvl w:val="0"/>
          <w:numId w:val="5"/>
        </w:numPr>
        <w:rPr>
          <w:sz w:val="24"/>
          <w:szCs w:val="24"/>
        </w:rPr>
      </w:pPr>
      <w:r w:rsidRPr="00544A47">
        <w:rPr>
          <w:sz w:val="24"/>
          <w:szCs w:val="24"/>
        </w:rPr>
        <w:t>Контур котельной №4: Ду 100 мм, L=20 м наружная, 3-й Ильинский пер., 9 (отопление).</w:t>
      </w:r>
    </w:p>
    <w:p w:rsidR="00A06238" w:rsidRPr="00A06238" w:rsidRDefault="00544A47" w:rsidP="009F259E">
      <w:pPr>
        <w:pStyle w:val="af"/>
        <w:numPr>
          <w:ilvl w:val="0"/>
          <w:numId w:val="5"/>
        </w:numPr>
      </w:pPr>
      <w:r w:rsidRPr="00544A47">
        <w:rPr>
          <w:sz w:val="24"/>
          <w:szCs w:val="24"/>
        </w:rPr>
        <w:t>Контур котельной №18: Ду 50 мм, L=38 м подземная, Ду 50 мм, L=38 м наружная,ТСЖ «Волга+»  по ул. Макарова, 56а (ГВС).</w:t>
      </w:r>
    </w:p>
    <w:p w:rsidR="00A06238" w:rsidRDefault="00A06238" w:rsidP="00A06238"/>
    <w:p w:rsidR="00A06238"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П</w:t>
      </w:r>
      <w:r w:rsidRPr="00D40DF6">
        <w:rPr>
          <w:rFonts w:ascii="Times New Roman" w:eastAsia="Times New Roman" w:hAnsi="Times New Roman"/>
          <w:spacing w:val="-5"/>
          <w:sz w:val="24"/>
          <w:szCs w:val="24"/>
        </w:rPr>
        <w:t>еречень выявленных бесхозяйных сетей, переданных ООО «ТрансСнаб» для обслуживания:</w:t>
      </w:r>
    </w:p>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694"/>
        <w:gridCol w:w="1444"/>
        <w:gridCol w:w="1888"/>
        <w:gridCol w:w="2024"/>
        <w:gridCol w:w="2372"/>
      </w:tblGrid>
      <w:tr w:rsidR="00A06238" w:rsidRPr="00021B2E" w:rsidTr="00D868B1">
        <w:trPr>
          <w:trHeight w:val="787"/>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Сети отопления</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Внутренний диаметр трубопровода, мм</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Протяженность трубопровода, м</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Состояние</w:t>
            </w:r>
          </w:p>
        </w:tc>
      </w:tr>
      <w:tr w:rsidR="00A06238" w:rsidRPr="00021B2E" w:rsidTr="00D868B1">
        <w:trPr>
          <w:trHeight w:val="27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26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4" w:space="0" w:color="auto"/>
              <w:right w:val="single" w:sz="4" w:space="0" w:color="auto"/>
            </w:tcBorders>
            <w:shd w:val="clear" w:color="auto" w:fill="auto"/>
            <w:vAlign w:val="center"/>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28</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30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ул.Баумана,6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ул.Баумана,6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20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firstRow="1" w:lastRow="0" w:firstColumn="1" w:lastColumn="0" w:noHBand="0" w:noVBand="1"/>
      </w:tblPr>
      <w:tblGrid>
        <w:gridCol w:w="2694"/>
        <w:gridCol w:w="1444"/>
        <w:gridCol w:w="1888"/>
        <w:gridCol w:w="2024"/>
        <w:gridCol w:w="2372"/>
      </w:tblGrid>
      <w:tr w:rsidR="00A06238" w:rsidRPr="00021B2E" w:rsidTr="00D868B1">
        <w:trPr>
          <w:trHeight w:val="1590"/>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Сети ГВС</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Внутренний диаметр трубопровода, мм</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Протяженность трубопровода, м</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Состояние</w:t>
            </w:r>
          </w:p>
        </w:tc>
      </w:tr>
      <w:tr w:rsidR="00A06238" w:rsidRPr="00021B2E" w:rsidTr="00D868B1">
        <w:trPr>
          <w:trHeight w:val="255"/>
        </w:trPr>
        <w:tc>
          <w:tcPr>
            <w:tcW w:w="1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30</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single" w:sz="4"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подзем</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надз</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301D7F" w:rsidRPr="002956A1" w:rsidRDefault="002956A1" w:rsidP="00A06238">
      <w:r>
        <w:br w:type="page"/>
      </w:r>
    </w:p>
    <w:p w:rsidR="008A77B1" w:rsidRDefault="008A77B1" w:rsidP="002956A1">
      <w:pPr>
        <w:pStyle w:val="11"/>
        <w:tabs>
          <w:tab w:val="left" w:pos="993"/>
        </w:tabs>
        <w:spacing w:before="0" w:after="0" w:line="276" w:lineRule="auto"/>
        <w:rPr>
          <w:sz w:val="24"/>
          <w:szCs w:val="24"/>
        </w:rPr>
      </w:pPr>
    </w:p>
    <w:p w:rsidR="00F615E8" w:rsidRDefault="00F615E8" w:rsidP="00F615E8">
      <w:pPr>
        <w:pStyle w:val="1"/>
        <w:rPr>
          <w:rFonts w:ascii="Times New Roman" w:hAnsi="Times New Roman"/>
          <w:color w:val="000000"/>
        </w:rPr>
      </w:pPr>
      <w:bookmarkStart w:id="55" w:name="_Toc11938075"/>
      <w:r w:rsidRPr="00F615E8">
        <w:rPr>
          <w:rFonts w:ascii="Times New Roman" w:hAnsi="Times New Roman"/>
          <w:color w:val="000000"/>
        </w:rPr>
        <w:t>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bookmarkEnd w:id="55"/>
    </w:p>
    <w:p w:rsidR="00F615E8" w:rsidRPr="00F615E8" w:rsidRDefault="00F615E8" w:rsidP="00F615E8">
      <w:pPr>
        <w:ind w:firstLine="567"/>
        <w:jc w:val="both"/>
      </w:pPr>
      <w:r w:rsidRPr="00F615E8">
        <w:rPr>
          <w:rFonts w:ascii="Times New Roman" w:hAnsi="Times New Roman"/>
          <w:sz w:val="24"/>
        </w:rPr>
        <w:t>Информация необходимая для данного раздела отсутствует</w:t>
      </w:r>
      <w:r>
        <w:t>.</w:t>
      </w:r>
    </w:p>
    <w:p w:rsidR="002956A1" w:rsidRDefault="002956A1" w:rsidP="002956A1">
      <w:pPr>
        <w:pStyle w:val="1"/>
        <w:rPr>
          <w:rFonts w:ascii="Times New Roman" w:hAnsi="Times New Roman"/>
          <w:color w:val="000000"/>
        </w:rPr>
      </w:pPr>
      <w:bookmarkStart w:id="56" w:name="_Toc11938076"/>
      <w:r w:rsidRPr="002956A1">
        <w:rPr>
          <w:rFonts w:ascii="Times New Roman" w:hAnsi="Times New Roman"/>
          <w:color w:val="000000"/>
        </w:rPr>
        <w:t>Индикаторы развития систем теплоснабжения поселения, городского округа, города федерального значения</w:t>
      </w:r>
      <w:bookmarkEnd w:id="56"/>
    </w:p>
    <w:p w:rsidR="00CE1BC1" w:rsidRPr="00CE1BC1" w:rsidRDefault="00CE1BC1" w:rsidP="00CE1BC1">
      <w:pPr>
        <w:spacing w:line="360" w:lineRule="auto"/>
        <w:ind w:firstLine="567"/>
        <w:jc w:val="both"/>
      </w:pPr>
      <w:r w:rsidRPr="006D1DB9">
        <w:rPr>
          <w:rFonts w:ascii="Times New Roman" w:hAnsi="Times New Roman"/>
          <w:sz w:val="24"/>
          <w:lang w:eastAsia="ru-RU"/>
        </w:rPr>
        <w:t>Индикаторы развития системы теплоснабжения г. Кинешма представлены в пунктах</w:t>
      </w:r>
      <w:r>
        <w:rPr>
          <w:rFonts w:ascii="Times New Roman" w:hAnsi="Times New Roman"/>
          <w:sz w:val="24"/>
          <w:lang w:eastAsia="ru-RU"/>
        </w:rPr>
        <w:t xml:space="preserve"> 5, 6</w:t>
      </w:r>
      <w:r w:rsidRPr="006D1DB9">
        <w:rPr>
          <w:rFonts w:ascii="Times New Roman" w:hAnsi="Times New Roman"/>
          <w:sz w:val="24"/>
          <w:lang w:eastAsia="ru-RU"/>
        </w:rPr>
        <w:t xml:space="preserve"> данного документа</w:t>
      </w:r>
      <w:r>
        <w:rPr>
          <w:rFonts w:ascii="Times New Roman" w:hAnsi="Times New Roman"/>
          <w:sz w:val="24"/>
          <w:lang w:eastAsia="ru-RU"/>
        </w:rPr>
        <w:t>.</w:t>
      </w:r>
    </w:p>
    <w:p w:rsidR="002956A1" w:rsidRPr="00640E75" w:rsidRDefault="002956A1" w:rsidP="002956A1">
      <w:pPr>
        <w:pStyle w:val="1"/>
      </w:pPr>
      <w:bookmarkStart w:id="57" w:name="_Toc11938077"/>
      <w:r w:rsidRPr="002956A1">
        <w:rPr>
          <w:rFonts w:ascii="Times New Roman" w:hAnsi="Times New Roman"/>
          <w:color w:val="000000"/>
        </w:rPr>
        <w:t>Ценовые (тарифные) последствия</w:t>
      </w:r>
      <w:bookmarkEnd w:id="57"/>
    </w:p>
    <w:p w:rsidR="002956A1" w:rsidRDefault="002956A1" w:rsidP="005A13C5">
      <w:pPr>
        <w:pStyle w:val="11"/>
        <w:tabs>
          <w:tab w:val="left" w:pos="993"/>
        </w:tabs>
        <w:spacing w:before="0" w:after="0" w:line="276" w:lineRule="auto"/>
        <w:ind w:firstLine="567"/>
        <w:rPr>
          <w:sz w:val="24"/>
          <w:szCs w:val="24"/>
        </w:rPr>
      </w:pPr>
    </w:p>
    <w:p w:rsidR="002956A1" w:rsidRDefault="00AF5945" w:rsidP="00AF5945">
      <w:pPr>
        <w:pStyle w:val="11"/>
        <w:tabs>
          <w:tab w:val="left" w:pos="993"/>
        </w:tabs>
        <w:spacing w:before="0" w:after="0" w:line="360" w:lineRule="auto"/>
        <w:ind w:firstLine="567"/>
        <w:rPr>
          <w:sz w:val="24"/>
          <w:szCs w:val="24"/>
        </w:rPr>
      </w:pPr>
      <w:r w:rsidRPr="00AF5945">
        <w:rPr>
          <w:sz w:val="24"/>
          <w:szCs w:val="24"/>
        </w:rPr>
        <w:t xml:space="preserve">Информация по затратам на </w:t>
      </w:r>
      <w:r>
        <w:rPr>
          <w:sz w:val="24"/>
          <w:szCs w:val="24"/>
        </w:rPr>
        <w:t>реконструкцию</w:t>
      </w:r>
      <w:r w:rsidRPr="00AF5945">
        <w:rPr>
          <w:sz w:val="24"/>
          <w:szCs w:val="24"/>
        </w:rPr>
        <w:t xml:space="preserve"> источников теплоснабжения </w:t>
      </w:r>
      <w:r>
        <w:rPr>
          <w:sz w:val="24"/>
          <w:szCs w:val="24"/>
        </w:rPr>
        <w:t xml:space="preserve"> и на строительство тепловых сетей представлена в пункте 9</w:t>
      </w:r>
      <w:r w:rsidRPr="00AF5945">
        <w:rPr>
          <w:sz w:val="24"/>
          <w:szCs w:val="24"/>
        </w:rPr>
        <w:t xml:space="preserve"> данного документа</w:t>
      </w:r>
      <w:r>
        <w:rPr>
          <w:sz w:val="24"/>
          <w:szCs w:val="24"/>
        </w:rPr>
        <w:t>.</w:t>
      </w:r>
    </w:p>
    <w:sectPr w:rsidR="002956A1" w:rsidSect="008A36F0">
      <w:pgSz w:w="11906" w:h="16838"/>
      <w:pgMar w:top="737" w:right="566" w:bottom="851"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527" w:rsidRDefault="00A41527" w:rsidP="00D1356B">
      <w:pPr>
        <w:spacing w:after="0" w:line="240" w:lineRule="auto"/>
      </w:pPr>
      <w:r>
        <w:separator/>
      </w:r>
    </w:p>
  </w:endnote>
  <w:endnote w:type="continuationSeparator" w:id="0">
    <w:p w:rsidR="00A41527" w:rsidRDefault="00A41527"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80"/>
    <w:family w:val="auto"/>
    <w:pitch w:val="default"/>
    <w:sig w:usb0="00000003" w:usb1="08070000" w:usb2="00000010" w:usb3="00000000" w:csb0="0002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rsidP="00D9722A">
    <w:pPr>
      <w:pStyle w:val="a5"/>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6978C0"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sidR="00021B2E">
      <w:rPr>
        <w:rFonts w:ascii="Cambria" w:eastAsia="Times New Roman" w:hAnsi="Cambria"/>
      </w:rPr>
      <w:tab/>
    </w:r>
    <w:r>
      <w:rPr>
        <w:rFonts w:ascii="Cambria" w:eastAsia="Times New Roman" w:hAnsi="Cambria"/>
      </w:rPr>
      <w:t xml:space="preserve">Страница </w:t>
    </w:r>
    <w:r w:rsidR="009A498E" w:rsidRPr="009A498E">
      <w:rPr>
        <w:rFonts w:eastAsia="Times New Roman"/>
      </w:rPr>
      <w:fldChar w:fldCharType="begin"/>
    </w:r>
    <w:r>
      <w:instrText>PAGE   \* MERGEFORMAT</w:instrText>
    </w:r>
    <w:r w:rsidR="009A498E" w:rsidRPr="009A498E">
      <w:rPr>
        <w:rFonts w:eastAsia="Times New Roman"/>
      </w:rPr>
      <w:fldChar w:fldCharType="separate"/>
    </w:r>
    <w:r w:rsidR="00C01F67" w:rsidRPr="00C01F67">
      <w:rPr>
        <w:rFonts w:ascii="Cambria" w:eastAsia="Times New Roman" w:hAnsi="Cambria"/>
        <w:noProof/>
      </w:rPr>
      <w:t>170</w:t>
    </w:r>
    <w:r w:rsidR="009A498E">
      <w:rPr>
        <w:rFonts w:ascii="Cambria" w:eastAsia="Times New Roman" w:hAnsi="Cambria"/>
      </w:rPr>
      <w:fldChar w:fldCharType="end"/>
    </w:r>
  </w:p>
  <w:p w:rsidR="006978C0" w:rsidRDefault="006978C0">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6978C0"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sidR="00021B2E">
      <w:rPr>
        <w:rFonts w:ascii="Cambria" w:eastAsia="Times New Roman" w:hAnsi="Cambria"/>
      </w:rPr>
      <w:tab/>
    </w:r>
    <w:r>
      <w:rPr>
        <w:rFonts w:ascii="Cambria" w:eastAsia="Times New Roman" w:hAnsi="Cambria"/>
      </w:rPr>
      <w:t xml:space="preserve">Страница </w:t>
    </w:r>
    <w:r w:rsidR="009A498E" w:rsidRPr="009A498E">
      <w:rPr>
        <w:rFonts w:eastAsia="Times New Roman"/>
      </w:rPr>
      <w:fldChar w:fldCharType="begin"/>
    </w:r>
    <w:r>
      <w:instrText>PAGE   \* MERGEFORMAT</w:instrText>
    </w:r>
    <w:r w:rsidR="009A498E" w:rsidRPr="009A498E">
      <w:rPr>
        <w:rFonts w:eastAsia="Times New Roman"/>
      </w:rPr>
      <w:fldChar w:fldCharType="separate"/>
    </w:r>
    <w:r w:rsidR="00C01F67" w:rsidRPr="00C01F67">
      <w:rPr>
        <w:rFonts w:ascii="Cambria" w:eastAsia="Times New Roman" w:hAnsi="Cambria"/>
        <w:noProof/>
      </w:rPr>
      <w:t>178</w:t>
    </w:r>
    <w:r w:rsidR="009A498E">
      <w:rPr>
        <w:rFonts w:ascii="Cambria" w:eastAsia="Times New Roman" w:hAnsi="Cambria"/>
      </w:rPr>
      <w:fldChar w:fldCharType="end"/>
    </w:r>
  </w:p>
  <w:p w:rsidR="006978C0" w:rsidRDefault="006978C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5C0CFB" w:rsidRDefault="006978C0" w:rsidP="00D9722A">
    <w:pPr>
      <w:pStyle w:val="a5"/>
      <w:pBdr>
        <w:top w:val="thinThickSmallGap" w:sz="24" w:space="1" w:color="622423"/>
      </w:pBdr>
      <w:tabs>
        <w:tab w:val="clear" w:pos="4677"/>
        <w:tab w:val="clear" w:pos="9355"/>
        <w:tab w:val="right" w:pos="10206"/>
      </w:tabs>
    </w:pPr>
    <w:r>
      <w:t xml:space="preserve"> </w:t>
    </w:r>
    <w:r w:rsidRPr="005C0CFB">
      <w:t>Схема теплоснабжения города К</w:t>
    </w:r>
    <w:r>
      <w:t>инешмы</w:t>
    </w:r>
    <w:r w:rsidRPr="005C0CFB">
      <w:tab/>
      <w:t xml:space="preserve">Страница </w:t>
    </w:r>
    <w:r w:rsidR="009A498E">
      <w:fldChar w:fldCharType="begin"/>
    </w:r>
    <w:r>
      <w:instrText>PAGE   \* MERGEFORMAT</w:instrText>
    </w:r>
    <w:r w:rsidR="009A498E">
      <w:fldChar w:fldCharType="separate"/>
    </w:r>
    <w:r w:rsidR="004810A8">
      <w:rPr>
        <w:noProof/>
      </w:rPr>
      <w:t>5</w:t>
    </w:r>
    <w:r w:rsidR="009A498E">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5C0CFB" w:rsidRDefault="006978C0" w:rsidP="00D9722A">
    <w:pPr>
      <w:pStyle w:val="a5"/>
      <w:pBdr>
        <w:top w:val="thinThickSmallGap" w:sz="24" w:space="1" w:color="622423"/>
      </w:pBdr>
      <w:tabs>
        <w:tab w:val="clear" w:pos="4677"/>
        <w:tab w:val="clear" w:pos="9355"/>
        <w:tab w:val="right" w:pos="10206"/>
      </w:tabs>
    </w:pPr>
    <w:r w:rsidRPr="005F12C2">
      <w:rPr>
        <w:rFonts w:ascii="Times New Roman" w:hAnsi="Times New Roman"/>
      </w:rPr>
      <w:t>Схема теплоснабжения города Кинешмы</w:t>
    </w:r>
    <w:r w:rsidRPr="005C0CFB">
      <w:tab/>
      <w:t xml:space="preserve">Страница </w:t>
    </w:r>
    <w:r w:rsidR="009A498E">
      <w:fldChar w:fldCharType="begin"/>
    </w:r>
    <w:r>
      <w:instrText>PAGE   \* MERGEFORMAT</w:instrText>
    </w:r>
    <w:r w:rsidR="009A498E">
      <w:fldChar w:fldCharType="separate"/>
    </w:r>
    <w:r w:rsidR="004810A8">
      <w:rPr>
        <w:noProof/>
      </w:rPr>
      <w:t>1</w:t>
    </w:r>
    <w:r w:rsidR="009A498E">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rsidP="00D1356B">
    <w:pPr>
      <w:pStyle w:val="a5"/>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D1356B">
    <w:pPr>
      <w:pStyle w:val="a5"/>
      <w:pBdr>
        <w:top w:val="thinThickSmallGap" w:sz="24" w:space="1" w:color="622423"/>
      </w:pBdr>
      <w:tabs>
        <w:tab w:val="clear" w:pos="4677"/>
        <w:tab w:val="clear" w:pos="9355"/>
        <w:tab w:val="right" w:pos="10206"/>
      </w:tabs>
      <w:rPr>
        <w:rFonts w:ascii="Times New Roman" w:hAnsi="Times New Roman"/>
      </w:rPr>
    </w:pPr>
    <w:r w:rsidRPr="00944D0D">
      <w:rPr>
        <w:rFonts w:ascii="Times New Roman" w:hAnsi="Times New Roman"/>
      </w:rPr>
      <w:t xml:space="preserve"> Схема теплоснабжения города Кинешмы</w:t>
    </w:r>
    <w:r w:rsidRPr="00944D0D">
      <w:rPr>
        <w:rFonts w:ascii="Times New Roman" w:hAnsi="Times New Roman"/>
      </w:rPr>
      <w:tab/>
      <w:t xml:space="preserve">Страница </w:t>
    </w:r>
    <w:r w:rsidR="009A498E" w:rsidRPr="00944D0D">
      <w:rPr>
        <w:rFonts w:ascii="Times New Roman" w:hAnsi="Times New Roman"/>
      </w:rPr>
      <w:fldChar w:fldCharType="begin"/>
    </w:r>
    <w:r w:rsidRPr="00944D0D">
      <w:rPr>
        <w:rFonts w:ascii="Times New Roman" w:hAnsi="Times New Roman"/>
      </w:rPr>
      <w:instrText>PAGE   \* MERGEFORMAT</w:instrText>
    </w:r>
    <w:r w:rsidR="009A498E" w:rsidRPr="00944D0D">
      <w:rPr>
        <w:rFonts w:ascii="Times New Roman" w:hAnsi="Times New Roman"/>
      </w:rPr>
      <w:fldChar w:fldCharType="separate"/>
    </w:r>
    <w:r w:rsidR="00C01F67">
      <w:rPr>
        <w:rFonts w:ascii="Times New Roman" w:hAnsi="Times New Roman"/>
        <w:noProof/>
      </w:rPr>
      <w:t>13</w:t>
    </w:r>
    <w:r w:rsidR="009A498E" w:rsidRPr="00944D0D">
      <w:rPr>
        <w:rFonts w:ascii="Times New Roman" w:hAnsi="Times New Roman"/>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5C0CFB" w:rsidRDefault="006978C0" w:rsidP="00D1356B">
    <w:pPr>
      <w:pStyle w:val="a5"/>
      <w:pBdr>
        <w:top w:val="thinThickSmallGap" w:sz="24" w:space="1" w:color="622423"/>
      </w:pBdr>
      <w:tabs>
        <w:tab w:val="clear" w:pos="4677"/>
        <w:tab w:val="clear" w:pos="9355"/>
        <w:tab w:val="right" w:pos="10206"/>
      </w:tabs>
    </w:pPr>
    <w:r w:rsidRPr="005C0CFB">
      <w:t xml:space="preserve">Схема теплоснабжения города </w:t>
    </w:r>
    <w:r>
      <w:t>Кинешмы</w:t>
    </w:r>
    <w:r w:rsidRPr="005C0CFB">
      <w:tab/>
      <w:t xml:space="preserve">Страница </w:t>
    </w:r>
    <w:r w:rsidR="009A498E">
      <w:fldChar w:fldCharType="begin"/>
    </w:r>
    <w:r>
      <w:instrText>PAGE   \* MERGEFORMAT</w:instrText>
    </w:r>
    <w:r w:rsidR="009A498E">
      <w:fldChar w:fldCharType="separate"/>
    </w:r>
    <w:r w:rsidR="00C01F67">
      <w:rPr>
        <w:noProof/>
      </w:rPr>
      <w:t>11</w:t>
    </w:r>
    <w:r w:rsidR="009A498E">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rsidP="00D1356B">
    <w:pPr>
      <w:pStyle w:val="a5"/>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D1356B">
    <w:pPr>
      <w:pStyle w:val="a5"/>
      <w:pBdr>
        <w:top w:val="thinThickSmallGap" w:sz="24" w:space="1" w:color="622423"/>
      </w:pBdr>
      <w:tabs>
        <w:tab w:val="clear" w:pos="4677"/>
        <w:tab w:val="clear" w:pos="9355"/>
        <w:tab w:val="right" w:pos="10206"/>
      </w:tabs>
      <w:rPr>
        <w:rFonts w:ascii="Times New Roman" w:hAnsi="Times New Roman"/>
      </w:rPr>
    </w:pPr>
    <w:r>
      <w:t xml:space="preserve"> </w:t>
    </w:r>
    <w:r w:rsidRPr="00944D0D">
      <w:rPr>
        <w:rFonts w:ascii="Times New Roman" w:hAnsi="Times New Roman"/>
      </w:rPr>
      <w:t>Схема теплоснабжения города Кинешмы</w:t>
    </w:r>
    <w:r w:rsidRPr="00944D0D">
      <w:rPr>
        <w:rFonts w:ascii="Times New Roman" w:hAnsi="Times New Roman"/>
      </w:rPr>
      <w:tab/>
      <w:t xml:space="preserve">Страница </w:t>
    </w:r>
    <w:r w:rsidR="009A498E" w:rsidRPr="00944D0D">
      <w:rPr>
        <w:rFonts w:ascii="Times New Roman" w:hAnsi="Times New Roman"/>
      </w:rPr>
      <w:fldChar w:fldCharType="begin"/>
    </w:r>
    <w:r w:rsidRPr="00944D0D">
      <w:rPr>
        <w:rFonts w:ascii="Times New Roman" w:hAnsi="Times New Roman"/>
      </w:rPr>
      <w:instrText>PAGE   \* MERGEFORMAT</w:instrText>
    </w:r>
    <w:r w:rsidR="009A498E" w:rsidRPr="00944D0D">
      <w:rPr>
        <w:rFonts w:ascii="Times New Roman" w:hAnsi="Times New Roman"/>
      </w:rPr>
      <w:fldChar w:fldCharType="separate"/>
    </w:r>
    <w:r w:rsidR="00C01F67">
      <w:rPr>
        <w:rFonts w:ascii="Times New Roman" w:hAnsi="Times New Roman"/>
        <w:noProof/>
      </w:rPr>
      <w:t>127</w:t>
    </w:r>
    <w:r w:rsidR="009A498E" w:rsidRPr="00944D0D">
      <w:rPr>
        <w:rFonts w:ascii="Times New Roman" w:hAnsi="Times New Roman"/>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BB1375" w:rsidRDefault="006978C0" w:rsidP="00D1356B">
    <w:pPr>
      <w:pStyle w:val="a5"/>
      <w:pBdr>
        <w:top w:val="thinThickSmallGap" w:sz="24" w:space="1" w:color="622423"/>
      </w:pBdr>
      <w:tabs>
        <w:tab w:val="clear" w:pos="4677"/>
        <w:tab w:val="clear" w:pos="9355"/>
        <w:tab w:val="right" w:pos="10206"/>
      </w:tabs>
      <w:rPr>
        <w:rFonts w:ascii="Times New Roman" w:hAnsi="Times New Roman"/>
      </w:rPr>
    </w:pPr>
    <w:r w:rsidRPr="00BB1375">
      <w:rPr>
        <w:rFonts w:ascii="Times New Roman" w:hAnsi="Times New Roman"/>
      </w:rPr>
      <w:t>Схема теплоснабжения города Кинешмы</w:t>
    </w:r>
    <w:r w:rsidRPr="00BB1375">
      <w:rPr>
        <w:rFonts w:ascii="Times New Roman" w:hAnsi="Times New Roman"/>
      </w:rPr>
      <w:tab/>
      <w:t xml:space="preserve">Страница </w:t>
    </w:r>
    <w:r w:rsidR="009A498E" w:rsidRPr="00BB1375">
      <w:rPr>
        <w:rFonts w:ascii="Times New Roman" w:hAnsi="Times New Roman"/>
      </w:rPr>
      <w:fldChar w:fldCharType="begin"/>
    </w:r>
    <w:r w:rsidRPr="00BB1375">
      <w:rPr>
        <w:rFonts w:ascii="Times New Roman" w:hAnsi="Times New Roman"/>
      </w:rPr>
      <w:instrText>PAGE   \* MERGEFORMAT</w:instrText>
    </w:r>
    <w:r w:rsidR="009A498E" w:rsidRPr="00BB1375">
      <w:rPr>
        <w:rFonts w:ascii="Times New Roman" w:hAnsi="Times New Roman"/>
      </w:rPr>
      <w:fldChar w:fldCharType="separate"/>
    </w:r>
    <w:r w:rsidR="00C01F67">
      <w:rPr>
        <w:rFonts w:ascii="Times New Roman" w:hAnsi="Times New Roman"/>
        <w:noProof/>
      </w:rPr>
      <w:t>111</w:t>
    </w:r>
    <w:r w:rsidR="009A498E" w:rsidRPr="00BB1375">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527" w:rsidRDefault="00A41527" w:rsidP="00D1356B">
      <w:pPr>
        <w:spacing w:after="0" w:line="240" w:lineRule="auto"/>
      </w:pPr>
      <w:r>
        <w:separator/>
      </w:r>
    </w:p>
  </w:footnote>
  <w:footnote w:type="continuationSeparator" w:id="0">
    <w:p w:rsidR="00A41527" w:rsidRDefault="00A41527"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pPr>
      <w:pStyle w:val="a3"/>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D1356B" w:rsidRDefault="006978C0" w:rsidP="00D9722A">
    <w:pPr>
      <w:pStyle w:val="a3"/>
      <w:pBdr>
        <w:bottom w:val="thickThinSmallGap" w:sz="24" w:space="1" w:color="622423"/>
      </w:pBdr>
      <w:rPr>
        <w:sz w:val="24"/>
        <w:szCs w:val="24"/>
      </w:rPr>
    </w:pPr>
    <w:r>
      <w:rPr>
        <w:sz w:val="24"/>
        <w:szCs w:val="24"/>
      </w:rPr>
      <w:t>ООО «Омега-Спектр»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BB1375" w:rsidRDefault="006978C0" w:rsidP="00D1356B">
    <w:pPr>
      <w:pStyle w:val="a3"/>
      <w:pBdr>
        <w:bottom w:val="thickThinSmallGap" w:sz="24" w:space="1" w:color="622423"/>
      </w:pBdr>
      <w:rPr>
        <w:rFonts w:ascii="Times New Roman" w:hAnsi="Times New Roman"/>
        <w:sz w:val="24"/>
        <w:szCs w:val="24"/>
      </w:rPr>
    </w:pPr>
    <w:r w:rsidRPr="00BB1375">
      <w:rPr>
        <w:rFonts w:ascii="Times New Roman" w:hAnsi="Times New Roman"/>
        <w:sz w:val="24"/>
        <w:szCs w:val="24"/>
      </w:rPr>
      <w:t>ООО «Омега-Спектр»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944D0D">
    <w:pPr>
      <w:pStyle w:val="a3"/>
      <w:pBdr>
        <w:bottom w:val="thickThinSmallGap" w:sz="24" w:space="0" w:color="622423"/>
      </w:pBdr>
      <w:rPr>
        <w:rFonts w:ascii="Times New Roman" w:hAnsi="Times New Roman"/>
        <w:sz w:val="24"/>
        <w:szCs w:val="24"/>
      </w:rPr>
    </w:pPr>
    <w:r w:rsidRPr="00944D0D">
      <w:rPr>
        <w:rFonts w:ascii="Times New Roman" w:hAnsi="Times New Roman"/>
        <w:sz w:val="24"/>
        <w:szCs w:val="24"/>
      </w:rPr>
      <w:t>ООО «Омега-Спектр»</w:t>
    </w:r>
  </w:p>
  <w:p w:rsidR="006978C0" w:rsidRDefault="006978C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5C0CFB" w:rsidRDefault="006978C0" w:rsidP="00D9722A">
    <w:pPr>
      <w:pStyle w:val="a3"/>
      <w:pBdr>
        <w:bottom w:val="thickThinSmallGap" w:sz="24" w:space="1" w:color="622423"/>
      </w:pBdr>
      <w:rPr>
        <w:sz w:val="24"/>
        <w:szCs w:val="24"/>
      </w:rPr>
    </w:pPr>
    <w:r>
      <w:rPr>
        <w:sz w:val="24"/>
        <w:szCs w:val="24"/>
      </w:rPr>
      <w:t>ООО «Омега-Спектр»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pPr>
      <w:pStyle w:val="a3"/>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6978C0" w:rsidRDefault="006978C0">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5C0CFB" w:rsidRDefault="006978C0" w:rsidP="00D1356B">
    <w:pPr>
      <w:pStyle w:val="a3"/>
      <w:pBdr>
        <w:bottom w:val="thickThinSmallGap" w:sz="24" w:space="1" w:color="622423"/>
      </w:pBdr>
      <w:rPr>
        <w:sz w:val="24"/>
        <w:szCs w:val="24"/>
      </w:rPr>
    </w:pPr>
    <w:r>
      <w:rPr>
        <w:sz w:val="24"/>
        <w:szCs w:val="24"/>
      </w:rPr>
      <w:t>ООО «Омега-Спектр»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Default="009A498E">
    <w:pPr>
      <w:pStyle w:val="a3"/>
      <w:framePr w:wrap="around" w:vAnchor="text" w:hAnchor="margin" w:xAlign="center" w:y="1"/>
      <w:rPr>
        <w:rStyle w:val="ac"/>
      </w:rPr>
    </w:pPr>
    <w:r>
      <w:rPr>
        <w:rStyle w:val="ac"/>
      </w:rPr>
      <w:fldChar w:fldCharType="begin"/>
    </w:r>
    <w:r w:rsidR="006978C0">
      <w:rPr>
        <w:rStyle w:val="ac"/>
      </w:rPr>
      <w:instrText xml:space="preserve">PAGE  </w:instrText>
    </w:r>
    <w:r>
      <w:rPr>
        <w:rStyle w:val="ac"/>
      </w:rPr>
      <w:fldChar w:fldCharType="end"/>
    </w:r>
  </w:p>
  <w:p w:rsidR="006978C0" w:rsidRDefault="006978C0">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6978C0" w:rsidRDefault="006978C0">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8C0" w:rsidRPr="00944D0D" w:rsidRDefault="006978C0"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41B3BFA"/>
    <w:multiLevelType w:val="multilevel"/>
    <w:tmpl w:val="0750C89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2E7442BC"/>
    <w:multiLevelType w:val="hybridMultilevel"/>
    <w:tmpl w:val="E95298C4"/>
    <w:lvl w:ilvl="0" w:tplc="B0F096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7C66C6"/>
    <w:multiLevelType w:val="hybridMultilevel"/>
    <w:tmpl w:val="0B38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56B"/>
    <w:rsid w:val="00000AE5"/>
    <w:rsid w:val="000129CA"/>
    <w:rsid w:val="00013561"/>
    <w:rsid w:val="00021B2E"/>
    <w:rsid w:val="000321F6"/>
    <w:rsid w:val="00035DAD"/>
    <w:rsid w:val="00041883"/>
    <w:rsid w:val="00050C3D"/>
    <w:rsid w:val="0005307A"/>
    <w:rsid w:val="00055B98"/>
    <w:rsid w:val="000608D8"/>
    <w:rsid w:val="00064482"/>
    <w:rsid w:val="00070FAD"/>
    <w:rsid w:val="00092004"/>
    <w:rsid w:val="000A12FF"/>
    <w:rsid w:val="000A5E29"/>
    <w:rsid w:val="000B0E54"/>
    <w:rsid w:val="000B2394"/>
    <w:rsid w:val="000B7ECB"/>
    <w:rsid w:val="000C02E5"/>
    <w:rsid w:val="000D1DBC"/>
    <w:rsid w:val="000D7B36"/>
    <w:rsid w:val="000E2199"/>
    <w:rsid w:val="000E4F42"/>
    <w:rsid w:val="000E7300"/>
    <w:rsid w:val="00115E4F"/>
    <w:rsid w:val="001321DC"/>
    <w:rsid w:val="00137F8B"/>
    <w:rsid w:val="001402ED"/>
    <w:rsid w:val="0014726F"/>
    <w:rsid w:val="00155475"/>
    <w:rsid w:val="00162913"/>
    <w:rsid w:val="001766D4"/>
    <w:rsid w:val="00176B05"/>
    <w:rsid w:val="00182E39"/>
    <w:rsid w:val="001863B7"/>
    <w:rsid w:val="001903C5"/>
    <w:rsid w:val="001B481A"/>
    <w:rsid w:val="001D2D5B"/>
    <w:rsid w:val="001D32FF"/>
    <w:rsid w:val="001D6226"/>
    <w:rsid w:val="001F0C26"/>
    <w:rsid w:val="001F2C32"/>
    <w:rsid w:val="001F30E8"/>
    <w:rsid w:val="001F44DF"/>
    <w:rsid w:val="0021072A"/>
    <w:rsid w:val="0021282E"/>
    <w:rsid w:val="002128FB"/>
    <w:rsid w:val="00216EA9"/>
    <w:rsid w:val="00220C68"/>
    <w:rsid w:val="00224BC9"/>
    <w:rsid w:val="002406C2"/>
    <w:rsid w:val="002470AE"/>
    <w:rsid w:val="00251F25"/>
    <w:rsid w:val="00251F88"/>
    <w:rsid w:val="0025545A"/>
    <w:rsid w:val="0026052E"/>
    <w:rsid w:val="002612E6"/>
    <w:rsid w:val="002636CE"/>
    <w:rsid w:val="00264BBB"/>
    <w:rsid w:val="0027141D"/>
    <w:rsid w:val="00273C79"/>
    <w:rsid w:val="00275E3E"/>
    <w:rsid w:val="0027650B"/>
    <w:rsid w:val="00277E22"/>
    <w:rsid w:val="00280A67"/>
    <w:rsid w:val="002844A6"/>
    <w:rsid w:val="002855C6"/>
    <w:rsid w:val="002956A1"/>
    <w:rsid w:val="002A6D2C"/>
    <w:rsid w:val="002C0FF9"/>
    <w:rsid w:val="002C11C0"/>
    <w:rsid w:val="002C1220"/>
    <w:rsid w:val="002C7A67"/>
    <w:rsid w:val="002D0D34"/>
    <w:rsid w:val="002E595C"/>
    <w:rsid w:val="002E650B"/>
    <w:rsid w:val="002F102B"/>
    <w:rsid w:val="002F4686"/>
    <w:rsid w:val="002F765A"/>
    <w:rsid w:val="00301D7F"/>
    <w:rsid w:val="003062DB"/>
    <w:rsid w:val="003115D7"/>
    <w:rsid w:val="003401A5"/>
    <w:rsid w:val="00344B01"/>
    <w:rsid w:val="00347C80"/>
    <w:rsid w:val="003512C1"/>
    <w:rsid w:val="003630AA"/>
    <w:rsid w:val="00366335"/>
    <w:rsid w:val="00373498"/>
    <w:rsid w:val="00382711"/>
    <w:rsid w:val="00382AC0"/>
    <w:rsid w:val="00396AFE"/>
    <w:rsid w:val="003B13B6"/>
    <w:rsid w:val="003B4A75"/>
    <w:rsid w:val="003D0813"/>
    <w:rsid w:val="003E1801"/>
    <w:rsid w:val="003F1B58"/>
    <w:rsid w:val="003F6D7F"/>
    <w:rsid w:val="00401A66"/>
    <w:rsid w:val="00401CF8"/>
    <w:rsid w:val="00405F86"/>
    <w:rsid w:val="0041081D"/>
    <w:rsid w:val="0041653F"/>
    <w:rsid w:val="00430828"/>
    <w:rsid w:val="004462ED"/>
    <w:rsid w:val="0044797E"/>
    <w:rsid w:val="004505C0"/>
    <w:rsid w:val="00453625"/>
    <w:rsid w:val="0045416F"/>
    <w:rsid w:val="0047020C"/>
    <w:rsid w:val="00470B8E"/>
    <w:rsid w:val="00470E32"/>
    <w:rsid w:val="00471635"/>
    <w:rsid w:val="00476CA1"/>
    <w:rsid w:val="004810A8"/>
    <w:rsid w:val="00482F56"/>
    <w:rsid w:val="004854F9"/>
    <w:rsid w:val="00487F5D"/>
    <w:rsid w:val="00495AD7"/>
    <w:rsid w:val="004A66F0"/>
    <w:rsid w:val="004B1A36"/>
    <w:rsid w:val="004B488B"/>
    <w:rsid w:val="004C0711"/>
    <w:rsid w:val="004C13E9"/>
    <w:rsid w:val="004C1C7E"/>
    <w:rsid w:val="004C23C0"/>
    <w:rsid w:val="004C5837"/>
    <w:rsid w:val="004E3010"/>
    <w:rsid w:val="004F44C3"/>
    <w:rsid w:val="004F60C5"/>
    <w:rsid w:val="00502D6A"/>
    <w:rsid w:val="005035BB"/>
    <w:rsid w:val="0051532F"/>
    <w:rsid w:val="00516DF2"/>
    <w:rsid w:val="00523520"/>
    <w:rsid w:val="00524DFB"/>
    <w:rsid w:val="005304BB"/>
    <w:rsid w:val="005374E0"/>
    <w:rsid w:val="00544A47"/>
    <w:rsid w:val="00557130"/>
    <w:rsid w:val="00561A29"/>
    <w:rsid w:val="00563F1F"/>
    <w:rsid w:val="00571CEC"/>
    <w:rsid w:val="00575F9F"/>
    <w:rsid w:val="005821E0"/>
    <w:rsid w:val="005857E2"/>
    <w:rsid w:val="00587025"/>
    <w:rsid w:val="00594490"/>
    <w:rsid w:val="00596B2C"/>
    <w:rsid w:val="005A13C5"/>
    <w:rsid w:val="005B2908"/>
    <w:rsid w:val="005B5F5F"/>
    <w:rsid w:val="005B7AEA"/>
    <w:rsid w:val="005C1C3A"/>
    <w:rsid w:val="005D3764"/>
    <w:rsid w:val="005E227D"/>
    <w:rsid w:val="005F12C2"/>
    <w:rsid w:val="005F2121"/>
    <w:rsid w:val="0063205D"/>
    <w:rsid w:val="00633B52"/>
    <w:rsid w:val="00633C9D"/>
    <w:rsid w:val="00640E75"/>
    <w:rsid w:val="00645ECE"/>
    <w:rsid w:val="00650854"/>
    <w:rsid w:val="00652DCD"/>
    <w:rsid w:val="00654F49"/>
    <w:rsid w:val="00660491"/>
    <w:rsid w:val="00667EED"/>
    <w:rsid w:val="00673664"/>
    <w:rsid w:val="00673C0C"/>
    <w:rsid w:val="00683B92"/>
    <w:rsid w:val="00690E99"/>
    <w:rsid w:val="0069113F"/>
    <w:rsid w:val="00691DF4"/>
    <w:rsid w:val="00694C1E"/>
    <w:rsid w:val="006978C0"/>
    <w:rsid w:val="006A3622"/>
    <w:rsid w:val="006B0B1A"/>
    <w:rsid w:val="006B2C3A"/>
    <w:rsid w:val="006B5BDE"/>
    <w:rsid w:val="006C4C17"/>
    <w:rsid w:val="006C6243"/>
    <w:rsid w:val="006D02AF"/>
    <w:rsid w:val="006E1D71"/>
    <w:rsid w:val="006E4717"/>
    <w:rsid w:val="006F6E03"/>
    <w:rsid w:val="00702D25"/>
    <w:rsid w:val="00714FF3"/>
    <w:rsid w:val="00723587"/>
    <w:rsid w:val="00726B90"/>
    <w:rsid w:val="00727003"/>
    <w:rsid w:val="007303D7"/>
    <w:rsid w:val="00745BB0"/>
    <w:rsid w:val="007732A1"/>
    <w:rsid w:val="00780137"/>
    <w:rsid w:val="00781A7B"/>
    <w:rsid w:val="00786D43"/>
    <w:rsid w:val="007A55B6"/>
    <w:rsid w:val="007B1D5F"/>
    <w:rsid w:val="007B1E1B"/>
    <w:rsid w:val="007C1DC2"/>
    <w:rsid w:val="007C3BE9"/>
    <w:rsid w:val="007D08D2"/>
    <w:rsid w:val="007D6CC2"/>
    <w:rsid w:val="007D7197"/>
    <w:rsid w:val="007E19B6"/>
    <w:rsid w:val="007E1FE3"/>
    <w:rsid w:val="007F6D1D"/>
    <w:rsid w:val="007F79C2"/>
    <w:rsid w:val="00810B8D"/>
    <w:rsid w:val="008213F3"/>
    <w:rsid w:val="008327A7"/>
    <w:rsid w:val="00840232"/>
    <w:rsid w:val="00840742"/>
    <w:rsid w:val="00844CA9"/>
    <w:rsid w:val="00853042"/>
    <w:rsid w:val="008553F1"/>
    <w:rsid w:val="008611BF"/>
    <w:rsid w:val="00865D1F"/>
    <w:rsid w:val="00866EDB"/>
    <w:rsid w:val="00870C9B"/>
    <w:rsid w:val="00875FF2"/>
    <w:rsid w:val="00876A44"/>
    <w:rsid w:val="008842E4"/>
    <w:rsid w:val="00886479"/>
    <w:rsid w:val="00886CC3"/>
    <w:rsid w:val="008A1F40"/>
    <w:rsid w:val="008A20CC"/>
    <w:rsid w:val="008A34CC"/>
    <w:rsid w:val="008A36F0"/>
    <w:rsid w:val="008A77B1"/>
    <w:rsid w:val="008B47EE"/>
    <w:rsid w:val="008C730E"/>
    <w:rsid w:val="008D4B16"/>
    <w:rsid w:val="008E0B80"/>
    <w:rsid w:val="008E7640"/>
    <w:rsid w:val="008F21CD"/>
    <w:rsid w:val="008F59B6"/>
    <w:rsid w:val="00905610"/>
    <w:rsid w:val="00905996"/>
    <w:rsid w:val="009154E0"/>
    <w:rsid w:val="00922FFB"/>
    <w:rsid w:val="00924C9D"/>
    <w:rsid w:val="00930B4B"/>
    <w:rsid w:val="00944D0D"/>
    <w:rsid w:val="009538D9"/>
    <w:rsid w:val="009551FC"/>
    <w:rsid w:val="009559F7"/>
    <w:rsid w:val="00960C6F"/>
    <w:rsid w:val="00962F0A"/>
    <w:rsid w:val="00973BB7"/>
    <w:rsid w:val="00975E37"/>
    <w:rsid w:val="00977B21"/>
    <w:rsid w:val="00983022"/>
    <w:rsid w:val="009878B1"/>
    <w:rsid w:val="00993955"/>
    <w:rsid w:val="009A498E"/>
    <w:rsid w:val="009A6B7A"/>
    <w:rsid w:val="009D5F99"/>
    <w:rsid w:val="009F259E"/>
    <w:rsid w:val="00A05D75"/>
    <w:rsid w:val="00A06238"/>
    <w:rsid w:val="00A11F65"/>
    <w:rsid w:val="00A13323"/>
    <w:rsid w:val="00A24BA7"/>
    <w:rsid w:val="00A3575E"/>
    <w:rsid w:val="00A41527"/>
    <w:rsid w:val="00A54E1E"/>
    <w:rsid w:val="00A61E91"/>
    <w:rsid w:val="00A751EF"/>
    <w:rsid w:val="00A8635F"/>
    <w:rsid w:val="00A942FF"/>
    <w:rsid w:val="00A97DF0"/>
    <w:rsid w:val="00AC4B4A"/>
    <w:rsid w:val="00AC6FB6"/>
    <w:rsid w:val="00AF5945"/>
    <w:rsid w:val="00B00E61"/>
    <w:rsid w:val="00B01DD3"/>
    <w:rsid w:val="00B04A74"/>
    <w:rsid w:val="00B04FAB"/>
    <w:rsid w:val="00B0708D"/>
    <w:rsid w:val="00B14578"/>
    <w:rsid w:val="00B20019"/>
    <w:rsid w:val="00B24166"/>
    <w:rsid w:val="00B266AC"/>
    <w:rsid w:val="00B35DD9"/>
    <w:rsid w:val="00B45E2F"/>
    <w:rsid w:val="00B57858"/>
    <w:rsid w:val="00B653CA"/>
    <w:rsid w:val="00B66C7A"/>
    <w:rsid w:val="00B703E8"/>
    <w:rsid w:val="00B73E8A"/>
    <w:rsid w:val="00B8265D"/>
    <w:rsid w:val="00B900B7"/>
    <w:rsid w:val="00B90166"/>
    <w:rsid w:val="00BA042E"/>
    <w:rsid w:val="00BA63FA"/>
    <w:rsid w:val="00BB1375"/>
    <w:rsid w:val="00BB5B46"/>
    <w:rsid w:val="00BC0B39"/>
    <w:rsid w:val="00BC4216"/>
    <w:rsid w:val="00BD1BF7"/>
    <w:rsid w:val="00C006A5"/>
    <w:rsid w:val="00C00FF5"/>
    <w:rsid w:val="00C01F67"/>
    <w:rsid w:val="00C2244C"/>
    <w:rsid w:val="00C23BB6"/>
    <w:rsid w:val="00C27E61"/>
    <w:rsid w:val="00C40ACA"/>
    <w:rsid w:val="00C55EAA"/>
    <w:rsid w:val="00C562B3"/>
    <w:rsid w:val="00C56F31"/>
    <w:rsid w:val="00C66F2A"/>
    <w:rsid w:val="00C671CB"/>
    <w:rsid w:val="00C7256D"/>
    <w:rsid w:val="00CA0076"/>
    <w:rsid w:val="00CB2A1B"/>
    <w:rsid w:val="00CB6E0C"/>
    <w:rsid w:val="00CD5085"/>
    <w:rsid w:val="00CE1BC1"/>
    <w:rsid w:val="00CE2F51"/>
    <w:rsid w:val="00D00EA6"/>
    <w:rsid w:val="00D01BFD"/>
    <w:rsid w:val="00D02B3F"/>
    <w:rsid w:val="00D0397C"/>
    <w:rsid w:val="00D10619"/>
    <w:rsid w:val="00D12805"/>
    <w:rsid w:val="00D1356B"/>
    <w:rsid w:val="00D15BF8"/>
    <w:rsid w:val="00D23796"/>
    <w:rsid w:val="00D352F9"/>
    <w:rsid w:val="00D5378B"/>
    <w:rsid w:val="00D54BF5"/>
    <w:rsid w:val="00D5684E"/>
    <w:rsid w:val="00D609EB"/>
    <w:rsid w:val="00D64370"/>
    <w:rsid w:val="00D67BBE"/>
    <w:rsid w:val="00D70EDA"/>
    <w:rsid w:val="00D71501"/>
    <w:rsid w:val="00D85289"/>
    <w:rsid w:val="00D868B1"/>
    <w:rsid w:val="00D87660"/>
    <w:rsid w:val="00D9129C"/>
    <w:rsid w:val="00D95857"/>
    <w:rsid w:val="00D9722A"/>
    <w:rsid w:val="00DA19F4"/>
    <w:rsid w:val="00DA2043"/>
    <w:rsid w:val="00DC679B"/>
    <w:rsid w:val="00DC6D4D"/>
    <w:rsid w:val="00DD5885"/>
    <w:rsid w:val="00DD6234"/>
    <w:rsid w:val="00DE08A8"/>
    <w:rsid w:val="00DE6B39"/>
    <w:rsid w:val="00E03A0E"/>
    <w:rsid w:val="00E055FA"/>
    <w:rsid w:val="00E20B13"/>
    <w:rsid w:val="00E22B1E"/>
    <w:rsid w:val="00E25728"/>
    <w:rsid w:val="00E602DC"/>
    <w:rsid w:val="00E776CC"/>
    <w:rsid w:val="00E83A05"/>
    <w:rsid w:val="00E85677"/>
    <w:rsid w:val="00E95B60"/>
    <w:rsid w:val="00EB4C9D"/>
    <w:rsid w:val="00EF48F1"/>
    <w:rsid w:val="00EF7374"/>
    <w:rsid w:val="00F0099C"/>
    <w:rsid w:val="00F01F9E"/>
    <w:rsid w:val="00F027C9"/>
    <w:rsid w:val="00F02CF6"/>
    <w:rsid w:val="00F0320B"/>
    <w:rsid w:val="00F035AF"/>
    <w:rsid w:val="00F04D15"/>
    <w:rsid w:val="00F05068"/>
    <w:rsid w:val="00F22160"/>
    <w:rsid w:val="00F42758"/>
    <w:rsid w:val="00F42815"/>
    <w:rsid w:val="00F615E8"/>
    <w:rsid w:val="00F62880"/>
    <w:rsid w:val="00F66765"/>
    <w:rsid w:val="00F7374A"/>
    <w:rsid w:val="00FB19D2"/>
    <w:rsid w:val="00FB290C"/>
    <w:rsid w:val="00FB2F56"/>
    <w:rsid w:val="00FB3DE8"/>
    <w:rsid w:val="00FB5A10"/>
    <w:rsid w:val="00FB64A6"/>
    <w:rsid w:val="00FC5E89"/>
    <w:rsid w:val="00FD1FCC"/>
    <w:rsid w:val="00FD2A4A"/>
    <w:rsid w:val="00FE7A5D"/>
    <w:rsid w:val="00FE7B97"/>
    <w:rsid w:val="00FF1417"/>
    <w:rsid w:val="00FF7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BB0"/>
    <w:pPr>
      <w:spacing w:after="200" w:line="276" w:lineRule="auto"/>
    </w:pPr>
    <w:rPr>
      <w:sz w:val="22"/>
      <w:szCs w:val="22"/>
      <w:lang w:eastAsia="en-US"/>
    </w:rPr>
  </w:style>
  <w:style w:type="paragraph" w:styleId="1">
    <w:name w:val="heading 1"/>
    <w:basedOn w:val="a"/>
    <w:next w:val="a"/>
    <w:link w:val="10"/>
    <w:qFormat/>
    <w:rsid w:val="00D1356B"/>
    <w:pPr>
      <w:keepNext/>
      <w:keepLines/>
      <w:numPr>
        <w:numId w:val="2"/>
      </w:numPr>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iPriority w:val="9"/>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iPriority w:val="9"/>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iPriority w:val="9"/>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Cambria" w:eastAsia="Times New Roman" w:hAnsi="Cambria" w:cs="Times New Roman"/>
      <w:b/>
      <w:bCs/>
      <w:color w:val="365F91"/>
      <w:sz w:val="28"/>
      <w:szCs w:val="28"/>
    </w:rPr>
  </w:style>
  <w:style w:type="paragraph" w:styleId="a9">
    <w:name w:val="No Spacing"/>
    <w:uiPriority w:val="99"/>
    <w:qFormat/>
    <w:rsid w:val="00D1356B"/>
    <w:rPr>
      <w:sz w:val="22"/>
      <w:szCs w:val="22"/>
      <w:lang w:eastAsia="en-US"/>
    </w:rPr>
  </w:style>
  <w:style w:type="character" w:customStyle="1" w:styleId="20">
    <w:name w:val="Заголовок 2 Знак"/>
    <w:basedOn w:val="a0"/>
    <w:link w:val="2"/>
    <w:uiPriority w:val="99"/>
    <w:rsid w:val="00273C79"/>
    <w:rPr>
      <w:rFonts w:ascii="Times New Roman" w:eastAsia="Times New Roman" w:hAnsi="Times New Roman" w:cs="Times New Roman"/>
      <w:b/>
      <w:bCs/>
      <w:color w:val="000000"/>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sz w:val="28"/>
      <w:szCs w:val="20"/>
      <w:lang w:eastAsia="ru-RU"/>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e">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sz w:val="20"/>
      <w:szCs w:val="20"/>
      <w:lang w:eastAsia="ru-RU"/>
    </w:rPr>
  </w:style>
  <w:style w:type="paragraph" w:styleId="af0">
    <w:name w:val="caption"/>
    <w:basedOn w:val="a"/>
    <w:next w:val="a"/>
    <w:uiPriority w:val="99"/>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uiPriority w:val="99"/>
    <w:rsid w:val="00D1356B"/>
    <w:pPr>
      <w:widowControl w:val="0"/>
      <w:autoSpaceDE w:val="0"/>
      <w:autoSpaceDN w:val="0"/>
      <w:adjustRightInd w:val="0"/>
    </w:pPr>
    <w:rPr>
      <w:rFonts w:ascii="Arial" w:eastAsia="Times New Roman" w:hAnsi="Arial" w:cs="Arial"/>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8E7640"/>
    <w:pPr>
      <w:tabs>
        <w:tab w:val="left" w:pos="480"/>
        <w:tab w:val="right" w:leader="dot" w:pos="10196"/>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rsid w:val="00D1356B"/>
    <w:pPr>
      <w:spacing w:after="100" w:line="240" w:lineRule="auto"/>
      <w:ind w:left="240"/>
    </w:pPr>
    <w:rPr>
      <w:rFonts w:ascii="Times New Roman" w:eastAsia="Times New Roman" w:hAnsi="Times New Roman"/>
      <w:sz w:val="24"/>
      <w:szCs w:val="24"/>
      <w:lang w:eastAsia="ru-RU"/>
    </w:rPr>
  </w:style>
  <w:style w:type="paragraph" w:styleId="af8">
    <w:name w:val="TOC Heading"/>
    <w:basedOn w:val="1"/>
    <w:next w:val="a"/>
    <w:uiPriority w:val="39"/>
    <w:semiHidden/>
    <w:unhideWhenUsed/>
    <w:qFormat/>
    <w:rsid w:val="00D1356B"/>
    <w:pPr>
      <w:outlineLvl w:val="9"/>
    </w:pPr>
    <w:rPr>
      <w:lang w:eastAsia="ru-RU"/>
    </w:rPr>
  </w:style>
  <w:style w:type="paragraph" w:styleId="af9">
    <w:name w:val="Balloon Text"/>
    <w:basedOn w:val="a"/>
    <w:link w:val="afa"/>
    <w:uiPriority w:val="99"/>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olor w:val="000000"/>
    </w:rPr>
  </w:style>
  <w:style w:type="character" w:customStyle="1" w:styleId="30">
    <w:name w:val="Заголовок 3 Знак"/>
    <w:basedOn w:val="a0"/>
    <w:link w:val="3"/>
    <w:rsid w:val="000608D8"/>
    <w:rPr>
      <w:rFonts w:ascii="Cambria" w:eastAsia="Times New Roman" w:hAnsi="Cambria" w:cs="Times New Roman"/>
      <w:b/>
      <w:bCs/>
      <w:sz w:val="26"/>
      <w:szCs w:val="26"/>
      <w:lang w:eastAsia="ru-RU"/>
    </w:rPr>
  </w:style>
  <w:style w:type="character" w:customStyle="1" w:styleId="14">
    <w:name w:val="Стиль1 Знак"/>
    <w:basedOn w:val="10"/>
    <w:link w:val="13"/>
    <w:rsid w:val="004F60C5"/>
    <w:rPr>
      <w:rFonts w:ascii="Times New Roman" w:eastAsia="Times New Roman" w:hAnsi="Times New Roman" w:cs="Times New Roman"/>
      <w:b w:val="0"/>
      <w:bCs w:val="0"/>
      <w:color w:val="000000"/>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608D8"/>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0608D8"/>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0608D8"/>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0608D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0608D8"/>
    <w:rPr>
      <w:rFonts w:ascii="Cambria" w:eastAsia="Times New Roman" w:hAnsi="Cambria" w:cs="Times New Roman"/>
      <w:i/>
      <w:iCs/>
      <w:color w:val="404040"/>
      <w:sz w:val="20"/>
      <w:szCs w:val="20"/>
      <w:lang w:eastAsia="ru-RU"/>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qFormat/>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rsid w:val="000608D8"/>
    <w:pPr>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rsid w:val="000608D8"/>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0"/>
    <w:link w:val="afd"/>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c">
    <w:name w:val="Сетка таблицы1"/>
    <w:basedOn w:val="a1"/>
    <w:next w:val="ae"/>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unhideWhenUsed/>
    <w:rsid w:val="000608D8"/>
    <w:rPr>
      <w:vertAlign w:val="superscript"/>
    </w:rPr>
  </w:style>
  <w:style w:type="character" w:styleId="aff4">
    <w:name w:val="FollowedHyperlink"/>
    <w:basedOn w:val="a0"/>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basedOn w:val="a0"/>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sz w:val="24"/>
      <w:szCs w:val="24"/>
      <w:lang w:eastAsia="ru-RU"/>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8">
    <w:name w:val="Revision"/>
    <w:hidden/>
    <w:uiPriority w:val="99"/>
    <w:semiHidden/>
    <w:rsid w:val="000608D8"/>
    <w:rPr>
      <w:sz w:val="22"/>
      <w:szCs w:val="22"/>
      <w:lang w:eastAsia="en-US"/>
    </w:rPr>
  </w:style>
  <w:style w:type="character" w:customStyle="1" w:styleId="1f2">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211">
    <w:name w:val="Основной текст с отступом 21"/>
    <w:basedOn w:val="a"/>
    <w:rsid w:val="00301D7F"/>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aff9">
    <w:name w:val="новый"/>
    <w:basedOn w:val="a"/>
    <w:rsid w:val="00301D7F"/>
    <w:pPr>
      <w:spacing w:after="0" w:line="240" w:lineRule="auto"/>
      <w:ind w:firstLine="851"/>
      <w:jc w:val="both"/>
    </w:pPr>
    <w:rPr>
      <w:rFonts w:ascii="Arial" w:eastAsia="Times New Roman" w:hAnsi="Arial"/>
      <w:spacing w:val="16"/>
      <w:sz w:val="24"/>
      <w:szCs w:val="20"/>
      <w:lang w:eastAsia="ru-RU"/>
    </w:rPr>
  </w:style>
  <w:style w:type="paragraph" w:customStyle="1" w:styleId="93">
    <w:name w:val="Абзац списка9"/>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basedOn w:val="a0"/>
    <w:link w:val="310"/>
    <w:uiPriority w:val="99"/>
    <w:locked/>
    <w:rsid w:val="00301D7F"/>
    <w:rPr>
      <w:rFonts w:cs="Times New Roman"/>
      <w:sz w:val="23"/>
      <w:szCs w:val="23"/>
      <w:shd w:val="clear" w:color="auto" w:fill="FFFFFF"/>
    </w:rPr>
  </w:style>
  <w:style w:type="paragraph" w:customStyle="1" w:styleId="310">
    <w:name w:val="Подпись к таблице (3)1"/>
    <w:basedOn w:val="a"/>
    <w:link w:val="36"/>
    <w:uiPriority w:val="99"/>
    <w:rsid w:val="00301D7F"/>
    <w:pPr>
      <w:shd w:val="clear" w:color="auto" w:fill="FFFFFF"/>
      <w:spacing w:after="0" w:line="274" w:lineRule="exact"/>
    </w:pPr>
    <w:rPr>
      <w:sz w:val="23"/>
      <w:szCs w:val="23"/>
      <w:shd w:val="clear" w:color="auto" w:fill="FFFFFF"/>
    </w:rPr>
  </w:style>
  <w:style w:type="character" w:customStyle="1" w:styleId="290">
    <w:name w:val="Основной текст (29)_"/>
    <w:basedOn w:val="a0"/>
    <w:link w:val="291"/>
    <w:uiPriority w:val="99"/>
    <w:locked/>
    <w:rsid w:val="00301D7F"/>
    <w:rPr>
      <w:rFonts w:cs="Times New Roman"/>
      <w:sz w:val="19"/>
      <w:szCs w:val="19"/>
      <w:shd w:val="clear" w:color="auto" w:fill="FFFFFF"/>
    </w:rPr>
  </w:style>
  <w:style w:type="paragraph" w:customStyle="1" w:styleId="291">
    <w:name w:val="Основной текст (29)"/>
    <w:basedOn w:val="a"/>
    <w:link w:val="290"/>
    <w:uiPriority w:val="99"/>
    <w:rsid w:val="00301D7F"/>
    <w:pPr>
      <w:shd w:val="clear" w:color="auto" w:fill="FFFFFF"/>
      <w:spacing w:after="0" w:line="240" w:lineRule="atLeast"/>
    </w:pPr>
    <w:rPr>
      <w:sz w:val="19"/>
      <w:szCs w:val="19"/>
      <w:shd w:val="clear" w:color="auto" w:fill="FFFFFF"/>
    </w:rPr>
  </w:style>
  <w:style w:type="paragraph" w:customStyle="1" w:styleId="Standard">
    <w:name w:val="Standard"/>
    <w:rsid w:val="00301D7F"/>
    <w:pPr>
      <w:suppressAutoHyphens/>
      <w:autoSpaceDN w:val="0"/>
      <w:textAlignment w:val="baseline"/>
    </w:pPr>
    <w:rPr>
      <w:rFonts w:ascii="Arial Unicode MS" w:eastAsia="Arial Unicode MS" w:hAnsi="Arial Unicode MS" w:cs="Arial Unicode MS"/>
      <w:color w:val="000000"/>
      <w:kern w:val="3"/>
      <w:sz w:val="24"/>
      <w:szCs w:val="24"/>
    </w:rPr>
  </w:style>
  <w:style w:type="paragraph" w:customStyle="1" w:styleId="affa">
    <w:name w:val="Заголовок"/>
    <w:basedOn w:val="a"/>
    <w:next w:val="a"/>
    <w:rsid w:val="00301D7F"/>
    <w:pPr>
      <w:spacing w:after="0" w:line="288" w:lineRule="auto"/>
      <w:jc w:val="center"/>
    </w:pPr>
    <w:rPr>
      <w:rFonts w:ascii="Times New Roman" w:eastAsia="Times New Roman" w:hAnsi="Times New Roman"/>
      <w:snapToGrid w:val="0"/>
      <w:sz w:val="36"/>
      <w:szCs w:val="20"/>
      <w:lang w:eastAsia="ru-RU"/>
    </w:rPr>
  </w:style>
  <w:style w:type="paragraph" w:customStyle="1" w:styleId="83">
    <w:name w:val="Абзац списка8"/>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100">
    <w:name w:val="Абзац списка10"/>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styleId="affb">
    <w:name w:val="Block Text"/>
    <w:basedOn w:val="a"/>
    <w:rsid w:val="007E1FE3"/>
    <w:pPr>
      <w:widowControl w:val="0"/>
      <w:shd w:val="clear" w:color="auto" w:fill="FFFFFF"/>
      <w:tabs>
        <w:tab w:val="left" w:pos="9923"/>
      </w:tabs>
      <w:autoSpaceDE w:val="0"/>
      <w:autoSpaceDN w:val="0"/>
      <w:spacing w:after="0" w:line="278" w:lineRule="exact"/>
      <w:ind w:left="31" w:right="1843" w:firstLine="367"/>
      <w:jc w:val="both"/>
    </w:pPr>
    <w:rPr>
      <w:rFonts w:ascii="Times New Roman" w:eastAsia="Times New Roman" w:hAnsi="Times New Roman"/>
      <w:color w:val="000000"/>
      <w:spacing w:val="-9"/>
      <w:sz w:val="25"/>
      <w:szCs w:val="25"/>
      <w:lang w:eastAsia="ru-RU"/>
    </w:rPr>
  </w:style>
  <w:style w:type="paragraph" w:styleId="37">
    <w:name w:val="Body Text 3"/>
    <w:basedOn w:val="a"/>
    <w:link w:val="38"/>
    <w:rsid w:val="007E1FE3"/>
    <w:pPr>
      <w:shd w:val="clear" w:color="auto" w:fill="FFFFFF"/>
      <w:tabs>
        <w:tab w:val="left" w:pos="6804"/>
        <w:tab w:val="left" w:pos="7230"/>
      </w:tabs>
      <w:spacing w:after="0" w:line="240" w:lineRule="auto"/>
      <w:jc w:val="both"/>
    </w:pPr>
    <w:rPr>
      <w:rFonts w:ascii="Arial" w:eastAsia="Times New Roman" w:hAnsi="Arial"/>
      <w:sz w:val="24"/>
      <w:szCs w:val="24"/>
    </w:rPr>
  </w:style>
  <w:style w:type="character" w:customStyle="1" w:styleId="38">
    <w:name w:val="Основной текст 3 Знак"/>
    <w:basedOn w:val="a0"/>
    <w:link w:val="37"/>
    <w:rsid w:val="007E1FE3"/>
    <w:rPr>
      <w:rFonts w:ascii="Arial" w:eastAsia="Times New Roman" w:hAnsi="Arial" w:cs="Times New Roman"/>
      <w:sz w:val="24"/>
      <w:szCs w:val="24"/>
      <w:shd w:val="clear" w:color="auto" w:fill="FFFFFF"/>
    </w:rPr>
  </w:style>
  <w:style w:type="paragraph" w:styleId="39">
    <w:name w:val="Body Text Indent 3"/>
    <w:basedOn w:val="a"/>
    <w:link w:val="3a"/>
    <w:rsid w:val="007E1FE3"/>
    <w:pPr>
      <w:spacing w:after="0" w:line="240" w:lineRule="auto"/>
      <w:ind w:firstLine="680"/>
      <w:jc w:val="both"/>
    </w:pPr>
    <w:rPr>
      <w:rFonts w:ascii="Times New Roman" w:eastAsia="Times New Roman" w:hAnsi="Times New Roman"/>
      <w:b/>
      <w:bCs/>
      <w:sz w:val="28"/>
      <w:szCs w:val="24"/>
    </w:rPr>
  </w:style>
  <w:style w:type="character" w:customStyle="1" w:styleId="3a">
    <w:name w:val="Основной текст с отступом 3 Знак"/>
    <w:basedOn w:val="a0"/>
    <w:link w:val="39"/>
    <w:rsid w:val="007E1FE3"/>
    <w:rPr>
      <w:rFonts w:ascii="Times New Roman" w:eastAsia="Times New Roman" w:hAnsi="Times New Roman" w:cs="Times New Roman"/>
      <w:b/>
      <w:bCs/>
      <w:sz w:val="28"/>
      <w:szCs w:val="24"/>
    </w:rPr>
  </w:style>
  <w:style w:type="paragraph" w:customStyle="1" w:styleId="ConsNormal">
    <w:name w:val="ConsNormal"/>
    <w:rsid w:val="007E1FE3"/>
    <w:pPr>
      <w:widowControl w:val="0"/>
      <w:autoSpaceDE w:val="0"/>
      <w:autoSpaceDN w:val="0"/>
      <w:adjustRightInd w:val="0"/>
      <w:ind w:right="19772" w:firstLine="720"/>
    </w:pPr>
    <w:rPr>
      <w:rFonts w:ascii="Arial" w:eastAsia="Times New Roman" w:hAnsi="Arial" w:cs="Arial"/>
    </w:rPr>
  </w:style>
  <w:style w:type="paragraph" w:styleId="affc">
    <w:name w:val="Plain Text"/>
    <w:basedOn w:val="a"/>
    <w:link w:val="affd"/>
    <w:rsid w:val="007E1FE3"/>
    <w:pPr>
      <w:spacing w:after="0" w:line="240" w:lineRule="auto"/>
    </w:pPr>
    <w:rPr>
      <w:rFonts w:ascii="Courier New" w:eastAsia="Times New Roman" w:hAnsi="Courier New"/>
      <w:sz w:val="20"/>
      <w:szCs w:val="20"/>
    </w:rPr>
  </w:style>
  <w:style w:type="character" w:customStyle="1" w:styleId="affd">
    <w:name w:val="Текст Знак"/>
    <w:basedOn w:val="a0"/>
    <w:link w:val="affc"/>
    <w:rsid w:val="007E1FE3"/>
    <w:rPr>
      <w:rFonts w:ascii="Courier New" w:eastAsia="Times New Roman" w:hAnsi="Courier New" w:cs="Times New Roman"/>
      <w:sz w:val="20"/>
      <w:szCs w:val="20"/>
    </w:rPr>
  </w:style>
  <w:style w:type="paragraph" w:customStyle="1" w:styleId="affe">
    <w:name w:val="Содержимое таблицы"/>
    <w:basedOn w:val="a"/>
    <w:rsid w:val="007E1FE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7E1FE3"/>
    <w:pPr>
      <w:spacing w:after="0" w:line="240" w:lineRule="auto"/>
    </w:pPr>
    <w:rPr>
      <w:rFonts w:ascii="Times New Roman" w:eastAsia="Times New Roman" w:hAnsi="Times New Roman"/>
      <w:sz w:val="24"/>
      <w:szCs w:val="24"/>
      <w:lang w:eastAsia="ru-RU"/>
    </w:rPr>
  </w:style>
  <w:style w:type="paragraph" w:customStyle="1" w:styleId="3b">
    <w:name w:val="Знак Знак Знак3 Знак Знак Знак Знак"/>
    <w:basedOn w:val="a"/>
    <w:rsid w:val="007E1FE3"/>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7E1FE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1FE3"/>
    <w:pPr>
      <w:widowControl w:val="0"/>
      <w:autoSpaceDE w:val="0"/>
      <w:autoSpaceDN w:val="0"/>
      <w:adjustRightInd w:val="0"/>
    </w:pPr>
    <w:rPr>
      <w:rFonts w:ascii="Arial" w:eastAsia="Times New Roman" w:hAnsi="Arial" w:cs="Arial"/>
      <w:b/>
      <w:bCs/>
    </w:rPr>
  </w:style>
  <w:style w:type="paragraph" w:styleId="afff0">
    <w:name w:val="Subtitle"/>
    <w:basedOn w:val="a"/>
    <w:link w:val="afff1"/>
    <w:qFormat/>
    <w:rsid w:val="007E1FE3"/>
    <w:pPr>
      <w:spacing w:after="0" w:line="360" w:lineRule="auto"/>
      <w:ind w:left="284" w:firstLine="567"/>
      <w:jc w:val="both"/>
    </w:pPr>
    <w:rPr>
      <w:rFonts w:ascii="Times New Roman" w:eastAsia="Times New Roman" w:hAnsi="Times New Roman"/>
      <w:b/>
      <w:bCs/>
      <w:sz w:val="28"/>
      <w:szCs w:val="24"/>
      <w:lang w:eastAsia="ru-RU"/>
    </w:rPr>
  </w:style>
  <w:style w:type="character" w:customStyle="1" w:styleId="afff1">
    <w:name w:val="Подзаголовок Знак"/>
    <w:basedOn w:val="a0"/>
    <w:link w:val="afff0"/>
    <w:rsid w:val="007E1FE3"/>
    <w:rPr>
      <w:rFonts w:ascii="Times New Roman" w:eastAsia="Times New Roman" w:hAnsi="Times New Roman" w:cs="Times New Roman"/>
      <w:b/>
      <w:bCs/>
      <w:sz w:val="28"/>
      <w:szCs w:val="24"/>
      <w:lang w:eastAsia="ru-RU"/>
    </w:rPr>
  </w:style>
  <w:style w:type="paragraph" w:customStyle="1" w:styleId="afff2">
    <w:name w:val="Нормальный"/>
    <w:rsid w:val="007E1FE3"/>
    <w:pPr>
      <w:autoSpaceDE w:val="0"/>
      <w:autoSpaceDN w:val="0"/>
    </w:pPr>
    <w:rPr>
      <w:rFonts w:ascii="Times New Roman" w:eastAsia="Times New Roman" w:hAnsi="Times New Roman"/>
    </w:rPr>
  </w:style>
  <w:style w:type="character" w:customStyle="1" w:styleId="googqs-tidbit-0">
    <w:name w:val="goog_qs-tidbit-0"/>
    <w:basedOn w:val="a0"/>
    <w:rsid w:val="007E1FE3"/>
  </w:style>
  <w:style w:type="paragraph" w:customStyle="1" w:styleId="ConsNonformat">
    <w:name w:val="ConsNonformat"/>
    <w:rsid w:val="007E1FE3"/>
    <w:pPr>
      <w:widowControl w:val="0"/>
      <w:autoSpaceDE w:val="0"/>
      <w:autoSpaceDN w:val="0"/>
      <w:adjustRightInd w:val="0"/>
    </w:pPr>
    <w:rPr>
      <w:rFonts w:ascii="Courier New" w:eastAsia="Times New Roman" w:hAnsi="Courier New" w:cs="Courier New"/>
    </w:rPr>
  </w:style>
  <w:style w:type="character" w:customStyle="1" w:styleId="HeaderChar">
    <w:name w:val="Header Char"/>
    <w:uiPriority w:val="99"/>
    <w:locked/>
    <w:rsid w:val="007E1FE3"/>
    <w:rPr>
      <w:rFonts w:cs="Times New Roman"/>
    </w:rPr>
  </w:style>
  <w:style w:type="character" w:customStyle="1" w:styleId="FooterChar">
    <w:name w:val="Footer Char"/>
    <w:uiPriority w:val="99"/>
    <w:locked/>
    <w:rsid w:val="007E1FE3"/>
    <w:rPr>
      <w:rFonts w:cs="Times New Roman"/>
    </w:rPr>
  </w:style>
  <w:style w:type="paragraph" w:customStyle="1" w:styleId="ConsCell">
    <w:name w:val="ConsCell"/>
    <w:rsid w:val="007E1FE3"/>
    <w:pPr>
      <w:widowControl w:val="0"/>
      <w:autoSpaceDE w:val="0"/>
      <w:autoSpaceDN w:val="0"/>
      <w:adjustRightInd w:val="0"/>
      <w:ind w:right="19772"/>
    </w:pPr>
    <w:rPr>
      <w:rFonts w:ascii="Arial" w:eastAsia="Times New Roman" w:hAnsi="Arial" w:cs="Arial"/>
    </w:rPr>
  </w:style>
  <w:style w:type="character" w:customStyle="1" w:styleId="311">
    <w:name w:val="Основной текст (31)_"/>
    <w:link w:val="312"/>
    <w:uiPriority w:val="99"/>
    <w:locked/>
    <w:rsid w:val="007E1FE3"/>
    <w:rPr>
      <w:rFonts w:ascii="Sylfaen" w:hAnsi="Sylfaen"/>
      <w:sz w:val="11"/>
      <w:szCs w:val="11"/>
      <w:shd w:val="clear" w:color="auto" w:fill="FFFFFF"/>
      <w:lang w:val="en-US"/>
    </w:rPr>
  </w:style>
  <w:style w:type="paragraph" w:customStyle="1" w:styleId="312">
    <w:name w:val="Основной текст (31)"/>
    <w:basedOn w:val="a"/>
    <w:link w:val="311"/>
    <w:uiPriority w:val="99"/>
    <w:rsid w:val="007E1FE3"/>
    <w:pPr>
      <w:shd w:val="clear" w:color="auto" w:fill="FFFFFF"/>
      <w:spacing w:before="60" w:after="60" w:line="240" w:lineRule="atLeast"/>
    </w:pPr>
    <w:rPr>
      <w:rFonts w:ascii="Sylfaen" w:hAnsi="Sylfaen"/>
      <w:sz w:val="11"/>
      <w:szCs w:val="11"/>
      <w:shd w:val="clear" w:color="auto" w:fill="FFFFFF"/>
      <w:lang w:val="en-US" w:eastAsia="x-none"/>
    </w:rPr>
  </w:style>
  <w:style w:type="paragraph" w:customStyle="1" w:styleId="news">
    <w:name w:val="news"/>
    <w:basedOn w:val="a"/>
    <w:rsid w:val="0085304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4">
    <w:name w:val="Нет списка5"/>
    <w:next w:val="a2"/>
    <w:uiPriority w:val="99"/>
    <w:semiHidden/>
    <w:unhideWhenUsed/>
    <w:rsid w:val="006D02AF"/>
  </w:style>
  <w:style w:type="numbering" w:customStyle="1" w:styleId="111">
    <w:name w:val="Нет списка11"/>
    <w:next w:val="a2"/>
    <w:uiPriority w:val="99"/>
    <w:semiHidden/>
    <w:unhideWhenUsed/>
    <w:rsid w:val="006D02AF"/>
  </w:style>
  <w:style w:type="table" w:customStyle="1" w:styleId="-52">
    <w:name w:val="Светлая заливка - Акцент 52"/>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2">
    <w:name w:val="Сетка таблицы11"/>
    <w:basedOn w:val="a1"/>
    <w:next w:val="ae"/>
    <w:uiPriority w:val="59"/>
    <w:rsid w:val="006D02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
    <w:name w:val="Нет списка21"/>
    <w:next w:val="a2"/>
    <w:uiPriority w:val="99"/>
    <w:semiHidden/>
    <w:unhideWhenUsed/>
    <w:rsid w:val="006D02AF"/>
  </w:style>
  <w:style w:type="numbering" w:customStyle="1" w:styleId="313">
    <w:name w:val="Нет списка31"/>
    <w:next w:val="a2"/>
    <w:uiPriority w:val="99"/>
    <w:semiHidden/>
    <w:unhideWhenUsed/>
    <w:rsid w:val="006D02AF"/>
  </w:style>
  <w:style w:type="table" w:customStyle="1" w:styleId="213">
    <w:name w:val="Сетка таблицы2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6D02AF"/>
  </w:style>
  <w:style w:type="table" w:customStyle="1" w:styleId="314">
    <w:name w:val="Сетка таблицы3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Без интервала1"/>
    <w:uiPriority w:val="1"/>
    <w:qFormat/>
    <w:rsid w:val="00E055FA"/>
    <w:rPr>
      <w:rFonts w:eastAsia="Times New Roman"/>
      <w:sz w:val="22"/>
      <w:szCs w:val="22"/>
    </w:rPr>
  </w:style>
  <w:style w:type="table" w:customStyle="1" w:styleId="230">
    <w:name w:val="Сетка таблицы23"/>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1F2C32"/>
  </w:style>
  <w:style w:type="table" w:customStyle="1" w:styleId="TableNormal">
    <w:name w:val="Table Normal"/>
    <w:uiPriority w:val="2"/>
    <w:semiHidden/>
    <w:unhideWhenUsed/>
    <w:qFormat/>
    <w:rsid w:val="001F2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F221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next w:val="ae"/>
    <w:uiPriority w:val="59"/>
    <w:rsid w:val="00690E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e"/>
    <w:uiPriority w:val="59"/>
    <w:rsid w:val="000B0E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BB0"/>
    <w:pPr>
      <w:spacing w:after="200" w:line="276" w:lineRule="auto"/>
    </w:pPr>
    <w:rPr>
      <w:sz w:val="22"/>
      <w:szCs w:val="22"/>
      <w:lang w:eastAsia="en-US"/>
    </w:rPr>
  </w:style>
  <w:style w:type="paragraph" w:styleId="1">
    <w:name w:val="heading 1"/>
    <w:basedOn w:val="a"/>
    <w:next w:val="a"/>
    <w:link w:val="10"/>
    <w:qFormat/>
    <w:rsid w:val="00D1356B"/>
    <w:pPr>
      <w:keepNext/>
      <w:keepLines/>
      <w:numPr>
        <w:numId w:val="2"/>
      </w:numPr>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iPriority w:val="9"/>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iPriority w:val="9"/>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iPriority w:val="9"/>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Cambria" w:eastAsia="Times New Roman" w:hAnsi="Cambria" w:cs="Times New Roman"/>
      <w:b/>
      <w:bCs/>
      <w:color w:val="365F91"/>
      <w:sz w:val="28"/>
      <w:szCs w:val="28"/>
    </w:rPr>
  </w:style>
  <w:style w:type="paragraph" w:styleId="a9">
    <w:name w:val="No Spacing"/>
    <w:uiPriority w:val="99"/>
    <w:qFormat/>
    <w:rsid w:val="00D1356B"/>
    <w:rPr>
      <w:sz w:val="22"/>
      <w:szCs w:val="22"/>
      <w:lang w:eastAsia="en-US"/>
    </w:rPr>
  </w:style>
  <w:style w:type="character" w:customStyle="1" w:styleId="20">
    <w:name w:val="Заголовок 2 Знак"/>
    <w:basedOn w:val="a0"/>
    <w:link w:val="2"/>
    <w:uiPriority w:val="99"/>
    <w:rsid w:val="00273C79"/>
    <w:rPr>
      <w:rFonts w:ascii="Times New Roman" w:eastAsia="Times New Roman" w:hAnsi="Times New Roman" w:cs="Times New Roman"/>
      <w:b/>
      <w:bCs/>
      <w:color w:val="000000"/>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sz w:val="28"/>
      <w:szCs w:val="20"/>
      <w:lang w:eastAsia="ru-RU"/>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e">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sz w:val="20"/>
      <w:szCs w:val="20"/>
      <w:lang w:eastAsia="ru-RU"/>
    </w:rPr>
  </w:style>
  <w:style w:type="paragraph" w:styleId="af0">
    <w:name w:val="caption"/>
    <w:basedOn w:val="a"/>
    <w:next w:val="a"/>
    <w:uiPriority w:val="99"/>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uiPriority w:val="99"/>
    <w:rsid w:val="00D1356B"/>
    <w:pPr>
      <w:widowControl w:val="0"/>
      <w:autoSpaceDE w:val="0"/>
      <w:autoSpaceDN w:val="0"/>
      <w:adjustRightInd w:val="0"/>
    </w:pPr>
    <w:rPr>
      <w:rFonts w:ascii="Arial" w:eastAsia="Times New Roman" w:hAnsi="Arial" w:cs="Arial"/>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8E7640"/>
    <w:pPr>
      <w:tabs>
        <w:tab w:val="left" w:pos="480"/>
        <w:tab w:val="right" w:leader="dot" w:pos="10196"/>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rsid w:val="00D1356B"/>
    <w:pPr>
      <w:spacing w:after="100" w:line="240" w:lineRule="auto"/>
      <w:ind w:left="240"/>
    </w:pPr>
    <w:rPr>
      <w:rFonts w:ascii="Times New Roman" w:eastAsia="Times New Roman" w:hAnsi="Times New Roman"/>
      <w:sz w:val="24"/>
      <w:szCs w:val="24"/>
      <w:lang w:eastAsia="ru-RU"/>
    </w:rPr>
  </w:style>
  <w:style w:type="paragraph" w:styleId="af8">
    <w:name w:val="TOC Heading"/>
    <w:basedOn w:val="1"/>
    <w:next w:val="a"/>
    <w:uiPriority w:val="39"/>
    <w:semiHidden/>
    <w:unhideWhenUsed/>
    <w:qFormat/>
    <w:rsid w:val="00D1356B"/>
    <w:pPr>
      <w:outlineLvl w:val="9"/>
    </w:pPr>
    <w:rPr>
      <w:lang w:eastAsia="ru-RU"/>
    </w:rPr>
  </w:style>
  <w:style w:type="paragraph" w:styleId="af9">
    <w:name w:val="Balloon Text"/>
    <w:basedOn w:val="a"/>
    <w:link w:val="afa"/>
    <w:uiPriority w:val="99"/>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olor w:val="000000"/>
    </w:rPr>
  </w:style>
  <w:style w:type="character" w:customStyle="1" w:styleId="30">
    <w:name w:val="Заголовок 3 Знак"/>
    <w:basedOn w:val="a0"/>
    <w:link w:val="3"/>
    <w:rsid w:val="000608D8"/>
    <w:rPr>
      <w:rFonts w:ascii="Cambria" w:eastAsia="Times New Roman" w:hAnsi="Cambria" w:cs="Times New Roman"/>
      <w:b/>
      <w:bCs/>
      <w:sz w:val="26"/>
      <w:szCs w:val="26"/>
      <w:lang w:eastAsia="ru-RU"/>
    </w:rPr>
  </w:style>
  <w:style w:type="character" w:customStyle="1" w:styleId="14">
    <w:name w:val="Стиль1 Знак"/>
    <w:basedOn w:val="10"/>
    <w:link w:val="13"/>
    <w:rsid w:val="004F60C5"/>
    <w:rPr>
      <w:rFonts w:ascii="Times New Roman" w:eastAsia="Times New Roman" w:hAnsi="Times New Roman" w:cs="Times New Roman"/>
      <w:b w:val="0"/>
      <w:bCs w:val="0"/>
      <w:color w:val="000000"/>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608D8"/>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0608D8"/>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0608D8"/>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0608D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0608D8"/>
    <w:rPr>
      <w:rFonts w:ascii="Cambria" w:eastAsia="Times New Roman" w:hAnsi="Cambria" w:cs="Times New Roman"/>
      <w:i/>
      <w:iCs/>
      <w:color w:val="404040"/>
      <w:sz w:val="20"/>
      <w:szCs w:val="20"/>
      <w:lang w:eastAsia="ru-RU"/>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qFormat/>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rsid w:val="000608D8"/>
    <w:pPr>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rsid w:val="000608D8"/>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0"/>
    <w:link w:val="afd"/>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c">
    <w:name w:val="Сетка таблицы1"/>
    <w:basedOn w:val="a1"/>
    <w:next w:val="ae"/>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unhideWhenUsed/>
    <w:rsid w:val="000608D8"/>
    <w:rPr>
      <w:vertAlign w:val="superscript"/>
    </w:rPr>
  </w:style>
  <w:style w:type="character" w:styleId="aff4">
    <w:name w:val="FollowedHyperlink"/>
    <w:basedOn w:val="a0"/>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basedOn w:val="a0"/>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sz w:val="24"/>
      <w:szCs w:val="24"/>
      <w:lang w:eastAsia="ru-RU"/>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8">
    <w:name w:val="Revision"/>
    <w:hidden/>
    <w:uiPriority w:val="99"/>
    <w:semiHidden/>
    <w:rsid w:val="000608D8"/>
    <w:rPr>
      <w:sz w:val="22"/>
      <w:szCs w:val="22"/>
      <w:lang w:eastAsia="en-US"/>
    </w:rPr>
  </w:style>
  <w:style w:type="character" w:customStyle="1" w:styleId="1f2">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211">
    <w:name w:val="Основной текст с отступом 21"/>
    <w:basedOn w:val="a"/>
    <w:rsid w:val="00301D7F"/>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aff9">
    <w:name w:val="новый"/>
    <w:basedOn w:val="a"/>
    <w:rsid w:val="00301D7F"/>
    <w:pPr>
      <w:spacing w:after="0" w:line="240" w:lineRule="auto"/>
      <w:ind w:firstLine="851"/>
      <w:jc w:val="both"/>
    </w:pPr>
    <w:rPr>
      <w:rFonts w:ascii="Arial" w:eastAsia="Times New Roman" w:hAnsi="Arial"/>
      <w:spacing w:val="16"/>
      <w:sz w:val="24"/>
      <w:szCs w:val="20"/>
      <w:lang w:eastAsia="ru-RU"/>
    </w:rPr>
  </w:style>
  <w:style w:type="paragraph" w:customStyle="1" w:styleId="93">
    <w:name w:val="Абзац списка9"/>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basedOn w:val="a0"/>
    <w:link w:val="310"/>
    <w:uiPriority w:val="99"/>
    <w:locked/>
    <w:rsid w:val="00301D7F"/>
    <w:rPr>
      <w:rFonts w:cs="Times New Roman"/>
      <w:sz w:val="23"/>
      <w:szCs w:val="23"/>
      <w:shd w:val="clear" w:color="auto" w:fill="FFFFFF"/>
    </w:rPr>
  </w:style>
  <w:style w:type="paragraph" w:customStyle="1" w:styleId="310">
    <w:name w:val="Подпись к таблице (3)1"/>
    <w:basedOn w:val="a"/>
    <w:link w:val="36"/>
    <w:uiPriority w:val="99"/>
    <w:rsid w:val="00301D7F"/>
    <w:pPr>
      <w:shd w:val="clear" w:color="auto" w:fill="FFFFFF"/>
      <w:spacing w:after="0" w:line="274" w:lineRule="exact"/>
    </w:pPr>
    <w:rPr>
      <w:sz w:val="23"/>
      <w:szCs w:val="23"/>
      <w:shd w:val="clear" w:color="auto" w:fill="FFFFFF"/>
    </w:rPr>
  </w:style>
  <w:style w:type="character" w:customStyle="1" w:styleId="290">
    <w:name w:val="Основной текст (29)_"/>
    <w:basedOn w:val="a0"/>
    <w:link w:val="291"/>
    <w:uiPriority w:val="99"/>
    <w:locked/>
    <w:rsid w:val="00301D7F"/>
    <w:rPr>
      <w:rFonts w:cs="Times New Roman"/>
      <w:sz w:val="19"/>
      <w:szCs w:val="19"/>
      <w:shd w:val="clear" w:color="auto" w:fill="FFFFFF"/>
    </w:rPr>
  </w:style>
  <w:style w:type="paragraph" w:customStyle="1" w:styleId="291">
    <w:name w:val="Основной текст (29)"/>
    <w:basedOn w:val="a"/>
    <w:link w:val="290"/>
    <w:uiPriority w:val="99"/>
    <w:rsid w:val="00301D7F"/>
    <w:pPr>
      <w:shd w:val="clear" w:color="auto" w:fill="FFFFFF"/>
      <w:spacing w:after="0" w:line="240" w:lineRule="atLeast"/>
    </w:pPr>
    <w:rPr>
      <w:sz w:val="19"/>
      <w:szCs w:val="19"/>
      <w:shd w:val="clear" w:color="auto" w:fill="FFFFFF"/>
    </w:rPr>
  </w:style>
  <w:style w:type="paragraph" w:customStyle="1" w:styleId="Standard">
    <w:name w:val="Standard"/>
    <w:rsid w:val="00301D7F"/>
    <w:pPr>
      <w:suppressAutoHyphens/>
      <w:autoSpaceDN w:val="0"/>
      <w:textAlignment w:val="baseline"/>
    </w:pPr>
    <w:rPr>
      <w:rFonts w:ascii="Arial Unicode MS" w:eastAsia="Arial Unicode MS" w:hAnsi="Arial Unicode MS" w:cs="Arial Unicode MS"/>
      <w:color w:val="000000"/>
      <w:kern w:val="3"/>
      <w:sz w:val="24"/>
      <w:szCs w:val="24"/>
    </w:rPr>
  </w:style>
  <w:style w:type="paragraph" w:customStyle="1" w:styleId="affa">
    <w:name w:val="Заголовок"/>
    <w:basedOn w:val="a"/>
    <w:next w:val="a"/>
    <w:rsid w:val="00301D7F"/>
    <w:pPr>
      <w:spacing w:after="0" w:line="288" w:lineRule="auto"/>
      <w:jc w:val="center"/>
    </w:pPr>
    <w:rPr>
      <w:rFonts w:ascii="Times New Roman" w:eastAsia="Times New Roman" w:hAnsi="Times New Roman"/>
      <w:snapToGrid w:val="0"/>
      <w:sz w:val="36"/>
      <w:szCs w:val="20"/>
      <w:lang w:eastAsia="ru-RU"/>
    </w:rPr>
  </w:style>
  <w:style w:type="paragraph" w:customStyle="1" w:styleId="83">
    <w:name w:val="Абзац списка8"/>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100">
    <w:name w:val="Абзац списка10"/>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styleId="affb">
    <w:name w:val="Block Text"/>
    <w:basedOn w:val="a"/>
    <w:rsid w:val="007E1FE3"/>
    <w:pPr>
      <w:widowControl w:val="0"/>
      <w:shd w:val="clear" w:color="auto" w:fill="FFFFFF"/>
      <w:tabs>
        <w:tab w:val="left" w:pos="9923"/>
      </w:tabs>
      <w:autoSpaceDE w:val="0"/>
      <w:autoSpaceDN w:val="0"/>
      <w:spacing w:after="0" w:line="278" w:lineRule="exact"/>
      <w:ind w:left="31" w:right="1843" w:firstLine="367"/>
      <w:jc w:val="both"/>
    </w:pPr>
    <w:rPr>
      <w:rFonts w:ascii="Times New Roman" w:eastAsia="Times New Roman" w:hAnsi="Times New Roman"/>
      <w:color w:val="000000"/>
      <w:spacing w:val="-9"/>
      <w:sz w:val="25"/>
      <w:szCs w:val="25"/>
      <w:lang w:eastAsia="ru-RU"/>
    </w:rPr>
  </w:style>
  <w:style w:type="paragraph" w:styleId="37">
    <w:name w:val="Body Text 3"/>
    <w:basedOn w:val="a"/>
    <w:link w:val="38"/>
    <w:rsid w:val="007E1FE3"/>
    <w:pPr>
      <w:shd w:val="clear" w:color="auto" w:fill="FFFFFF"/>
      <w:tabs>
        <w:tab w:val="left" w:pos="6804"/>
        <w:tab w:val="left" w:pos="7230"/>
      </w:tabs>
      <w:spacing w:after="0" w:line="240" w:lineRule="auto"/>
      <w:jc w:val="both"/>
    </w:pPr>
    <w:rPr>
      <w:rFonts w:ascii="Arial" w:eastAsia="Times New Roman" w:hAnsi="Arial"/>
      <w:sz w:val="24"/>
      <w:szCs w:val="24"/>
    </w:rPr>
  </w:style>
  <w:style w:type="character" w:customStyle="1" w:styleId="38">
    <w:name w:val="Основной текст 3 Знак"/>
    <w:basedOn w:val="a0"/>
    <w:link w:val="37"/>
    <w:rsid w:val="007E1FE3"/>
    <w:rPr>
      <w:rFonts w:ascii="Arial" w:eastAsia="Times New Roman" w:hAnsi="Arial" w:cs="Times New Roman"/>
      <w:sz w:val="24"/>
      <w:szCs w:val="24"/>
      <w:shd w:val="clear" w:color="auto" w:fill="FFFFFF"/>
    </w:rPr>
  </w:style>
  <w:style w:type="paragraph" w:styleId="39">
    <w:name w:val="Body Text Indent 3"/>
    <w:basedOn w:val="a"/>
    <w:link w:val="3a"/>
    <w:rsid w:val="007E1FE3"/>
    <w:pPr>
      <w:spacing w:after="0" w:line="240" w:lineRule="auto"/>
      <w:ind w:firstLine="680"/>
      <w:jc w:val="both"/>
    </w:pPr>
    <w:rPr>
      <w:rFonts w:ascii="Times New Roman" w:eastAsia="Times New Roman" w:hAnsi="Times New Roman"/>
      <w:b/>
      <w:bCs/>
      <w:sz w:val="28"/>
      <w:szCs w:val="24"/>
    </w:rPr>
  </w:style>
  <w:style w:type="character" w:customStyle="1" w:styleId="3a">
    <w:name w:val="Основной текст с отступом 3 Знак"/>
    <w:basedOn w:val="a0"/>
    <w:link w:val="39"/>
    <w:rsid w:val="007E1FE3"/>
    <w:rPr>
      <w:rFonts w:ascii="Times New Roman" w:eastAsia="Times New Roman" w:hAnsi="Times New Roman" w:cs="Times New Roman"/>
      <w:b/>
      <w:bCs/>
      <w:sz w:val="28"/>
      <w:szCs w:val="24"/>
    </w:rPr>
  </w:style>
  <w:style w:type="paragraph" w:customStyle="1" w:styleId="ConsNormal">
    <w:name w:val="ConsNormal"/>
    <w:rsid w:val="007E1FE3"/>
    <w:pPr>
      <w:widowControl w:val="0"/>
      <w:autoSpaceDE w:val="0"/>
      <w:autoSpaceDN w:val="0"/>
      <w:adjustRightInd w:val="0"/>
      <w:ind w:right="19772" w:firstLine="720"/>
    </w:pPr>
    <w:rPr>
      <w:rFonts w:ascii="Arial" w:eastAsia="Times New Roman" w:hAnsi="Arial" w:cs="Arial"/>
    </w:rPr>
  </w:style>
  <w:style w:type="paragraph" w:styleId="affc">
    <w:name w:val="Plain Text"/>
    <w:basedOn w:val="a"/>
    <w:link w:val="affd"/>
    <w:rsid w:val="007E1FE3"/>
    <w:pPr>
      <w:spacing w:after="0" w:line="240" w:lineRule="auto"/>
    </w:pPr>
    <w:rPr>
      <w:rFonts w:ascii="Courier New" w:eastAsia="Times New Roman" w:hAnsi="Courier New"/>
      <w:sz w:val="20"/>
      <w:szCs w:val="20"/>
    </w:rPr>
  </w:style>
  <w:style w:type="character" w:customStyle="1" w:styleId="affd">
    <w:name w:val="Текст Знак"/>
    <w:basedOn w:val="a0"/>
    <w:link w:val="affc"/>
    <w:rsid w:val="007E1FE3"/>
    <w:rPr>
      <w:rFonts w:ascii="Courier New" w:eastAsia="Times New Roman" w:hAnsi="Courier New" w:cs="Times New Roman"/>
      <w:sz w:val="20"/>
      <w:szCs w:val="20"/>
    </w:rPr>
  </w:style>
  <w:style w:type="paragraph" w:customStyle="1" w:styleId="affe">
    <w:name w:val="Содержимое таблицы"/>
    <w:basedOn w:val="a"/>
    <w:rsid w:val="007E1FE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7E1FE3"/>
    <w:pPr>
      <w:spacing w:after="0" w:line="240" w:lineRule="auto"/>
    </w:pPr>
    <w:rPr>
      <w:rFonts w:ascii="Times New Roman" w:eastAsia="Times New Roman" w:hAnsi="Times New Roman"/>
      <w:sz w:val="24"/>
      <w:szCs w:val="24"/>
      <w:lang w:eastAsia="ru-RU"/>
    </w:rPr>
  </w:style>
  <w:style w:type="paragraph" w:customStyle="1" w:styleId="3b">
    <w:name w:val="Знак Знак Знак3 Знак Знак Знак Знак"/>
    <w:basedOn w:val="a"/>
    <w:rsid w:val="007E1FE3"/>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7E1FE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1FE3"/>
    <w:pPr>
      <w:widowControl w:val="0"/>
      <w:autoSpaceDE w:val="0"/>
      <w:autoSpaceDN w:val="0"/>
      <w:adjustRightInd w:val="0"/>
    </w:pPr>
    <w:rPr>
      <w:rFonts w:ascii="Arial" w:eastAsia="Times New Roman" w:hAnsi="Arial" w:cs="Arial"/>
      <w:b/>
      <w:bCs/>
    </w:rPr>
  </w:style>
  <w:style w:type="paragraph" w:styleId="afff0">
    <w:name w:val="Subtitle"/>
    <w:basedOn w:val="a"/>
    <w:link w:val="afff1"/>
    <w:qFormat/>
    <w:rsid w:val="007E1FE3"/>
    <w:pPr>
      <w:spacing w:after="0" w:line="360" w:lineRule="auto"/>
      <w:ind w:left="284" w:firstLine="567"/>
      <w:jc w:val="both"/>
    </w:pPr>
    <w:rPr>
      <w:rFonts w:ascii="Times New Roman" w:eastAsia="Times New Roman" w:hAnsi="Times New Roman"/>
      <w:b/>
      <w:bCs/>
      <w:sz w:val="28"/>
      <w:szCs w:val="24"/>
      <w:lang w:eastAsia="ru-RU"/>
    </w:rPr>
  </w:style>
  <w:style w:type="character" w:customStyle="1" w:styleId="afff1">
    <w:name w:val="Подзаголовок Знак"/>
    <w:basedOn w:val="a0"/>
    <w:link w:val="afff0"/>
    <w:rsid w:val="007E1FE3"/>
    <w:rPr>
      <w:rFonts w:ascii="Times New Roman" w:eastAsia="Times New Roman" w:hAnsi="Times New Roman" w:cs="Times New Roman"/>
      <w:b/>
      <w:bCs/>
      <w:sz w:val="28"/>
      <w:szCs w:val="24"/>
      <w:lang w:eastAsia="ru-RU"/>
    </w:rPr>
  </w:style>
  <w:style w:type="paragraph" w:customStyle="1" w:styleId="afff2">
    <w:name w:val="Нормальный"/>
    <w:rsid w:val="007E1FE3"/>
    <w:pPr>
      <w:autoSpaceDE w:val="0"/>
      <w:autoSpaceDN w:val="0"/>
    </w:pPr>
    <w:rPr>
      <w:rFonts w:ascii="Times New Roman" w:eastAsia="Times New Roman" w:hAnsi="Times New Roman"/>
    </w:rPr>
  </w:style>
  <w:style w:type="character" w:customStyle="1" w:styleId="googqs-tidbit-0">
    <w:name w:val="goog_qs-tidbit-0"/>
    <w:basedOn w:val="a0"/>
    <w:rsid w:val="007E1FE3"/>
  </w:style>
  <w:style w:type="paragraph" w:customStyle="1" w:styleId="ConsNonformat">
    <w:name w:val="ConsNonformat"/>
    <w:rsid w:val="007E1FE3"/>
    <w:pPr>
      <w:widowControl w:val="0"/>
      <w:autoSpaceDE w:val="0"/>
      <w:autoSpaceDN w:val="0"/>
      <w:adjustRightInd w:val="0"/>
    </w:pPr>
    <w:rPr>
      <w:rFonts w:ascii="Courier New" w:eastAsia="Times New Roman" w:hAnsi="Courier New" w:cs="Courier New"/>
    </w:rPr>
  </w:style>
  <w:style w:type="character" w:customStyle="1" w:styleId="HeaderChar">
    <w:name w:val="Header Char"/>
    <w:uiPriority w:val="99"/>
    <w:locked/>
    <w:rsid w:val="007E1FE3"/>
    <w:rPr>
      <w:rFonts w:cs="Times New Roman"/>
    </w:rPr>
  </w:style>
  <w:style w:type="character" w:customStyle="1" w:styleId="FooterChar">
    <w:name w:val="Footer Char"/>
    <w:uiPriority w:val="99"/>
    <w:locked/>
    <w:rsid w:val="007E1FE3"/>
    <w:rPr>
      <w:rFonts w:cs="Times New Roman"/>
    </w:rPr>
  </w:style>
  <w:style w:type="paragraph" w:customStyle="1" w:styleId="ConsCell">
    <w:name w:val="ConsCell"/>
    <w:rsid w:val="007E1FE3"/>
    <w:pPr>
      <w:widowControl w:val="0"/>
      <w:autoSpaceDE w:val="0"/>
      <w:autoSpaceDN w:val="0"/>
      <w:adjustRightInd w:val="0"/>
      <w:ind w:right="19772"/>
    </w:pPr>
    <w:rPr>
      <w:rFonts w:ascii="Arial" w:eastAsia="Times New Roman" w:hAnsi="Arial" w:cs="Arial"/>
    </w:rPr>
  </w:style>
  <w:style w:type="character" w:customStyle="1" w:styleId="311">
    <w:name w:val="Основной текст (31)_"/>
    <w:link w:val="312"/>
    <w:uiPriority w:val="99"/>
    <w:locked/>
    <w:rsid w:val="007E1FE3"/>
    <w:rPr>
      <w:rFonts w:ascii="Sylfaen" w:hAnsi="Sylfaen"/>
      <w:sz w:val="11"/>
      <w:szCs w:val="11"/>
      <w:shd w:val="clear" w:color="auto" w:fill="FFFFFF"/>
      <w:lang w:val="en-US"/>
    </w:rPr>
  </w:style>
  <w:style w:type="paragraph" w:customStyle="1" w:styleId="312">
    <w:name w:val="Основной текст (31)"/>
    <w:basedOn w:val="a"/>
    <w:link w:val="311"/>
    <w:uiPriority w:val="99"/>
    <w:rsid w:val="007E1FE3"/>
    <w:pPr>
      <w:shd w:val="clear" w:color="auto" w:fill="FFFFFF"/>
      <w:spacing w:before="60" w:after="60" w:line="240" w:lineRule="atLeast"/>
    </w:pPr>
    <w:rPr>
      <w:rFonts w:ascii="Sylfaen" w:hAnsi="Sylfaen"/>
      <w:sz w:val="11"/>
      <w:szCs w:val="11"/>
      <w:shd w:val="clear" w:color="auto" w:fill="FFFFFF"/>
      <w:lang w:val="en-US" w:eastAsia="x-none"/>
    </w:rPr>
  </w:style>
  <w:style w:type="paragraph" w:customStyle="1" w:styleId="news">
    <w:name w:val="news"/>
    <w:basedOn w:val="a"/>
    <w:rsid w:val="0085304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4">
    <w:name w:val="Нет списка5"/>
    <w:next w:val="a2"/>
    <w:uiPriority w:val="99"/>
    <w:semiHidden/>
    <w:unhideWhenUsed/>
    <w:rsid w:val="006D02AF"/>
  </w:style>
  <w:style w:type="numbering" w:customStyle="1" w:styleId="111">
    <w:name w:val="Нет списка11"/>
    <w:next w:val="a2"/>
    <w:uiPriority w:val="99"/>
    <w:semiHidden/>
    <w:unhideWhenUsed/>
    <w:rsid w:val="006D02AF"/>
  </w:style>
  <w:style w:type="table" w:customStyle="1" w:styleId="-52">
    <w:name w:val="Светлая заливка - Акцент 52"/>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2">
    <w:name w:val="Сетка таблицы11"/>
    <w:basedOn w:val="a1"/>
    <w:next w:val="ae"/>
    <w:uiPriority w:val="59"/>
    <w:rsid w:val="006D02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
    <w:name w:val="Нет списка21"/>
    <w:next w:val="a2"/>
    <w:uiPriority w:val="99"/>
    <w:semiHidden/>
    <w:unhideWhenUsed/>
    <w:rsid w:val="006D02AF"/>
  </w:style>
  <w:style w:type="numbering" w:customStyle="1" w:styleId="313">
    <w:name w:val="Нет списка31"/>
    <w:next w:val="a2"/>
    <w:uiPriority w:val="99"/>
    <w:semiHidden/>
    <w:unhideWhenUsed/>
    <w:rsid w:val="006D02AF"/>
  </w:style>
  <w:style w:type="table" w:customStyle="1" w:styleId="213">
    <w:name w:val="Сетка таблицы2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6D02AF"/>
  </w:style>
  <w:style w:type="table" w:customStyle="1" w:styleId="314">
    <w:name w:val="Сетка таблицы3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Без интервала1"/>
    <w:uiPriority w:val="1"/>
    <w:qFormat/>
    <w:rsid w:val="00E055FA"/>
    <w:rPr>
      <w:rFonts w:eastAsia="Times New Roman"/>
      <w:sz w:val="22"/>
      <w:szCs w:val="22"/>
    </w:rPr>
  </w:style>
  <w:style w:type="table" w:customStyle="1" w:styleId="230">
    <w:name w:val="Сетка таблицы23"/>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1F2C32"/>
  </w:style>
  <w:style w:type="table" w:customStyle="1" w:styleId="TableNormal">
    <w:name w:val="Table Normal"/>
    <w:uiPriority w:val="2"/>
    <w:semiHidden/>
    <w:unhideWhenUsed/>
    <w:qFormat/>
    <w:rsid w:val="001F2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F221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next w:val="ae"/>
    <w:uiPriority w:val="59"/>
    <w:rsid w:val="00690E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e"/>
    <w:uiPriority w:val="59"/>
    <w:rsid w:val="000B0E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60200">
      <w:bodyDiv w:val="1"/>
      <w:marLeft w:val="0"/>
      <w:marRight w:val="0"/>
      <w:marTop w:val="0"/>
      <w:marBottom w:val="0"/>
      <w:divBdr>
        <w:top w:val="none" w:sz="0" w:space="0" w:color="auto"/>
        <w:left w:val="none" w:sz="0" w:space="0" w:color="auto"/>
        <w:bottom w:val="none" w:sz="0" w:space="0" w:color="auto"/>
        <w:right w:val="none" w:sz="0" w:space="0" w:color="auto"/>
      </w:divBdr>
      <w:divsChild>
        <w:div w:id="1999187488">
          <w:marLeft w:val="0"/>
          <w:marRight w:val="0"/>
          <w:marTop w:val="0"/>
          <w:marBottom w:val="0"/>
          <w:divBdr>
            <w:top w:val="none" w:sz="0" w:space="0" w:color="auto"/>
            <w:left w:val="none" w:sz="0" w:space="0" w:color="auto"/>
            <w:bottom w:val="none" w:sz="0" w:space="0" w:color="auto"/>
            <w:right w:val="none" w:sz="0" w:space="0" w:color="auto"/>
          </w:divBdr>
          <w:divsChild>
            <w:div w:id="261760843">
              <w:marLeft w:val="0"/>
              <w:marRight w:val="0"/>
              <w:marTop w:val="0"/>
              <w:marBottom w:val="0"/>
              <w:divBdr>
                <w:top w:val="none" w:sz="0" w:space="0" w:color="auto"/>
                <w:left w:val="none" w:sz="0" w:space="0" w:color="auto"/>
                <w:bottom w:val="none" w:sz="0" w:space="0" w:color="auto"/>
                <w:right w:val="none" w:sz="0" w:space="0" w:color="auto"/>
              </w:divBdr>
              <w:divsChild>
                <w:div w:id="895966228">
                  <w:marLeft w:val="0"/>
                  <w:marRight w:val="0"/>
                  <w:marTop w:val="0"/>
                  <w:marBottom w:val="0"/>
                  <w:divBdr>
                    <w:top w:val="none" w:sz="0" w:space="0" w:color="auto"/>
                    <w:left w:val="none" w:sz="0" w:space="0" w:color="auto"/>
                    <w:bottom w:val="none" w:sz="0" w:space="0" w:color="auto"/>
                    <w:right w:val="none" w:sz="0" w:space="0" w:color="auto"/>
                  </w:divBdr>
                  <w:divsChild>
                    <w:div w:id="2105107020">
                      <w:marLeft w:val="0"/>
                      <w:marRight w:val="0"/>
                      <w:marTop w:val="0"/>
                      <w:marBottom w:val="0"/>
                      <w:divBdr>
                        <w:top w:val="none" w:sz="0" w:space="0" w:color="auto"/>
                        <w:left w:val="none" w:sz="0" w:space="0" w:color="auto"/>
                        <w:bottom w:val="none" w:sz="0" w:space="0" w:color="auto"/>
                        <w:right w:val="none" w:sz="0" w:space="0" w:color="auto"/>
                      </w:divBdr>
                      <w:divsChild>
                        <w:div w:id="1977640413">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0"/>
                              <w:divBdr>
                                <w:top w:val="none" w:sz="0" w:space="0" w:color="auto"/>
                                <w:left w:val="none" w:sz="0" w:space="0" w:color="auto"/>
                                <w:bottom w:val="none" w:sz="0" w:space="0" w:color="auto"/>
                                <w:right w:val="none" w:sz="0" w:space="0" w:color="auto"/>
                              </w:divBdr>
                              <w:divsChild>
                                <w:div w:id="1114792197">
                                  <w:marLeft w:val="0"/>
                                  <w:marRight w:val="0"/>
                                  <w:marTop w:val="0"/>
                                  <w:marBottom w:val="0"/>
                                  <w:divBdr>
                                    <w:top w:val="none" w:sz="0" w:space="0" w:color="auto"/>
                                    <w:left w:val="none" w:sz="0" w:space="0" w:color="auto"/>
                                    <w:bottom w:val="none" w:sz="0" w:space="0" w:color="auto"/>
                                    <w:right w:val="none" w:sz="0" w:space="0" w:color="auto"/>
                                  </w:divBdr>
                                  <w:divsChild>
                                    <w:div w:id="525556474">
                                      <w:marLeft w:val="0"/>
                                      <w:marRight w:val="0"/>
                                      <w:marTop w:val="0"/>
                                      <w:marBottom w:val="0"/>
                                      <w:divBdr>
                                        <w:top w:val="none" w:sz="0" w:space="0" w:color="auto"/>
                                        <w:left w:val="none" w:sz="0" w:space="0" w:color="auto"/>
                                        <w:bottom w:val="none" w:sz="0" w:space="0" w:color="auto"/>
                                        <w:right w:val="none" w:sz="0" w:space="0" w:color="auto"/>
                                      </w:divBdr>
                                      <w:divsChild>
                                        <w:div w:id="1477602756">
                                          <w:marLeft w:val="0"/>
                                          <w:marRight w:val="0"/>
                                          <w:marTop w:val="0"/>
                                          <w:marBottom w:val="0"/>
                                          <w:divBdr>
                                            <w:top w:val="none" w:sz="0" w:space="0" w:color="auto"/>
                                            <w:left w:val="none" w:sz="0" w:space="0" w:color="auto"/>
                                            <w:bottom w:val="none" w:sz="0" w:space="0" w:color="auto"/>
                                            <w:right w:val="none" w:sz="0" w:space="0" w:color="auto"/>
                                          </w:divBdr>
                                          <w:divsChild>
                                            <w:div w:id="796608653">
                                              <w:marLeft w:val="0"/>
                                              <w:marRight w:val="0"/>
                                              <w:marTop w:val="0"/>
                                              <w:marBottom w:val="0"/>
                                              <w:divBdr>
                                                <w:top w:val="none" w:sz="0" w:space="0" w:color="auto"/>
                                                <w:left w:val="none" w:sz="0" w:space="0" w:color="auto"/>
                                                <w:bottom w:val="none" w:sz="0" w:space="0" w:color="auto"/>
                                                <w:right w:val="none" w:sz="0" w:space="0" w:color="auto"/>
                                              </w:divBdr>
                                              <w:divsChild>
                                                <w:div w:id="1718166632">
                                                  <w:marLeft w:val="0"/>
                                                  <w:marRight w:val="0"/>
                                                  <w:marTop w:val="0"/>
                                                  <w:marBottom w:val="0"/>
                                                  <w:divBdr>
                                                    <w:top w:val="none" w:sz="0" w:space="0" w:color="auto"/>
                                                    <w:left w:val="none" w:sz="0" w:space="0" w:color="auto"/>
                                                    <w:bottom w:val="none" w:sz="0" w:space="0" w:color="auto"/>
                                                    <w:right w:val="none" w:sz="0" w:space="0" w:color="auto"/>
                                                  </w:divBdr>
                                                  <w:divsChild>
                                                    <w:div w:id="689572374">
                                                      <w:marLeft w:val="0"/>
                                                      <w:marRight w:val="0"/>
                                                      <w:marTop w:val="0"/>
                                                      <w:marBottom w:val="0"/>
                                                      <w:divBdr>
                                                        <w:top w:val="none" w:sz="0" w:space="0" w:color="auto"/>
                                                        <w:left w:val="none" w:sz="0" w:space="0" w:color="auto"/>
                                                        <w:bottom w:val="none" w:sz="0" w:space="0" w:color="auto"/>
                                                        <w:right w:val="none" w:sz="0" w:space="0" w:color="auto"/>
                                                      </w:divBdr>
                                                      <w:divsChild>
                                                        <w:div w:id="1843279580">
                                                          <w:marLeft w:val="0"/>
                                                          <w:marRight w:val="0"/>
                                                          <w:marTop w:val="0"/>
                                                          <w:marBottom w:val="0"/>
                                                          <w:divBdr>
                                                            <w:top w:val="none" w:sz="0" w:space="0" w:color="auto"/>
                                                            <w:left w:val="none" w:sz="0" w:space="0" w:color="auto"/>
                                                            <w:bottom w:val="none" w:sz="0" w:space="0" w:color="auto"/>
                                                            <w:right w:val="none" w:sz="0" w:space="0" w:color="auto"/>
                                                          </w:divBdr>
                                                          <w:divsChild>
                                                            <w:div w:id="555318380">
                                                              <w:marLeft w:val="0"/>
                                                              <w:marRight w:val="0"/>
                                                              <w:marTop w:val="0"/>
                                                              <w:marBottom w:val="0"/>
                                                              <w:divBdr>
                                                                <w:top w:val="none" w:sz="0" w:space="0" w:color="auto"/>
                                                                <w:left w:val="none" w:sz="0" w:space="0" w:color="auto"/>
                                                                <w:bottom w:val="none" w:sz="0" w:space="0" w:color="auto"/>
                                                                <w:right w:val="none" w:sz="0" w:space="0" w:color="auto"/>
                                                              </w:divBdr>
                                                              <w:divsChild>
                                                                <w:div w:id="2076967333">
                                                                  <w:marLeft w:val="0"/>
                                                                  <w:marRight w:val="0"/>
                                                                  <w:marTop w:val="0"/>
                                                                  <w:marBottom w:val="0"/>
                                                                  <w:divBdr>
                                                                    <w:top w:val="none" w:sz="0" w:space="0" w:color="auto"/>
                                                                    <w:left w:val="none" w:sz="0" w:space="0" w:color="auto"/>
                                                                    <w:bottom w:val="none" w:sz="0" w:space="0" w:color="auto"/>
                                                                    <w:right w:val="none" w:sz="0" w:space="0" w:color="auto"/>
                                                                  </w:divBdr>
                                                                  <w:divsChild>
                                                                    <w:div w:id="1603413468">
                                                                      <w:marLeft w:val="0"/>
                                                                      <w:marRight w:val="0"/>
                                                                      <w:marTop w:val="0"/>
                                                                      <w:marBottom w:val="0"/>
                                                                      <w:divBdr>
                                                                        <w:top w:val="none" w:sz="0" w:space="0" w:color="auto"/>
                                                                        <w:left w:val="none" w:sz="0" w:space="0" w:color="auto"/>
                                                                        <w:bottom w:val="none" w:sz="0" w:space="0" w:color="auto"/>
                                                                        <w:right w:val="none" w:sz="0" w:space="0" w:color="auto"/>
                                                                      </w:divBdr>
                                                                      <w:divsChild>
                                                                        <w:div w:id="1343971197">
                                                                          <w:marLeft w:val="0"/>
                                                                          <w:marRight w:val="0"/>
                                                                          <w:marTop w:val="0"/>
                                                                          <w:marBottom w:val="0"/>
                                                                          <w:divBdr>
                                                                            <w:top w:val="none" w:sz="0" w:space="0" w:color="auto"/>
                                                                            <w:left w:val="none" w:sz="0" w:space="0" w:color="auto"/>
                                                                            <w:bottom w:val="none" w:sz="0" w:space="0" w:color="auto"/>
                                                                            <w:right w:val="none" w:sz="0" w:space="0" w:color="auto"/>
                                                                          </w:divBdr>
                                                                          <w:divsChild>
                                                                            <w:div w:id="996954954">
                                                                              <w:marLeft w:val="0"/>
                                                                              <w:marRight w:val="0"/>
                                                                              <w:marTop w:val="0"/>
                                                                              <w:marBottom w:val="0"/>
                                                                              <w:divBdr>
                                                                                <w:top w:val="none" w:sz="0" w:space="0" w:color="auto"/>
                                                                                <w:left w:val="none" w:sz="0" w:space="0" w:color="auto"/>
                                                                                <w:bottom w:val="none" w:sz="0" w:space="0" w:color="auto"/>
                                                                                <w:right w:val="none" w:sz="0" w:space="0" w:color="auto"/>
                                                                              </w:divBdr>
                                                                              <w:divsChild>
                                                                                <w:div w:id="1437602528">
                                                                                  <w:marLeft w:val="0"/>
                                                                                  <w:marRight w:val="0"/>
                                                                                  <w:marTop w:val="0"/>
                                                                                  <w:marBottom w:val="0"/>
                                                                                  <w:divBdr>
                                                                                    <w:top w:val="none" w:sz="0" w:space="0" w:color="auto"/>
                                                                                    <w:left w:val="none" w:sz="0" w:space="0" w:color="auto"/>
                                                                                    <w:bottom w:val="none" w:sz="0" w:space="0" w:color="auto"/>
                                                                                    <w:right w:val="none" w:sz="0" w:space="0" w:color="auto"/>
                                                                                  </w:divBdr>
                                                                                  <w:divsChild>
                                                                                    <w:div w:id="1919122917">
                                                                                      <w:marLeft w:val="0"/>
                                                                                      <w:marRight w:val="0"/>
                                                                                      <w:marTop w:val="0"/>
                                                                                      <w:marBottom w:val="0"/>
                                                                                      <w:divBdr>
                                                                                        <w:top w:val="none" w:sz="0" w:space="0" w:color="auto"/>
                                                                                        <w:left w:val="none" w:sz="0" w:space="0" w:color="auto"/>
                                                                                        <w:bottom w:val="none" w:sz="0" w:space="0" w:color="auto"/>
                                                                                        <w:right w:val="none" w:sz="0" w:space="0" w:color="auto"/>
                                                                                      </w:divBdr>
                                                                                      <w:divsChild>
                                                                                        <w:div w:id="1070539468">
                                                                                          <w:marLeft w:val="0"/>
                                                                                          <w:marRight w:val="0"/>
                                                                                          <w:marTop w:val="0"/>
                                                                                          <w:marBottom w:val="0"/>
                                                                                          <w:divBdr>
                                                                                            <w:top w:val="none" w:sz="0" w:space="0" w:color="auto"/>
                                                                                            <w:left w:val="none" w:sz="0" w:space="0" w:color="auto"/>
                                                                                            <w:bottom w:val="none" w:sz="0" w:space="0" w:color="auto"/>
                                                                                            <w:right w:val="none" w:sz="0" w:space="0" w:color="auto"/>
                                                                                          </w:divBdr>
                                                                                          <w:divsChild>
                                                                                            <w:div w:id="1880388905">
                                                                                              <w:marLeft w:val="0"/>
                                                                                              <w:marRight w:val="0"/>
                                                                                              <w:marTop w:val="0"/>
                                                                                              <w:marBottom w:val="0"/>
                                                                                              <w:divBdr>
                                                                                                <w:top w:val="none" w:sz="0" w:space="0" w:color="auto"/>
                                                                                                <w:left w:val="none" w:sz="0" w:space="0" w:color="auto"/>
                                                                                                <w:bottom w:val="none" w:sz="0" w:space="0" w:color="auto"/>
                                                                                                <w:right w:val="none" w:sz="0" w:space="0" w:color="auto"/>
                                                                                              </w:divBdr>
                                                                                              <w:divsChild>
                                                                                                <w:div w:id="1258831719">
                                                                                                  <w:marLeft w:val="0"/>
                                                                                                  <w:marRight w:val="0"/>
                                                                                                  <w:marTop w:val="0"/>
                                                                                                  <w:marBottom w:val="0"/>
                                                                                                  <w:divBdr>
                                                                                                    <w:top w:val="none" w:sz="0" w:space="0" w:color="auto"/>
                                                                                                    <w:left w:val="none" w:sz="0" w:space="0" w:color="auto"/>
                                                                                                    <w:bottom w:val="none" w:sz="0" w:space="0" w:color="auto"/>
                                                                                                    <w:right w:val="none" w:sz="0" w:space="0" w:color="auto"/>
                                                                                                  </w:divBdr>
                                                                                                  <w:divsChild>
                                                                                                    <w:div w:id="1144539680">
                                                                                                      <w:marLeft w:val="0"/>
                                                                                                      <w:marRight w:val="0"/>
                                                                                                      <w:marTop w:val="0"/>
                                                                                                      <w:marBottom w:val="0"/>
                                                                                                      <w:divBdr>
                                                                                                        <w:top w:val="none" w:sz="0" w:space="0" w:color="auto"/>
                                                                                                        <w:left w:val="none" w:sz="0" w:space="0" w:color="auto"/>
                                                                                                        <w:bottom w:val="none" w:sz="0" w:space="0" w:color="auto"/>
                                                                                                        <w:right w:val="none" w:sz="0" w:space="0" w:color="auto"/>
                                                                                                      </w:divBdr>
                                                                                                      <w:divsChild>
                                                                                                        <w:div w:id="312026460">
                                                                                                          <w:marLeft w:val="0"/>
                                                                                                          <w:marRight w:val="0"/>
                                                                                                          <w:marTop w:val="0"/>
                                                                                                          <w:marBottom w:val="0"/>
                                                                                                          <w:divBdr>
                                                                                                            <w:top w:val="none" w:sz="0" w:space="0" w:color="auto"/>
                                                                                                            <w:left w:val="none" w:sz="0" w:space="0" w:color="auto"/>
                                                                                                            <w:bottom w:val="none" w:sz="0" w:space="0" w:color="auto"/>
                                                                                                            <w:right w:val="none" w:sz="0" w:space="0" w:color="auto"/>
                                                                                                          </w:divBdr>
                                                                                                          <w:divsChild>
                                                                                                            <w:div w:id="1962614973">
                                                                                                              <w:marLeft w:val="0"/>
                                                                                                              <w:marRight w:val="0"/>
                                                                                                              <w:marTop w:val="0"/>
                                                                                                              <w:marBottom w:val="0"/>
                                                                                                              <w:divBdr>
                                                                                                                <w:top w:val="none" w:sz="0" w:space="0" w:color="auto"/>
                                                                                                                <w:left w:val="none" w:sz="0" w:space="0" w:color="auto"/>
                                                                                                                <w:bottom w:val="none" w:sz="0" w:space="0" w:color="auto"/>
                                                                                                                <w:right w:val="none" w:sz="0" w:space="0" w:color="auto"/>
                                                                                                              </w:divBdr>
                                                                                                              <w:divsChild>
                                                                                                                <w:div w:id="8320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1000809606">
      <w:bodyDiv w:val="1"/>
      <w:marLeft w:val="0"/>
      <w:marRight w:val="0"/>
      <w:marTop w:val="0"/>
      <w:marBottom w:val="0"/>
      <w:divBdr>
        <w:top w:val="none" w:sz="0" w:space="0" w:color="auto"/>
        <w:left w:val="none" w:sz="0" w:space="0" w:color="auto"/>
        <w:bottom w:val="none" w:sz="0" w:space="0" w:color="auto"/>
        <w:right w:val="none" w:sz="0" w:space="0" w:color="auto"/>
      </w:divBdr>
    </w:div>
    <w:div w:id="1041242995">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34" Type="http://schemas.openxmlformats.org/officeDocument/2006/relationships/image" Target="media/image8.jpeg"/><Relationship Id="rId42" Type="http://schemas.openxmlformats.org/officeDocument/2006/relationships/chart" Target="charts/chart10.xml"/><Relationship Id="rId47" Type="http://schemas.openxmlformats.org/officeDocument/2006/relationships/image" Target="media/image15.emf"/><Relationship Id="rId50" Type="http://schemas.openxmlformats.org/officeDocument/2006/relationships/chart" Target="charts/chart14.xml"/><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image" Target="media/image27.emf"/><Relationship Id="rId76" Type="http://schemas.openxmlformats.org/officeDocument/2006/relationships/header" Target="header8.xml"/><Relationship Id="rId84" Type="http://schemas.openxmlformats.org/officeDocument/2006/relationships/image" Target="media/image36.png"/><Relationship Id="rId89" Type="http://schemas.openxmlformats.org/officeDocument/2006/relationships/image" Target="media/image41.png"/><Relationship Id="rId97"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hyperlink" Target="consultantplus://offline/ref=1A395FC97936895DF398B45F32AB82064110A61B6F295424657E4A382D12102582E7B73C0D7980A8R7H6G"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4.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chart" Target="charts/chart9.xml"/><Relationship Id="rId45" Type="http://schemas.openxmlformats.org/officeDocument/2006/relationships/image" Target="media/image14.emf"/><Relationship Id="rId53" Type="http://schemas.openxmlformats.org/officeDocument/2006/relationships/image" Target="media/image18.jpeg"/><Relationship Id="rId58" Type="http://schemas.openxmlformats.org/officeDocument/2006/relationships/chart" Target="charts/chart18.xml"/><Relationship Id="rId66" Type="http://schemas.openxmlformats.org/officeDocument/2006/relationships/image" Target="media/image25.png"/><Relationship Id="rId74" Type="http://schemas.openxmlformats.org/officeDocument/2006/relationships/hyperlink" Target="http://www.tialbur.ru/warm.html" TargetMode="External"/><Relationship Id="rId79" Type="http://schemas.openxmlformats.org/officeDocument/2006/relationships/header" Target="header9.xml"/><Relationship Id="rId87"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image" Target="media/image34.jpeg"/><Relationship Id="rId90" Type="http://schemas.openxmlformats.org/officeDocument/2006/relationships/image" Target="media/image42.png"/><Relationship Id="rId95" Type="http://schemas.openxmlformats.org/officeDocument/2006/relationships/header" Target="header10.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chart" Target="charts/chart3.xml"/><Relationship Id="rId30" Type="http://schemas.openxmlformats.org/officeDocument/2006/relationships/image" Target="media/image6.jpeg"/><Relationship Id="rId35" Type="http://schemas.openxmlformats.org/officeDocument/2006/relationships/chart" Target="charts/chart7.xml"/><Relationship Id="rId43" Type="http://schemas.openxmlformats.org/officeDocument/2006/relationships/image" Target="media/image13.jpeg"/><Relationship Id="rId48" Type="http://schemas.openxmlformats.org/officeDocument/2006/relationships/chart" Target="charts/chart13.xml"/><Relationship Id="rId56" Type="http://schemas.openxmlformats.org/officeDocument/2006/relationships/chart" Target="charts/chart17.xml"/><Relationship Id="rId64" Type="http://schemas.openxmlformats.org/officeDocument/2006/relationships/chart" Target="charts/chart21.xml"/><Relationship Id="rId69" Type="http://schemas.openxmlformats.org/officeDocument/2006/relationships/image" Target="media/image28.emf"/><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31.emf"/><Relationship Id="rId80" Type="http://schemas.openxmlformats.org/officeDocument/2006/relationships/footer" Target="footer9.xml"/><Relationship Id="rId85" Type="http://schemas.openxmlformats.org/officeDocument/2006/relationships/image" Target="media/image37.png"/><Relationship Id="rId93" Type="http://schemas.openxmlformats.org/officeDocument/2006/relationships/hyperlink" Target="consultantplus://offline/ref=1A395FC97936895DF398B45F32AB82064110A61B6F295424657E4A382D12102582E7B73C0D7980A8R7H6G" TargetMode="External"/><Relationship Id="rId98"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8.xml"/><Relationship Id="rId46" Type="http://schemas.openxmlformats.org/officeDocument/2006/relationships/chart" Target="charts/chart12.xml"/><Relationship Id="rId59" Type="http://schemas.openxmlformats.org/officeDocument/2006/relationships/image" Target="media/image21.jpeg"/><Relationship Id="rId67" Type="http://schemas.openxmlformats.org/officeDocument/2006/relationships/image" Target="media/image26.emf"/><Relationship Id="rId20" Type="http://schemas.openxmlformats.org/officeDocument/2006/relationships/header" Target="header6.xml"/><Relationship Id="rId41" Type="http://schemas.openxmlformats.org/officeDocument/2006/relationships/image" Target="media/image12.emf"/><Relationship Id="rId54" Type="http://schemas.openxmlformats.org/officeDocument/2006/relationships/chart" Target="charts/chart16.xml"/><Relationship Id="rId62" Type="http://schemas.openxmlformats.org/officeDocument/2006/relationships/chart" Target="charts/chart20.xml"/><Relationship Id="rId70" Type="http://schemas.openxmlformats.org/officeDocument/2006/relationships/image" Target="media/image29.emf"/><Relationship Id="rId75" Type="http://schemas.openxmlformats.org/officeDocument/2006/relationships/header" Target="header7.xml"/><Relationship Id="rId83" Type="http://schemas.openxmlformats.org/officeDocument/2006/relationships/image" Target="media/image35.emf"/><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image" Target="media/image24.jpeg"/><Relationship Id="rId73" Type="http://schemas.openxmlformats.org/officeDocument/2006/relationships/image" Target="media/image32.emf"/><Relationship Id="rId78" Type="http://schemas.openxmlformats.org/officeDocument/2006/relationships/footer" Target="footer8.xml"/><Relationship Id="rId81" Type="http://schemas.openxmlformats.org/officeDocument/2006/relationships/image" Target="media/image33.jpeg"/><Relationship Id="rId86" Type="http://schemas.openxmlformats.org/officeDocument/2006/relationships/image" Target="media/image38.png"/><Relationship Id="rId94" Type="http://schemas.openxmlformats.org/officeDocument/2006/relationships/hyperlink" Target="consultantplus://offline/ref=1A395FC97936895DF398B45F32AB82064110A61B6F295424657E4A382D12102582E7B73C0D7980ABR7H7G"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1086;&#1073;&#1084;&#1077;&#1085;\&#1050;&#1080;&#1085;&#1077;&#1096;&#1084;&#1072;\&#1056;&#1072;&#1089;&#1095;&#1077;&#1090;%20&#1088;&#1072;&#1076;&#1080;&#1091;&#1089;&#1072;%20&#1101;&#1092;&#1077;&#1082;&#1090;&#1080;&#1074;&#1085;&#1086;&#1075;&#1086;%20&#1090;&#1077;&#1087;&#1083;&#1086;&#1089;&#1085;&#1072;&#1073;&#1078;&#1077;&#1085;&#1080;&#11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nspc\&#1086;&#1073;&#1084;&#1077;&#1085;\&#1050;&#1080;&#1085;&#1077;&#1096;&#1084;&#1072;\&#1056;&#1072;&#1089;&#1095;&#1077;&#1090;%20&#1088;&#1072;&#1076;&#1080;&#1091;&#1089;&#1072;%20&#1101;&#1092;&#1077;&#1082;&#1090;&#1080;&#1074;&#1085;&#1086;&#1075;&#1086;%20&#1090;&#1077;&#1087;&#1083;&#1086;&#1089;&#1085;&#1072;&#1073;&#1078;&#1077;&#1085;&#1080;&#1103;%20&#1082;%20&#8470;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котельной ООО "</a:t>
            </a:r>
            <a:r>
              <a:rPr lang="ru-RU" sz="1200" b="1" i="0" u="none" strike="noStrike" kern="1200" baseline="0">
                <a:solidFill>
                  <a:sysClr val="windowText" lastClr="000000"/>
                </a:solidFill>
                <a:latin typeface="+mn-lt"/>
                <a:ea typeface="+mn-ea"/>
                <a:cs typeface="+mn-cs"/>
              </a:rPr>
              <a:t>ТеплоЭнерго</a:t>
            </a:r>
            <a:r>
              <a:rPr lang="ru-RU" sz="1200" b="1" i="0" u="none" strike="noStrike" baseline="0"/>
              <a:t>"</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44"/>
          <c:y val="2.0111839018415602E-2"/>
        </c:manualLayout>
      </c:layout>
      <c:overlay val="1"/>
    </c:title>
    <c:autoTitleDeleted val="0"/>
    <c:plotArea>
      <c:layout/>
      <c:lineChart>
        <c:grouping val="standard"/>
        <c:varyColors val="1"/>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0.33000000000000163</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0688384"/>
        <c:axId val="310694656"/>
      </c:lineChart>
      <c:catAx>
        <c:axId val="31068838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310694656"/>
        <c:crosses val="autoZero"/>
        <c:auto val="1"/>
        <c:lblAlgn val="ctr"/>
        <c:lblOffset val="100"/>
        <c:noMultiLvlLbl val="1"/>
      </c:catAx>
      <c:valAx>
        <c:axId val="310694656"/>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000509303128749E-2"/>
              <c:y val="0.21648058932147363"/>
            </c:manualLayout>
          </c:layout>
          <c:overlay val="1"/>
        </c:title>
        <c:numFmt formatCode="General" sourceLinked="1"/>
        <c:majorTickMark val="cross"/>
        <c:minorTickMark val="cross"/>
        <c:tickLblPos val="nextTo"/>
        <c:crossAx val="31068838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№8, ул.Ванцетти, 38б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0.28183561613321989</c:v>
                </c:pt>
                <c:pt idx="1">
                  <c:v>0.61195846157446065</c:v>
                </c:pt>
                <c:pt idx="2">
                  <c:v>0.90480565699555604</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3830400"/>
        <c:axId val="313848960"/>
      </c:lineChart>
      <c:catAx>
        <c:axId val="313830400"/>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848960"/>
        <c:crosses val="autoZero"/>
        <c:auto val="1"/>
        <c:lblAlgn val="ctr"/>
        <c:lblOffset val="100"/>
        <c:noMultiLvlLbl val="1"/>
      </c:catAx>
      <c:valAx>
        <c:axId val="31384896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8304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№9, ул.Семенова, 11б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Лист1!$P$6:$P$9</c:f>
              <c:numCache>
                <c:formatCode>0.00</c:formatCode>
                <c:ptCount val="4"/>
                <c:pt idx="0">
                  <c:v>0.28183561613321989</c:v>
                </c:pt>
                <c:pt idx="1">
                  <c:v>0.61195846157446065</c:v>
                </c:pt>
                <c:pt idx="2">
                  <c:v>0.90480565699555604</c:v>
                </c:pt>
                <c:pt idx="3">
                  <c:v>0.97414770501756731</c:v>
                </c:pt>
              </c:numCache>
            </c:numRef>
          </c:cat>
          <c:val>
            <c:numRef>
              <c:f>Лист1!$R$6:$R$9</c:f>
              <c:numCache>
                <c:formatCode>General</c:formatCode>
                <c:ptCount val="4"/>
                <c:pt idx="0">
                  <c:v>9.0000000000000024E-2</c:v>
                </c:pt>
                <c:pt idx="1">
                  <c:v>0.21000000000000021</c:v>
                </c:pt>
                <c:pt idx="2">
                  <c:v>0.33000000000000385</c:v>
                </c:pt>
                <c:pt idx="3">
                  <c:v>0.55000000000000004</c:v>
                </c:pt>
              </c:numCache>
            </c:numRef>
          </c:val>
          <c:smooth val="1"/>
        </c:ser>
        <c:dLbls>
          <c:showLegendKey val="0"/>
          <c:showVal val="0"/>
          <c:showCatName val="0"/>
          <c:showSerName val="0"/>
          <c:showPercent val="0"/>
          <c:showBubbleSize val="0"/>
        </c:dLbls>
        <c:hiLowLines/>
        <c:marker val="1"/>
        <c:smooth val="0"/>
        <c:axId val="313955840"/>
        <c:axId val="313957760"/>
      </c:lineChart>
      <c:catAx>
        <c:axId val="313955840"/>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957760"/>
        <c:crosses val="autoZero"/>
        <c:auto val="1"/>
        <c:lblAlgn val="ctr"/>
        <c:lblOffset val="100"/>
        <c:noMultiLvlLbl val="1"/>
      </c:catAx>
      <c:valAx>
        <c:axId val="31395776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95584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№10, ул.Текстильная, 4б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Лист1!$P$6:$P$9</c:f>
              <c:numCache>
                <c:formatCode>0.00</c:formatCode>
                <c:ptCount val="4"/>
                <c:pt idx="0">
                  <c:v>0.28183561613321989</c:v>
                </c:pt>
                <c:pt idx="1">
                  <c:v>0.61195846157446065</c:v>
                </c:pt>
                <c:pt idx="2">
                  <c:v>0.90480565699555604</c:v>
                </c:pt>
                <c:pt idx="3">
                  <c:v>0.97414770501756731</c:v>
                </c:pt>
              </c:numCache>
            </c:numRef>
          </c:cat>
          <c:val>
            <c:numRef>
              <c:f>Лист1!$R$6:$R$9</c:f>
              <c:numCache>
                <c:formatCode>General</c:formatCode>
                <c:ptCount val="4"/>
                <c:pt idx="0">
                  <c:v>9.0000000000000024E-2</c:v>
                </c:pt>
                <c:pt idx="1">
                  <c:v>0.21000000000000021</c:v>
                </c:pt>
                <c:pt idx="2">
                  <c:v>0.33000000000000385</c:v>
                </c:pt>
                <c:pt idx="3">
                  <c:v>0.55000000000000004</c:v>
                </c:pt>
              </c:numCache>
            </c:numRef>
          </c:val>
          <c:smooth val="1"/>
        </c:ser>
        <c:dLbls>
          <c:showLegendKey val="0"/>
          <c:showVal val="0"/>
          <c:showCatName val="0"/>
          <c:showSerName val="0"/>
          <c:showPercent val="0"/>
          <c:showBubbleSize val="0"/>
        </c:dLbls>
        <c:hiLowLines/>
        <c:marker val="1"/>
        <c:smooth val="0"/>
        <c:axId val="313536512"/>
        <c:axId val="313538432"/>
      </c:lineChart>
      <c:catAx>
        <c:axId val="313536512"/>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538432"/>
        <c:crosses val="autoZero"/>
        <c:auto val="1"/>
        <c:lblAlgn val="ctr"/>
        <c:lblOffset val="100"/>
        <c:noMultiLvlLbl val="1"/>
      </c:catAx>
      <c:valAx>
        <c:axId val="313538432"/>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53651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№11, ул.Дзержинского, 26б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Лист1!$P$6:$P$9</c:f>
              <c:numCache>
                <c:formatCode>0.00</c:formatCode>
                <c:ptCount val="4"/>
                <c:pt idx="0">
                  <c:v>0.28183561613321989</c:v>
                </c:pt>
                <c:pt idx="1">
                  <c:v>0.61195846157446065</c:v>
                </c:pt>
                <c:pt idx="2">
                  <c:v>0.90480565699555604</c:v>
                </c:pt>
                <c:pt idx="3">
                  <c:v>0.97414770501756731</c:v>
                </c:pt>
              </c:numCache>
            </c:numRef>
          </c:cat>
          <c:val>
            <c:numRef>
              <c:f>Лист1!$R$6:$R$9</c:f>
              <c:numCache>
                <c:formatCode>General</c:formatCode>
                <c:ptCount val="4"/>
                <c:pt idx="0">
                  <c:v>9.0000000000000024E-2</c:v>
                </c:pt>
                <c:pt idx="1">
                  <c:v>0.21000000000000021</c:v>
                </c:pt>
                <c:pt idx="2">
                  <c:v>0.33000000000000385</c:v>
                </c:pt>
                <c:pt idx="3">
                  <c:v>0.55000000000000004</c:v>
                </c:pt>
              </c:numCache>
            </c:numRef>
          </c:val>
          <c:smooth val="1"/>
        </c:ser>
        <c:dLbls>
          <c:showLegendKey val="0"/>
          <c:showVal val="0"/>
          <c:showCatName val="0"/>
          <c:showSerName val="0"/>
          <c:showPercent val="0"/>
          <c:showBubbleSize val="0"/>
        </c:dLbls>
        <c:hiLowLines/>
        <c:marker val="1"/>
        <c:smooth val="0"/>
        <c:axId val="313563392"/>
        <c:axId val="313586048"/>
      </c:lineChart>
      <c:catAx>
        <c:axId val="313563392"/>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586048"/>
        <c:crosses val="autoZero"/>
        <c:auto val="1"/>
        <c:lblAlgn val="ctr"/>
        <c:lblOffset val="100"/>
        <c:noMultiLvlLbl val="1"/>
      </c:catAx>
      <c:valAx>
        <c:axId val="313586048"/>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56339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spPr>
    <a:ln>
      <a:noFill/>
    </a:ln>
  </c:spPr>
  <c:externalData r:id="rId2">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№13, 2-ой Трудовой пер., 2</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Лист1!$P$6:$P$10</c:f>
              <c:numCache>
                <c:formatCode>0.00</c:formatCode>
                <c:ptCount val="5"/>
                <c:pt idx="0">
                  <c:v>0.28183561613321989</c:v>
                </c:pt>
                <c:pt idx="1">
                  <c:v>0.61195846157446065</c:v>
                </c:pt>
                <c:pt idx="2">
                  <c:v>0.90480565699555604</c:v>
                </c:pt>
                <c:pt idx="3">
                  <c:v>0.97414770501756731</c:v>
                </c:pt>
                <c:pt idx="4">
                  <c:v>1.5884114994983101</c:v>
                </c:pt>
              </c:numCache>
            </c:numRef>
          </c:cat>
          <c:val>
            <c:numRef>
              <c:f>Лист1!$R$6:$R$10</c:f>
              <c:numCache>
                <c:formatCode>General</c:formatCode>
                <c:ptCount val="5"/>
                <c:pt idx="0">
                  <c:v>9.0000000000000024E-2</c:v>
                </c:pt>
                <c:pt idx="1">
                  <c:v>0.21000000000000021</c:v>
                </c:pt>
                <c:pt idx="2">
                  <c:v>0.33000000000000385</c:v>
                </c:pt>
                <c:pt idx="3">
                  <c:v>0.55000000000000004</c:v>
                </c:pt>
                <c:pt idx="4">
                  <c:v>1</c:v>
                </c:pt>
              </c:numCache>
            </c:numRef>
          </c:val>
          <c:smooth val="1"/>
        </c:ser>
        <c:dLbls>
          <c:showLegendKey val="0"/>
          <c:showVal val="0"/>
          <c:showCatName val="0"/>
          <c:showSerName val="0"/>
          <c:showPercent val="0"/>
          <c:showBubbleSize val="0"/>
        </c:dLbls>
        <c:hiLowLines/>
        <c:marker val="1"/>
        <c:smooth val="0"/>
        <c:axId val="314012416"/>
        <c:axId val="314014336"/>
      </c:lineChart>
      <c:catAx>
        <c:axId val="314012416"/>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4014336"/>
        <c:crosses val="autoZero"/>
        <c:auto val="1"/>
        <c:lblAlgn val="ctr"/>
        <c:lblOffset val="100"/>
        <c:noMultiLvlLbl val="1"/>
      </c:catAx>
      <c:valAx>
        <c:axId val="314014336"/>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401241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№14, ул.Краснофлотская, 9</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Лист1!$P$6:$P$7</c:f>
              <c:numCache>
                <c:formatCode>0.00</c:formatCode>
                <c:ptCount val="2"/>
                <c:pt idx="0">
                  <c:v>0.28183561613321989</c:v>
                </c:pt>
                <c:pt idx="1">
                  <c:v>0.61195846157446065</c:v>
                </c:pt>
              </c:numCache>
            </c:numRef>
          </c:cat>
          <c:val>
            <c:numRef>
              <c:f>Лист1!$R$6:$R$7</c:f>
              <c:numCache>
                <c:formatCode>General</c:formatCode>
                <c:ptCount val="2"/>
                <c:pt idx="0">
                  <c:v>9.0000000000000024E-2</c:v>
                </c:pt>
                <c:pt idx="1">
                  <c:v>0.21000000000000021</c:v>
                </c:pt>
              </c:numCache>
            </c:numRef>
          </c:val>
          <c:smooth val="1"/>
        </c:ser>
        <c:dLbls>
          <c:showLegendKey val="0"/>
          <c:showVal val="0"/>
          <c:showCatName val="0"/>
          <c:showSerName val="0"/>
          <c:showPercent val="0"/>
          <c:showBubbleSize val="0"/>
        </c:dLbls>
        <c:hiLowLines/>
        <c:marker val="1"/>
        <c:smooth val="0"/>
        <c:axId val="314031104"/>
        <c:axId val="315106432"/>
      </c:lineChart>
      <c:catAx>
        <c:axId val="31403110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106432"/>
        <c:crosses val="autoZero"/>
        <c:auto val="1"/>
        <c:lblAlgn val="ctr"/>
        <c:lblOffset val="100"/>
        <c:noMultiLvlLbl val="1"/>
      </c:catAx>
      <c:valAx>
        <c:axId val="315106432"/>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403110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№15, ул.Красносветкинская</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0.28183561613321989</c:v>
                </c:pt>
                <c:pt idx="1">
                  <c:v>0.61195846157446065</c:v>
                </c:pt>
                <c:pt idx="2">
                  <c:v>0.90480565699555604</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5143680"/>
        <c:axId val="315145600"/>
      </c:lineChart>
      <c:catAx>
        <c:axId val="315143680"/>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145600"/>
        <c:crosses val="autoZero"/>
        <c:auto val="1"/>
        <c:lblAlgn val="ctr"/>
        <c:lblOffset val="100"/>
        <c:noMultiLvlLbl val="1"/>
      </c:catAx>
      <c:valAx>
        <c:axId val="31514560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14368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№16, ул.Социалистическая, 54</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0.28183561613321989</c:v>
                </c:pt>
                <c:pt idx="1">
                  <c:v>0.61195846157446065</c:v>
                </c:pt>
                <c:pt idx="2">
                  <c:v>0.90480565699555604</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5461632"/>
        <c:axId val="315463552"/>
      </c:lineChart>
      <c:catAx>
        <c:axId val="315461632"/>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463552"/>
        <c:crosses val="autoZero"/>
        <c:auto val="1"/>
        <c:lblAlgn val="ctr"/>
        <c:lblOffset val="100"/>
        <c:noMultiLvlLbl val="1"/>
      </c:catAx>
      <c:valAx>
        <c:axId val="315463552"/>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46163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№17, пос.Красноволжец, 10б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0.28183561613321989</c:v>
                </c:pt>
                <c:pt idx="1">
                  <c:v>0.61195846157446065</c:v>
                </c:pt>
                <c:pt idx="2">
                  <c:v>0.90480565699555604</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5476224"/>
        <c:axId val="315228544"/>
      </c:lineChart>
      <c:catAx>
        <c:axId val="31547622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228544"/>
        <c:crosses val="autoZero"/>
        <c:auto val="1"/>
        <c:lblAlgn val="ctr"/>
        <c:lblOffset val="100"/>
        <c:noMultiLvlLbl val="1"/>
      </c:catAx>
      <c:valAx>
        <c:axId val="315228544"/>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47622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№18, ул.Ломоносова, 20б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0.28183561613321989</c:v>
                </c:pt>
                <c:pt idx="1">
                  <c:v>0.61195846157446065</c:v>
                </c:pt>
                <c:pt idx="2">
                  <c:v>0.90480565699555604</c:v>
                </c:pt>
                <c:pt idx="3">
                  <c:v>0.97414770501756731</c:v>
                </c:pt>
                <c:pt idx="4">
                  <c:v>1.5884114994983101</c:v>
                </c:pt>
                <c:pt idx="5">
                  <c:v>1.6136438858357571</c:v>
                </c:pt>
                <c:pt idx="6">
                  <c:v>3.2979850815143412</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5269888"/>
        <c:axId val="315271808"/>
      </c:lineChart>
      <c:catAx>
        <c:axId val="315269888"/>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271808"/>
        <c:crosses val="autoZero"/>
        <c:auto val="1"/>
        <c:lblAlgn val="ctr"/>
        <c:lblOffset val="100"/>
        <c:noMultiLvlLbl val="1"/>
      </c:catAx>
      <c:valAx>
        <c:axId val="315271808"/>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26988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котельной ФГКУ Комбинат «Искатель» ул. Ивана Виноградова, д.6а</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44"/>
          <c:y val="2.0111839018415602E-2"/>
        </c:manualLayout>
      </c:layout>
      <c:overlay val="1"/>
    </c:title>
    <c:autoTitleDeleted val="0"/>
    <c:plotArea>
      <c:layout/>
      <c:lineChart>
        <c:grouping val="standard"/>
        <c:varyColors val="1"/>
        <c:ser>
          <c:idx val="0"/>
          <c:order val="0"/>
          <c:marker>
            <c:symbol val="none"/>
          </c:marker>
          <c:cat>
            <c:numRef>
              <c:f>Лист1!$P$6:$P$7</c:f>
              <c:numCache>
                <c:formatCode>General</c:formatCode>
                <c:ptCount val="2"/>
                <c:pt idx="0">
                  <c:v>0.28000000000000008</c:v>
                </c:pt>
                <c:pt idx="1">
                  <c:v>0.61000000000000065</c:v>
                </c:pt>
              </c:numCache>
            </c:numRef>
          </c:cat>
          <c:val>
            <c:numRef>
              <c:f>Лист1!$Q$6:$Q$7</c:f>
              <c:numCache>
                <c:formatCode>General</c:formatCode>
                <c:ptCount val="2"/>
                <c:pt idx="0">
                  <c:v>9.0000000000000024E-2</c:v>
                </c:pt>
                <c:pt idx="1">
                  <c:v>0.21000000000000021</c:v>
                </c:pt>
              </c:numCache>
            </c:numRef>
          </c:val>
          <c:smooth val="1"/>
        </c:ser>
        <c:dLbls>
          <c:showLegendKey val="0"/>
          <c:showVal val="0"/>
          <c:showCatName val="0"/>
          <c:showSerName val="0"/>
          <c:showPercent val="0"/>
          <c:showBubbleSize val="0"/>
        </c:dLbls>
        <c:hiLowLines/>
        <c:marker val="1"/>
        <c:smooth val="0"/>
        <c:axId val="313105024"/>
        <c:axId val="313107200"/>
      </c:lineChart>
      <c:catAx>
        <c:axId val="31310502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313107200"/>
        <c:crosses val="autoZero"/>
        <c:auto val="1"/>
        <c:lblAlgn val="ctr"/>
        <c:lblOffset val="100"/>
        <c:noMultiLvlLbl val="1"/>
      </c:catAx>
      <c:valAx>
        <c:axId val="31310720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10502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№19, ул.Спортивная, 18</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Лист1!$P$6:$P$9</c:f>
              <c:numCache>
                <c:formatCode>0.00</c:formatCode>
                <c:ptCount val="4"/>
                <c:pt idx="0">
                  <c:v>0.28183561613321989</c:v>
                </c:pt>
                <c:pt idx="1">
                  <c:v>0.61195846157446065</c:v>
                </c:pt>
                <c:pt idx="2">
                  <c:v>0.90480565699555604</c:v>
                </c:pt>
                <c:pt idx="3">
                  <c:v>0.97414770501756731</c:v>
                </c:pt>
              </c:numCache>
            </c:numRef>
          </c:cat>
          <c:val>
            <c:numRef>
              <c:f>Лист1!$R$6:$R$9</c:f>
              <c:numCache>
                <c:formatCode>General</c:formatCode>
                <c:ptCount val="4"/>
                <c:pt idx="0">
                  <c:v>9.0000000000000024E-2</c:v>
                </c:pt>
                <c:pt idx="1">
                  <c:v>0.21000000000000021</c:v>
                </c:pt>
                <c:pt idx="2">
                  <c:v>0.33000000000000385</c:v>
                </c:pt>
                <c:pt idx="3">
                  <c:v>0.55000000000000004</c:v>
                </c:pt>
              </c:numCache>
            </c:numRef>
          </c:val>
          <c:smooth val="1"/>
        </c:ser>
        <c:dLbls>
          <c:showLegendKey val="0"/>
          <c:showVal val="0"/>
          <c:showCatName val="0"/>
          <c:showSerName val="0"/>
          <c:showPercent val="0"/>
          <c:showBubbleSize val="0"/>
        </c:dLbls>
        <c:hiLowLines/>
        <c:marker val="1"/>
        <c:smooth val="0"/>
        <c:axId val="315288576"/>
        <c:axId val="315323520"/>
      </c:lineChart>
      <c:catAx>
        <c:axId val="315288576"/>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323520"/>
        <c:crosses val="autoZero"/>
        <c:auto val="1"/>
        <c:lblAlgn val="ctr"/>
        <c:lblOffset val="100"/>
        <c:noMultiLvlLbl val="1"/>
      </c:catAx>
      <c:valAx>
        <c:axId val="31532352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28857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ООО «ТДЛ Энерго»</a:t>
            </a:r>
            <a:endParaRPr lang="ru-RU" sz="1200"/>
          </a:p>
        </c:rich>
      </c:tx>
      <c:layout>
        <c:manualLayout>
          <c:xMode val="edge"/>
          <c:yMode val="edge"/>
          <c:x val="0.13441831093942996"/>
          <c:y val="2.4349929449707732E-2"/>
        </c:manualLayout>
      </c:layout>
      <c:overlay val="1"/>
    </c:title>
    <c:autoTitleDeleted val="0"/>
    <c:plotArea>
      <c:layout/>
      <c:lineChart>
        <c:grouping val="standard"/>
        <c:varyColors val="1"/>
        <c:ser>
          <c:idx val="0"/>
          <c:order val="0"/>
          <c:marker>
            <c:symbol val="none"/>
          </c:marker>
          <c:cat>
            <c:numRef>
              <c:f>Лист1!$P$6:$P$12</c:f>
              <c:numCache>
                <c:formatCode>0.00</c:formatCode>
                <c:ptCount val="7"/>
                <c:pt idx="0">
                  <c:v>0.24740281945817091</c:v>
                </c:pt>
                <c:pt idx="1">
                  <c:v>0.53719345646236494</c:v>
                </c:pt>
                <c:pt idx="2">
                  <c:v>0.79426253386153856</c:v>
                </c:pt>
                <c:pt idx="3">
                  <c:v>0.85513283273655361</c:v>
                </c:pt>
                <c:pt idx="4">
                  <c:v>1.3943499718996153</c:v>
                </c:pt>
                <c:pt idx="5">
                  <c:v>1.4164996334902478</c:v>
                </c:pt>
                <c:pt idx="6">
                  <c:v>2.8950592508221265</c:v>
                </c:pt>
              </c:numCache>
            </c:numRef>
          </c:cat>
          <c:val>
            <c:numRef>
              <c:f>Лист1!$R$6:$R$12</c:f>
              <c:numCache>
                <c:formatCode>General</c:formatCode>
                <c:ptCount val="7"/>
                <c:pt idx="0">
                  <c:v>9.0000000000000024E-2</c:v>
                </c:pt>
                <c:pt idx="1">
                  <c:v>0.21000000000000021</c:v>
                </c:pt>
                <c:pt idx="2">
                  <c:v>0.33000000000000385</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5344384"/>
        <c:axId val="315346304"/>
      </c:lineChart>
      <c:catAx>
        <c:axId val="31534438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5346304"/>
        <c:crosses val="autoZero"/>
        <c:auto val="1"/>
        <c:lblAlgn val="ctr"/>
        <c:lblOffset val="100"/>
        <c:noMultiLvlLbl val="1"/>
      </c:catAx>
      <c:valAx>
        <c:axId val="315346304"/>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534438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200" baseline="0">
                <a:latin typeface="Times New Roman" pitchFamily="18" charset="0"/>
                <a:cs typeface="Times New Roman" pitchFamily="18" charset="0"/>
              </a:rPr>
              <a:t>котельной   </a:t>
            </a:r>
            <a:r>
              <a:rPr lang="ru-RU" sz="1200" b="1" i="0" baseline="0">
                <a:latin typeface="Times New Roman" pitchFamily="18" charset="0"/>
                <a:cs typeface="Times New Roman" pitchFamily="18" charset="0"/>
              </a:rPr>
              <a:t>от котельной  АО «Поликор»</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44"/>
          <c:y val="2.0111839018415602E-2"/>
        </c:manualLayout>
      </c:layout>
      <c:overlay val="1"/>
    </c:title>
    <c:autoTitleDeleted val="0"/>
    <c:plotArea>
      <c:layout/>
      <c:lineChart>
        <c:grouping val="standard"/>
        <c:varyColors val="1"/>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0.33000000000000163</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3116160"/>
        <c:axId val="313118080"/>
      </c:lineChart>
      <c:catAx>
        <c:axId val="313116160"/>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313118080"/>
        <c:crosses val="autoZero"/>
        <c:auto val="1"/>
        <c:lblAlgn val="ctr"/>
        <c:lblOffset val="100"/>
        <c:noMultiLvlLbl val="1"/>
      </c:catAx>
      <c:valAx>
        <c:axId val="31311808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706161626586851E-2"/>
              <c:y val="0.12042942828074728"/>
            </c:manualLayout>
          </c:layout>
          <c:overlay val="1"/>
        </c:title>
        <c:numFmt formatCode="General" sourceLinked="1"/>
        <c:majorTickMark val="cross"/>
        <c:minorTickMark val="cross"/>
        <c:tickLblPos val="nextTo"/>
        <c:crossAx val="31311616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050" b="1" i="0" baseline="0"/>
              <a:t> </a:t>
            </a:r>
            <a:r>
              <a:rPr lang="ru-RU" sz="1200" b="1" i="0" u="none" strike="noStrike" baseline="0"/>
              <a:t>котельной АО «Кинешемская прядильно-ткацкая фабрика»</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44"/>
          <c:y val="2.0111839018415602E-2"/>
        </c:manualLayout>
      </c:layout>
      <c:overlay val="1"/>
    </c:title>
    <c:autoTitleDeleted val="0"/>
    <c:plotArea>
      <c:layout/>
      <c:lineChart>
        <c:grouping val="standard"/>
        <c:varyColors val="1"/>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0.33000000000000163</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3311232"/>
        <c:axId val="313313152"/>
      </c:lineChart>
      <c:catAx>
        <c:axId val="313311232"/>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313313152"/>
        <c:crosses val="autoZero"/>
        <c:auto val="1"/>
        <c:lblAlgn val="ctr"/>
        <c:lblOffset val="100"/>
        <c:noMultiLvlLbl val="1"/>
      </c:catAx>
      <c:valAx>
        <c:axId val="313313152"/>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31123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теплоснабжения </a:t>
            </a:r>
            <a:r>
              <a:rPr lang="ru-RU" sz="1200" b="1" i="0" u="none" strike="noStrike" baseline="0"/>
              <a:t>от котельной ЗАО «Электроконтакт»</a:t>
            </a:r>
            <a:endParaRPr lang="ru-RU" sz="1000" b="1" i="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0.14062402891431844"/>
          <c:y val="2.0111839018415602E-2"/>
        </c:manualLayout>
      </c:layout>
      <c:overlay val="1"/>
    </c:title>
    <c:autoTitleDeleted val="0"/>
    <c:plotArea>
      <c:layout>
        <c:manualLayout>
          <c:layoutTarget val="inner"/>
          <c:xMode val="edge"/>
          <c:yMode val="edge"/>
          <c:x val="0.13689913799478751"/>
          <c:y val="0.23262455023196685"/>
          <c:w val="0.84039470037862563"/>
          <c:h val="0.55094365975871662"/>
        </c:manualLayout>
      </c:layout>
      <c:lineChart>
        <c:grouping val="standard"/>
        <c:varyColors val="1"/>
        <c:ser>
          <c:idx val="0"/>
          <c:order val="0"/>
          <c:marker>
            <c:symbol val="none"/>
          </c:marker>
          <c:cat>
            <c:numRef>
              <c:f>Лист1!$P$6:$P$12</c:f>
              <c:numCache>
                <c:formatCode>General</c:formatCode>
                <c:ptCount val="7"/>
                <c:pt idx="0">
                  <c:v>0.28000000000000008</c:v>
                </c:pt>
                <c:pt idx="1">
                  <c:v>0.61000000000000065</c:v>
                </c:pt>
                <c:pt idx="2">
                  <c:v>0.9</c:v>
                </c:pt>
                <c:pt idx="3">
                  <c:v>0.97000000000000064</c:v>
                </c:pt>
                <c:pt idx="4">
                  <c:v>1.59</c:v>
                </c:pt>
                <c:pt idx="5">
                  <c:v>1.61</c:v>
                </c:pt>
                <c:pt idx="6">
                  <c:v>3.3</c:v>
                </c:pt>
              </c:numCache>
            </c:numRef>
          </c:cat>
          <c:val>
            <c:numRef>
              <c:f>Лист1!$Q$6:$Q$12</c:f>
              <c:numCache>
                <c:formatCode>General</c:formatCode>
                <c:ptCount val="7"/>
                <c:pt idx="0">
                  <c:v>9.0000000000000024E-2</c:v>
                </c:pt>
                <c:pt idx="1">
                  <c:v>0.21000000000000021</c:v>
                </c:pt>
                <c:pt idx="2">
                  <c:v>0.33000000000000163</c:v>
                </c:pt>
                <c:pt idx="3">
                  <c:v>0.55000000000000004</c:v>
                </c:pt>
                <c:pt idx="4">
                  <c:v>1</c:v>
                </c:pt>
                <c:pt idx="5">
                  <c:v>1.6500000000000001</c:v>
                </c:pt>
                <c:pt idx="6">
                  <c:v>3.75</c:v>
                </c:pt>
              </c:numCache>
            </c:numRef>
          </c:val>
          <c:smooth val="1"/>
        </c:ser>
        <c:dLbls>
          <c:showLegendKey val="0"/>
          <c:showVal val="0"/>
          <c:showCatName val="0"/>
          <c:showSerName val="0"/>
          <c:showPercent val="0"/>
          <c:showBubbleSize val="0"/>
        </c:dLbls>
        <c:hiLowLines/>
        <c:marker val="1"/>
        <c:smooth val="0"/>
        <c:axId val="313481856"/>
        <c:axId val="313488128"/>
      </c:lineChart>
      <c:catAx>
        <c:axId val="313481856"/>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General" sourceLinked="1"/>
        <c:majorTickMark val="none"/>
        <c:minorTickMark val="cross"/>
        <c:tickLblPos val="nextTo"/>
        <c:crossAx val="313488128"/>
        <c:crosses val="autoZero"/>
        <c:auto val="1"/>
        <c:lblAlgn val="ctr"/>
        <c:lblOffset val="100"/>
        <c:noMultiLvlLbl val="1"/>
      </c:catAx>
      <c:valAx>
        <c:axId val="313488128"/>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manualLayout>
              <c:xMode val="edge"/>
              <c:yMode val="edge"/>
              <c:x val="2.2706161626586851E-2"/>
              <c:y val="0.19231009750066291"/>
            </c:manualLayout>
          </c:layout>
          <c:overlay val="1"/>
        </c:title>
        <c:numFmt formatCode="General" sourceLinked="1"/>
        <c:majorTickMark val="cross"/>
        <c:minorTickMark val="cross"/>
        <c:tickLblPos val="nextTo"/>
        <c:crossAx val="31348185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 Ул.Советская,15а</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Лист1!$P$6:$P$7</c:f>
              <c:numCache>
                <c:formatCode>0.00</c:formatCode>
                <c:ptCount val="2"/>
                <c:pt idx="0">
                  <c:v>0.28183561613321989</c:v>
                </c:pt>
                <c:pt idx="1">
                  <c:v>0.61195846157446065</c:v>
                </c:pt>
              </c:numCache>
            </c:numRef>
          </c:cat>
          <c:val>
            <c:numRef>
              <c:f>Лист1!$R$6:$R$7</c:f>
              <c:numCache>
                <c:formatCode>General</c:formatCode>
                <c:ptCount val="2"/>
                <c:pt idx="0">
                  <c:v>9.0000000000000024E-2</c:v>
                </c:pt>
                <c:pt idx="1">
                  <c:v>0.21000000000000021</c:v>
                </c:pt>
              </c:numCache>
            </c:numRef>
          </c:val>
          <c:smooth val="1"/>
        </c:ser>
        <c:dLbls>
          <c:showLegendKey val="0"/>
          <c:showVal val="0"/>
          <c:showCatName val="0"/>
          <c:showSerName val="0"/>
          <c:showPercent val="0"/>
          <c:showBubbleSize val="0"/>
        </c:dLbls>
        <c:hiLowLines/>
        <c:marker val="1"/>
        <c:smooth val="0"/>
        <c:axId val="313517184"/>
        <c:axId val="313519104"/>
      </c:lineChart>
      <c:catAx>
        <c:axId val="31351718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519104"/>
        <c:crosses val="autoZero"/>
        <c:auto val="1"/>
        <c:lblAlgn val="ctr"/>
        <c:lblOffset val="100"/>
        <c:noMultiLvlLbl val="1"/>
      </c:catAx>
      <c:valAx>
        <c:axId val="313519104"/>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51718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№2, Ул.Ленина, 28а</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Лист1!$P$6:$P$9</c:f>
              <c:numCache>
                <c:formatCode>0.00</c:formatCode>
                <c:ptCount val="4"/>
                <c:pt idx="0">
                  <c:v>0.28183561613321989</c:v>
                </c:pt>
                <c:pt idx="1">
                  <c:v>0.61195846157446065</c:v>
                </c:pt>
                <c:pt idx="2">
                  <c:v>0.90480565699555604</c:v>
                </c:pt>
                <c:pt idx="3">
                  <c:v>0.97414770501756731</c:v>
                </c:pt>
              </c:numCache>
            </c:numRef>
          </c:cat>
          <c:val>
            <c:numRef>
              <c:f>Лист1!$R$6:$R$9</c:f>
              <c:numCache>
                <c:formatCode>General</c:formatCode>
                <c:ptCount val="4"/>
                <c:pt idx="0">
                  <c:v>9.0000000000000024E-2</c:v>
                </c:pt>
                <c:pt idx="1">
                  <c:v>0.21000000000000021</c:v>
                </c:pt>
                <c:pt idx="2">
                  <c:v>0.33000000000000385</c:v>
                </c:pt>
                <c:pt idx="3">
                  <c:v>0.55000000000000004</c:v>
                </c:pt>
              </c:numCache>
            </c:numRef>
          </c:val>
          <c:smooth val="1"/>
        </c:ser>
        <c:dLbls>
          <c:showLegendKey val="0"/>
          <c:showVal val="0"/>
          <c:showCatName val="0"/>
          <c:showSerName val="0"/>
          <c:showPercent val="0"/>
          <c:showBubbleSize val="0"/>
        </c:dLbls>
        <c:hiLowLines/>
        <c:marker val="1"/>
        <c:smooth val="0"/>
        <c:axId val="313687424"/>
        <c:axId val="313710080"/>
      </c:lineChart>
      <c:catAx>
        <c:axId val="31368742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710080"/>
        <c:crosses val="autoZero"/>
        <c:auto val="1"/>
        <c:lblAlgn val="ctr"/>
        <c:lblOffset val="100"/>
        <c:noMultiLvlLbl val="1"/>
      </c:catAx>
      <c:valAx>
        <c:axId val="31371008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68742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№5, ул.Третьяковского, 48б</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Лист1!$P$6:$P$8</c:f>
              <c:numCache>
                <c:formatCode>0.00</c:formatCode>
                <c:ptCount val="3"/>
                <c:pt idx="0">
                  <c:v>0.28183561613321989</c:v>
                </c:pt>
                <c:pt idx="1">
                  <c:v>0.61195846157446065</c:v>
                </c:pt>
                <c:pt idx="2">
                  <c:v>0.90480565699555604</c:v>
                </c:pt>
              </c:numCache>
            </c:numRef>
          </c:cat>
          <c:val>
            <c:numRef>
              <c:f>Лист1!$R$6:$R$8</c:f>
              <c:numCache>
                <c:formatCode>General</c:formatCode>
                <c:ptCount val="3"/>
                <c:pt idx="0">
                  <c:v>9.0000000000000024E-2</c:v>
                </c:pt>
                <c:pt idx="1">
                  <c:v>0.21000000000000021</c:v>
                </c:pt>
                <c:pt idx="2">
                  <c:v>0.33000000000000385</c:v>
                </c:pt>
              </c:numCache>
            </c:numRef>
          </c:val>
          <c:smooth val="1"/>
        </c:ser>
        <c:dLbls>
          <c:showLegendKey val="0"/>
          <c:showVal val="0"/>
          <c:showCatName val="0"/>
          <c:showSerName val="0"/>
          <c:showPercent val="0"/>
          <c:showBubbleSize val="0"/>
        </c:dLbls>
        <c:hiLowLines/>
        <c:marker val="1"/>
        <c:smooth val="0"/>
        <c:axId val="313747328"/>
        <c:axId val="313753600"/>
      </c:lineChart>
      <c:catAx>
        <c:axId val="313747328"/>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753600"/>
        <c:crosses val="autoZero"/>
        <c:auto val="1"/>
        <c:lblAlgn val="ctr"/>
        <c:lblOffset val="100"/>
        <c:noMultiLvlLbl val="1"/>
      </c:catAx>
      <c:valAx>
        <c:axId val="313753600"/>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74732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№7, ул.Горького, 131</a:t>
            </a:r>
            <a:endParaRPr lang="ru-RU" sz="1200"/>
          </a:p>
        </c:rich>
      </c:tx>
      <c:layout>
        <c:manualLayout>
          <c:xMode val="edge"/>
          <c:yMode val="edge"/>
          <c:x val="0.14062402891431736"/>
          <c:y val="2.0111839018415602E-2"/>
        </c:manualLayout>
      </c:layout>
      <c:overlay val="1"/>
    </c:title>
    <c:autoTitleDeleted val="0"/>
    <c:plotArea>
      <c:layout/>
      <c:lineChart>
        <c:grouping val="standard"/>
        <c:varyColors val="1"/>
        <c:ser>
          <c:idx val="0"/>
          <c:order val="0"/>
          <c:marker>
            <c:symbol val="none"/>
          </c:marker>
          <c:cat>
            <c:numRef>
              <c:f>Лист1!$P$6:$P$10</c:f>
              <c:numCache>
                <c:formatCode>0.00</c:formatCode>
                <c:ptCount val="5"/>
                <c:pt idx="0">
                  <c:v>0.28183561613321989</c:v>
                </c:pt>
                <c:pt idx="1">
                  <c:v>0.61195846157446065</c:v>
                </c:pt>
                <c:pt idx="2">
                  <c:v>0.90480565699555604</c:v>
                </c:pt>
                <c:pt idx="3">
                  <c:v>0.97414770501756731</c:v>
                </c:pt>
                <c:pt idx="4">
                  <c:v>1.5884114994983101</c:v>
                </c:pt>
              </c:numCache>
            </c:numRef>
          </c:cat>
          <c:val>
            <c:numRef>
              <c:f>Лист1!$R$6:$R$10</c:f>
              <c:numCache>
                <c:formatCode>General</c:formatCode>
                <c:ptCount val="5"/>
                <c:pt idx="0">
                  <c:v>9.0000000000000024E-2</c:v>
                </c:pt>
                <c:pt idx="1">
                  <c:v>0.21000000000000021</c:v>
                </c:pt>
                <c:pt idx="2">
                  <c:v>0.33000000000000385</c:v>
                </c:pt>
                <c:pt idx="3">
                  <c:v>0.55000000000000004</c:v>
                </c:pt>
                <c:pt idx="4">
                  <c:v>1</c:v>
                </c:pt>
              </c:numCache>
            </c:numRef>
          </c:val>
          <c:smooth val="1"/>
        </c:ser>
        <c:dLbls>
          <c:showLegendKey val="0"/>
          <c:showVal val="0"/>
          <c:showCatName val="0"/>
          <c:showSerName val="0"/>
          <c:showPercent val="0"/>
          <c:showBubbleSize val="0"/>
        </c:dLbls>
        <c:hiLowLines/>
        <c:marker val="1"/>
        <c:smooth val="0"/>
        <c:axId val="313778944"/>
        <c:axId val="313780864"/>
      </c:lineChart>
      <c:catAx>
        <c:axId val="313778944"/>
        <c:scaling>
          <c:orientation val="minMax"/>
        </c:scaling>
        <c:delete val="1"/>
        <c:axPos val="b"/>
        <c:title>
          <c:tx>
            <c:rich>
              <a:bodyPr/>
              <a:lstStyle/>
              <a:p>
                <a:pPr>
                  <a:defRPr/>
                </a:pPr>
                <a:r>
                  <a:rPr lang="ru-RU"/>
                  <a:t>радиус</a:t>
                </a:r>
                <a:r>
                  <a:rPr lang="ru-RU" baseline="0"/>
                  <a:t> теплоснабжения, км</a:t>
                </a:r>
                <a:endParaRPr lang="ru-RU"/>
              </a:p>
            </c:rich>
          </c:tx>
          <c:overlay val="1"/>
        </c:title>
        <c:numFmt formatCode="0.00" sourceLinked="1"/>
        <c:majorTickMark val="none"/>
        <c:minorTickMark val="cross"/>
        <c:tickLblPos val="nextTo"/>
        <c:crossAx val="313780864"/>
        <c:crosses val="autoZero"/>
        <c:auto val="1"/>
        <c:lblAlgn val="ctr"/>
        <c:lblOffset val="100"/>
        <c:noMultiLvlLbl val="1"/>
      </c:catAx>
      <c:valAx>
        <c:axId val="313780864"/>
        <c:scaling>
          <c:orientation val="minMax"/>
        </c:scaling>
        <c:delete val="1"/>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1"/>
        </c:title>
        <c:numFmt formatCode="General" sourceLinked="1"/>
        <c:majorTickMark val="cross"/>
        <c:minorTickMark val="cross"/>
        <c:tickLblPos val="nextTo"/>
        <c:crossAx val="31377894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1"/>
  </c:chart>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F7DA4-791B-498D-8831-35927735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24808</Words>
  <Characters>141411</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165888</CharactersWithSpaces>
  <SharedDoc>false</SharedDoc>
  <HLinks>
    <vt:vector size="312" baseType="variant">
      <vt:variant>
        <vt:i4>3407927</vt:i4>
      </vt:variant>
      <vt:variant>
        <vt:i4>936</vt:i4>
      </vt:variant>
      <vt:variant>
        <vt:i4>0</vt:i4>
      </vt:variant>
      <vt:variant>
        <vt:i4>5</vt:i4>
      </vt:variant>
      <vt:variant>
        <vt:lpwstr>consultantplus://offline/ref=1A395FC97936895DF398B45F32AB82064110A61B6F295424657E4A382D12102582E7B73C0D7980ABR7H7G</vt:lpwstr>
      </vt:variant>
      <vt:variant>
        <vt:lpwstr/>
      </vt:variant>
      <vt:variant>
        <vt:i4>3407980</vt:i4>
      </vt:variant>
      <vt:variant>
        <vt:i4>933</vt:i4>
      </vt:variant>
      <vt:variant>
        <vt:i4>0</vt:i4>
      </vt:variant>
      <vt:variant>
        <vt:i4>5</vt:i4>
      </vt:variant>
      <vt:variant>
        <vt:lpwstr>consultantplus://offline/ref=1A395FC97936895DF398B45F32AB82064110A61B6F295424657E4A382D12102582E7B73C0D7980A8R7H6G</vt:lpwstr>
      </vt:variant>
      <vt:variant>
        <vt:lpwstr/>
      </vt:variant>
      <vt:variant>
        <vt:i4>3407980</vt:i4>
      </vt:variant>
      <vt:variant>
        <vt:i4>930</vt:i4>
      </vt:variant>
      <vt:variant>
        <vt:i4>0</vt:i4>
      </vt:variant>
      <vt:variant>
        <vt:i4>5</vt:i4>
      </vt:variant>
      <vt:variant>
        <vt:lpwstr>consultantplus://offline/ref=1A395FC97936895DF398B45F32AB82064110A61B6F295424657E4A382D12102582E7B73C0D7980A8R7H6G</vt:lpwstr>
      </vt:variant>
      <vt:variant>
        <vt:lpwstr/>
      </vt:variant>
      <vt:variant>
        <vt:i4>7995428</vt:i4>
      </vt:variant>
      <vt:variant>
        <vt:i4>759</vt:i4>
      </vt:variant>
      <vt:variant>
        <vt:i4>0</vt:i4>
      </vt:variant>
      <vt:variant>
        <vt:i4>5</vt:i4>
      </vt:variant>
      <vt:variant>
        <vt:lpwstr>http://www.tialbur.ru/warm.html</vt:lpwstr>
      </vt:variant>
      <vt:variant>
        <vt:lpwstr/>
      </vt:variant>
      <vt:variant>
        <vt:i4>1179703</vt:i4>
      </vt:variant>
      <vt:variant>
        <vt:i4>284</vt:i4>
      </vt:variant>
      <vt:variant>
        <vt:i4>0</vt:i4>
      </vt:variant>
      <vt:variant>
        <vt:i4>5</vt:i4>
      </vt:variant>
      <vt:variant>
        <vt:lpwstr/>
      </vt:variant>
      <vt:variant>
        <vt:lpwstr>_Toc11938077</vt:lpwstr>
      </vt:variant>
      <vt:variant>
        <vt:i4>1245239</vt:i4>
      </vt:variant>
      <vt:variant>
        <vt:i4>278</vt:i4>
      </vt:variant>
      <vt:variant>
        <vt:i4>0</vt:i4>
      </vt:variant>
      <vt:variant>
        <vt:i4>5</vt:i4>
      </vt:variant>
      <vt:variant>
        <vt:lpwstr/>
      </vt:variant>
      <vt:variant>
        <vt:lpwstr>_Toc11938076</vt:lpwstr>
      </vt:variant>
      <vt:variant>
        <vt:i4>1048631</vt:i4>
      </vt:variant>
      <vt:variant>
        <vt:i4>272</vt:i4>
      </vt:variant>
      <vt:variant>
        <vt:i4>0</vt:i4>
      </vt:variant>
      <vt:variant>
        <vt:i4>5</vt:i4>
      </vt:variant>
      <vt:variant>
        <vt:lpwstr/>
      </vt:variant>
      <vt:variant>
        <vt:lpwstr>_Toc11938075</vt:lpwstr>
      </vt:variant>
      <vt:variant>
        <vt:i4>1114167</vt:i4>
      </vt:variant>
      <vt:variant>
        <vt:i4>266</vt:i4>
      </vt:variant>
      <vt:variant>
        <vt:i4>0</vt:i4>
      </vt:variant>
      <vt:variant>
        <vt:i4>5</vt:i4>
      </vt:variant>
      <vt:variant>
        <vt:lpwstr/>
      </vt:variant>
      <vt:variant>
        <vt:lpwstr>_Toc11938074</vt:lpwstr>
      </vt:variant>
      <vt:variant>
        <vt:i4>1441847</vt:i4>
      </vt:variant>
      <vt:variant>
        <vt:i4>260</vt:i4>
      </vt:variant>
      <vt:variant>
        <vt:i4>0</vt:i4>
      </vt:variant>
      <vt:variant>
        <vt:i4>5</vt:i4>
      </vt:variant>
      <vt:variant>
        <vt:lpwstr/>
      </vt:variant>
      <vt:variant>
        <vt:lpwstr>_Toc11938073</vt:lpwstr>
      </vt:variant>
      <vt:variant>
        <vt:i4>1507383</vt:i4>
      </vt:variant>
      <vt:variant>
        <vt:i4>254</vt:i4>
      </vt:variant>
      <vt:variant>
        <vt:i4>0</vt:i4>
      </vt:variant>
      <vt:variant>
        <vt:i4>5</vt:i4>
      </vt:variant>
      <vt:variant>
        <vt:lpwstr/>
      </vt:variant>
      <vt:variant>
        <vt:lpwstr>_Toc11938072</vt:lpwstr>
      </vt:variant>
      <vt:variant>
        <vt:i4>1310775</vt:i4>
      </vt:variant>
      <vt:variant>
        <vt:i4>248</vt:i4>
      </vt:variant>
      <vt:variant>
        <vt:i4>0</vt:i4>
      </vt:variant>
      <vt:variant>
        <vt:i4>5</vt:i4>
      </vt:variant>
      <vt:variant>
        <vt:lpwstr/>
      </vt:variant>
      <vt:variant>
        <vt:lpwstr>_Toc11938071</vt:lpwstr>
      </vt:variant>
      <vt:variant>
        <vt:i4>1376311</vt:i4>
      </vt:variant>
      <vt:variant>
        <vt:i4>242</vt:i4>
      </vt:variant>
      <vt:variant>
        <vt:i4>0</vt:i4>
      </vt:variant>
      <vt:variant>
        <vt:i4>5</vt:i4>
      </vt:variant>
      <vt:variant>
        <vt:lpwstr/>
      </vt:variant>
      <vt:variant>
        <vt:lpwstr>_Toc11938070</vt:lpwstr>
      </vt:variant>
      <vt:variant>
        <vt:i4>1835062</vt:i4>
      </vt:variant>
      <vt:variant>
        <vt:i4>236</vt:i4>
      </vt:variant>
      <vt:variant>
        <vt:i4>0</vt:i4>
      </vt:variant>
      <vt:variant>
        <vt:i4>5</vt:i4>
      </vt:variant>
      <vt:variant>
        <vt:lpwstr/>
      </vt:variant>
      <vt:variant>
        <vt:lpwstr>_Toc11938069</vt:lpwstr>
      </vt:variant>
      <vt:variant>
        <vt:i4>1900598</vt:i4>
      </vt:variant>
      <vt:variant>
        <vt:i4>230</vt:i4>
      </vt:variant>
      <vt:variant>
        <vt:i4>0</vt:i4>
      </vt:variant>
      <vt:variant>
        <vt:i4>5</vt:i4>
      </vt:variant>
      <vt:variant>
        <vt:lpwstr/>
      </vt:variant>
      <vt:variant>
        <vt:lpwstr>_Toc11938068</vt:lpwstr>
      </vt:variant>
      <vt:variant>
        <vt:i4>1179702</vt:i4>
      </vt:variant>
      <vt:variant>
        <vt:i4>224</vt:i4>
      </vt:variant>
      <vt:variant>
        <vt:i4>0</vt:i4>
      </vt:variant>
      <vt:variant>
        <vt:i4>5</vt:i4>
      </vt:variant>
      <vt:variant>
        <vt:lpwstr/>
      </vt:variant>
      <vt:variant>
        <vt:lpwstr>_Toc11938067</vt:lpwstr>
      </vt:variant>
      <vt:variant>
        <vt:i4>1245238</vt:i4>
      </vt:variant>
      <vt:variant>
        <vt:i4>218</vt:i4>
      </vt:variant>
      <vt:variant>
        <vt:i4>0</vt:i4>
      </vt:variant>
      <vt:variant>
        <vt:i4>5</vt:i4>
      </vt:variant>
      <vt:variant>
        <vt:lpwstr/>
      </vt:variant>
      <vt:variant>
        <vt:lpwstr>_Toc11938066</vt:lpwstr>
      </vt:variant>
      <vt:variant>
        <vt:i4>1048630</vt:i4>
      </vt:variant>
      <vt:variant>
        <vt:i4>212</vt:i4>
      </vt:variant>
      <vt:variant>
        <vt:i4>0</vt:i4>
      </vt:variant>
      <vt:variant>
        <vt:i4>5</vt:i4>
      </vt:variant>
      <vt:variant>
        <vt:lpwstr/>
      </vt:variant>
      <vt:variant>
        <vt:lpwstr>_Toc11938065</vt:lpwstr>
      </vt:variant>
      <vt:variant>
        <vt:i4>1114166</vt:i4>
      </vt:variant>
      <vt:variant>
        <vt:i4>206</vt:i4>
      </vt:variant>
      <vt:variant>
        <vt:i4>0</vt:i4>
      </vt:variant>
      <vt:variant>
        <vt:i4>5</vt:i4>
      </vt:variant>
      <vt:variant>
        <vt:lpwstr/>
      </vt:variant>
      <vt:variant>
        <vt:lpwstr>_Toc11938064</vt:lpwstr>
      </vt:variant>
      <vt:variant>
        <vt:i4>1441846</vt:i4>
      </vt:variant>
      <vt:variant>
        <vt:i4>200</vt:i4>
      </vt:variant>
      <vt:variant>
        <vt:i4>0</vt:i4>
      </vt:variant>
      <vt:variant>
        <vt:i4>5</vt:i4>
      </vt:variant>
      <vt:variant>
        <vt:lpwstr/>
      </vt:variant>
      <vt:variant>
        <vt:lpwstr>_Toc11938063</vt:lpwstr>
      </vt:variant>
      <vt:variant>
        <vt:i4>1507382</vt:i4>
      </vt:variant>
      <vt:variant>
        <vt:i4>194</vt:i4>
      </vt:variant>
      <vt:variant>
        <vt:i4>0</vt:i4>
      </vt:variant>
      <vt:variant>
        <vt:i4>5</vt:i4>
      </vt:variant>
      <vt:variant>
        <vt:lpwstr/>
      </vt:variant>
      <vt:variant>
        <vt:lpwstr>_Toc11938062</vt:lpwstr>
      </vt:variant>
      <vt:variant>
        <vt:i4>1310774</vt:i4>
      </vt:variant>
      <vt:variant>
        <vt:i4>188</vt:i4>
      </vt:variant>
      <vt:variant>
        <vt:i4>0</vt:i4>
      </vt:variant>
      <vt:variant>
        <vt:i4>5</vt:i4>
      </vt:variant>
      <vt:variant>
        <vt:lpwstr/>
      </vt:variant>
      <vt:variant>
        <vt:lpwstr>_Toc11938061</vt:lpwstr>
      </vt:variant>
      <vt:variant>
        <vt:i4>1376310</vt:i4>
      </vt:variant>
      <vt:variant>
        <vt:i4>182</vt:i4>
      </vt:variant>
      <vt:variant>
        <vt:i4>0</vt:i4>
      </vt:variant>
      <vt:variant>
        <vt:i4>5</vt:i4>
      </vt:variant>
      <vt:variant>
        <vt:lpwstr/>
      </vt:variant>
      <vt:variant>
        <vt:lpwstr>_Toc11938060</vt:lpwstr>
      </vt:variant>
      <vt:variant>
        <vt:i4>1900597</vt:i4>
      </vt:variant>
      <vt:variant>
        <vt:i4>176</vt:i4>
      </vt:variant>
      <vt:variant>
        <vt:i4>0</vt:i4>
      </vt:variant>
      <vt:variant>
        <vt:i4>5</vt:i4>
      </vt:variant>
      <vt:variant>
        <vt:lpwstr/>
      </vt:variant>
      <vt:variant>
        <vt:lpwstr>_Toc11938058</vt:lpwstr>
      </vt:variant>
      <vt:variant>
        <vt:i4>1179701</vt:i4>
      </vt:variant>
      <vt:variant>
        <vt:i4>170</vt:i4>
      </vt:variant>
      <vt:variant>
        <vt:i4>0</vt:i4>
      </vt:variant>
      <vt:variant>
        <vt:i4>5</vt:i4>
      </vt:variant>
      <vt:variant>
        <vt:lpwstr/>
      </vt:variant>
      <vt:variant>
        <vt:lpwstr>_Toc11938057</vt:lpwstr>
      </vt:variant>
      <vt:variant>
        <vt:i4>1245237</vt:i4>
      </vt:variant>
      <vt:variant>
        <vt:i4>164</vt:i4>
      </vt:variant>
      <vt:variant>
        <vt:i4>0</vt:i4>
      </vt:variant>
      <vt:variant>
        <vt:i4>5</vt:i4>
      </vt:variant>
      <vt:variant>
        <vt:lpwstr/>
      </vt:variant>
      <vt:variant>
        <vt:lpwstr>_Toc11938056</vt:lpwstr>
      </vt:variant>
      <vt:variant>
        <vt:i4>1048629</vt:i4>
      </vt:variant>
      <vt:variant>
        <vt:i4>158</vt:i4>
      </vt:variant>
      <vt:variant>
        <vt:i4>0</vt:i4>
      </vt:variant>
      <vt:variant>
        <vt:i4>5</vt:i4>
      </vt:variant>
      <vt:variant>
        <vt:lpwstr/>
      </vt:variant>
      <vt:variant>
        <vt:lpwstr>_Toc11938055</vt:lpwstr>
      </vt:variant>
      <vt:variant>
        <vt:i4>1114165</vt:i4>
      </vt:variant>
      <vt:variant>
        <vt:i4>152</vt:i4>
      </vt:variant>
      <vt:variant>
        <vt:i4>0</vt:i4>
      </vt:variant>
      <vt:variant>
        <vt:i4>5</vt:i4>
      </vt:variant>
      <vt:variant>
        <vt:lpwstr/>
      </vt:variant>
      <vt:variant>
        <vt:lpwstr>_Toc11938054</vt:lpwstr>
      </vt:variant>
      <vt:variant>
        <vt:i4>1441845</vt:i4>
      </vt:variant>
      <vt:variant>
        <vt:i4>146</vt:i4>
      </vt:variant>
      <vt:variant>
        <vt:i4>0</vt:i4>
      </vt:variant>
      <vt:variant>
        <vt:i4>5</vt:i4>
      </vt:variant>
      <vt:variant>
        <vt:lpwstr/>
      </vt:variant>
      <vt:variant>
        <vt:lpwstr>_Toc11938053</vt:lpwstr>
      </vt:variant>
      <vt:variant>
        <vt:i4>1507381</vt:i4>
      </vt:variant>
      <vt:variant>
        <vt:i4>140</vt:i4>
      </vt:variant>
      <vt:variant>
        <vt:i4>0</vt:i4>
      </vt:variant>
      <vt:variant>
        <vt:i4>5</vt:i4>
      </vt:variant>
      <vt:variant>
        <vt:lpwstr/>
      </vt:variant>
      <vt:variant>
        <vt:lpwstr>_Toc11938052</vt:lpwstr>
      </vt:variant>
      <vt:variant>
        <vt:i4>1310773</vt:i4>
      </vt:variant>
      <vt:variant>
        <vt:i4>134</vt:i4>
      </vt:variant>
      <vt:variant>
        <vt:i4>0</vt:i4>
      </vt:variant>
      <vt:variant>
        <vt:i4>5</vt:i4>
      </vt:variant>
      <vt:variant>
        <vt:lpwstr/>
      </vt:variant>
      <vt:variant>
        <vt:lpwstr>_Toc11938051</vt:lpwstr>
      </vt:variant>
      <vt:variant>
        <vt:i4>1376309</vt:i4>
      </vt:variant>
      <vt:variant>
        <vt:i4>128</vt:i4>
      </vt:variant>
      <vt:variant>
        <vt:i4>0</vt:i4>
      </vt:variant>
      <vt:variant>
        <vt:i4>5</vt:i4>
      </vt:variant>
      <vt:variant>
        <vt:lpwstr/>
      </vt:variant>
      <vt:variant>
        <vt:lpwstr>_Toc11938050</vt:lpwstr>
      </vt:variant>
      <vt:variant>
        <vt:i4>1835060</vt:i4>
      </vt:variant>
      <vt:variant>
        <vt:i4>122</vt:i4>
      </vt:variant>
      <vt:variant>
        <vt:i4>0</vt:i4>
      </vt:variant>
      <vt:variant>
        <vt:i4>5</vt:i4>
      </vt:variant>
      <vt:variant>
        <vt:lpwstr/>
      </vt:variant>
      <vt:variant>
        <vt:lpwstr>_Toc11938049</vt:lpwstr>
      </vt:variant>
      <vt:variant>
        <vt:i4>1900596</vt:i4>
      </vt:variant>
      <vt:variant>
        <vt:i4>116</vt:i4>
      </vt:variant>
      <vt:variant>
        <vt:i4>0</vt:i4>
      </vt:variant>
      <vt:variant>
        <vt:i4>5</vt:i4>
      </vt:variant>
      <vt:variant>
        <vt:lpwstr/>
      </vt:variant>
      <vt:variant>
        <vt:lpwstr>_Toc11938048</vt:lpwstr>
      </vt:variant>
      <vt:variant>
        <vt:i4>1179700</vt:i4>
      </vt:variant>
      <vt:variant>
        <vt:i4>110</vt:i4>
      </vt:variant>
      <vt:variant>
        <vt:i4>0</vt:i4>
      </vt:variant>
      <vt:variant>
        <vt:i4>5</vt:i4>
      </vt:variant>
      <vt:variant>
        <vt:lpwstr/>
      </vt:variant>
      <vt:variant>
        <vt:lpwstr>_Toc11938047</vt:lpwstr>
      </vt:variant>
      <vt:variant>
        <vt:i4>1245236</vt:i4>
      </vt:variant>
      <vt:variant>
        <vt:i4>104</vt:i4>
      </vt:variant>
      <vt:variant>
        <vt:i4>0</vt:i4>
      </vt:variant>
      <vt:variant>
        <vt:i4>5</vt:i4>
      </vt:variant>
      <vt:variant>
        <vt:lpwstr/>
      </vt:variant>
      <vt:variant>
        <vt:lpwstr>_Toc11938046</vt:lpwstr>
      </vt:variant>
      <vt:variant>
        <vt:i4>1048628</vt:i4>
      </vt:variant>
      <vt:variant>
        <vt:i4>98</vt:i4>
      </vt:variant>
      <vt:variant>
        <vt:i4>0</vt:i4>
      </vt:variant>
      <vt:variant>
        <vt:i4>5</vt:i4>
      </vt:variant>
      <vt:variant>
        <vt:lpwstr/>
      </vt:variant>
      <vt:variant>
        <vt:lpwstr>_Toc11938045</vt:lpwstr>
      </vt:variant>
      <vt:variant>
        <vt:i4>1114164</vt:i4>
      </vt:variant>
      <vt:variant>
        <vt:i4>92</vt:i4>
      </vt:variant>
      <vt:variant>
        <vt:i4>0</vt:i4>
      </vt:variant>
      <vt:variant>
        <vt:i4>5</vt:i4>
      </vt:variant>
      <vt:variant>
        <vt:lpwstr/>
      </vt:variant>
      <vt:variant>
        <vt:lpwstr>_Toc11938044</vt:lpwstr>
      </vt:variant>
      <vt:variant>
        <vt:i4>1441844</vt:i4>
      </vt:variant>
      <vt:variant>
        <vt:i4>86</vt:i4>
      </vt:variant>
      <vt:variant>
        <vt:i4>0</vt:i4>
      </vt:variant>
      <vt:variant>
        <vt:i4>5</vt:i4>
      </vt:variant>
      <vt:variant>
        <vt:lpwstr/>
      </vt:variant>
      <vt:variant>
        <vt:lpwstr>_Toc11938043</vt:lpwstr>
      </vt:variant>
      <vt:variant>
        <vt:i4>1507380</vt:i4>
      </vt:variant>
      <vt:variant>
        <vt:i4>80</vt:i4>
      </vt:variant>
      <vt:variant>
        <vt:i4>0</vt:i4>
      </vt:variant>
      <vt:variant>
        <vt:i4>5</vt:i4>
      </vt:variant>
      <vt:variant>
        <vt:lpwstr/>
      </vt:variant>
      <vt:variant>
        <vt:lpwstr>_Toc11938042</vt:lpwstr>
      </vt:variant>
      <vt:variant>
        <vt:i4>1310772</vt:i4>
      </vt:variant>
      <vt:variant>
        <vt:i4>74</vt:i4>
      </vt:variant>
      <vt:variant>
        <vt:i4>0</vt:i4>
      </vt:variant>
      <vt:variant>
        <vt:i4>5</vt:i4>
      </vt:variant>
      <vt:variant>
        <vt:lpwstr/>
      </vt:variant>
      <vt:variant>
        <vt:lpwstr>_Toc11938041</vt:lpwstr>
      </vt:variant>
      <vt:variant>
        <vt:i4>1376308</vt:i4>
      </vt:variant>
      <vt:variant>
        <vt:i4>68</vt:i4>
      </vt:variant>
      <vt:variant>
        <vt:i4>0</vt:i4>
      </vt:variant>
      <vt:variant>
        <vt:i4>5</vt:i4>
      </vt:variant>
      <vt:variant>
        <vt:lpwstr/>
      </vt:variant>
      <vt:variant>
        <vt:lpwstr>_Toc11938040</vt:lpwstr>
      </vt:variant>
      <vt:variant>
        <vt:i4>1835059</vt:i4>
      </vt:variant>
      <vt:variant>
        <vt:i4>62</vt:i4>
      </vt:variant>
      <vt:variant>
        <vt:i4>0</vt:i4>
      </vt:variant>
      <vt:variant>
        <vt:i4>5</vt:i4>
      </vt:variant>
      <vt:variant>
        <vt:lpwstr/>
      </vt:variant>
      <vt:variant>
        <vt:lpwstr>_Toc11938039</vt:lpwstr>
      </vt:variant>
      <vt:variant>
        <vt:i4>1900595</vt:i4>
      </vt:variant>
      <vt:variant>
        <vt:i4>56</vt:i4>
      </vt:variant>
      <vt:variant>
        <vt:i4>0</vt:i4>
      </vt:variant>
      <vt:variant>
        <vt:i4>5</vt:i4>
      </vt:variant>
      <vt:variant>
        <vt:lpwstr/>
      </vt:variant>
      <vt:variant>
        <vt:lpwstr>_Toc11938038</vt:lpwstr>
      </vt:variant>
      <vt:variant>
        <vt:i4>1179699</vt:i4>
      </vt:variant>
      <vt:variant>
        <vt:i4>50</vt:i4>
      </vt:variant>
      <vt:variant>
        <vt:i4>0</vt:i4>
      </vt:variant>
      <vt:variant>
        <vt:i4>5</vt:i4>
      </vt:variant>
      <vt:variant>
        <vt:lpwstr/>
      </vt:variant>
      <vt:variant>
        <vt:lpwstr>_Toc11938037</vt:lpwstr>
      </vt:variant>
      <vt:variant>
        <vt:i4>1245235</vt:i4>
      </vt:variant>
      <vt:variant>
        <vt:i4>44</vt:i4>
      </vt:variant>
      <vt:variant>
        <vt:i4>0</vt:i4>
      </vt:variant>
      <vt:variant>
        <vt:i4>5</vt:i4>
      </vt:variant>
      <vt:variant>
        <vt:lpwstr/>
      </vt:variant>
      <vt:variant>
        <vt:lpwstr>_Toc11938036</vt:lpwstr>
      </vt:variant>
      <vt:variant>
        <vt:i4>1048627</vt:i4>
      </vt:variant>
      <vt:variant>
        <vt:i4>38</vt:i4>
      </vt:variant>
      <vt:variant>
        <vt:i4>0</vt:i4>
      </vt:variant>
      <vt:variant>
        <vt:i4>5</vt:i4>
      </vt:variant>
      <vt:variant>
        <vt:lpwstr/>
      </vt:variant>
      <vt:variant>
        <vt:lpwstr>_Toc11938035</vt:lpwstr>
      </vt:variant>
      <vt:variant>
        <vt:i4>1114163</vt:i4>
      </vt:variant>
      <vt:variant>
        <vt:i4>32</vt:i4>
      </vt:variant>
      <vt:variant>
        <vt:i4>0</vt:i4>
      </vt:variant>
      <vt:variant>
        <vt:i4>5</vt:i4>
      </vt:variant>
      <vt:variant>
        <vt:lpwstr/>
      </vt:variant>
      <vt:variant>
        <vt:lpwstr>_Toc11938034</vt:lpwstr>
      </vt:variant>
      <vt:variant>
        <vt:i4>1441843</vt:i4>
      </vt:variant>
      <vt:variant>
        <vt:i4>26</vt:i4>
      </vt:variant>
      <vt:variant>
        <vt:i4>0</vt:i4>
      </vt:variant>
      <vt:variant>
        <vt:i4>5</vt:i4>
      </vt:variant>
      <vt:variant>
        <vt:lpwstr/>
      </vt:variant>
      <vt:variant>
        <vt:lpwstr>_Toc11938033</vt:lpwstr>
      </vt:variant>
      <vt:variant>
        <vt:i4>1507379</vt:i4>
      </vt:variant>
      <vt:variant>
        <vt:i4>20</vt:i4>
      </vt:variant>
      <vt:variant>
        <vt:i4>0</vt:i4>
      </vt:variant>
      <vt:variant>
        <vt:i4>5</vt:i4>
      </vt:variant>
      <vt:variant>
        <vt:lpwstr/>
      </vt:variant>
      <vt:variant>
        <vt:lpwstr>_Toc11938032</vt:lpwstr>
      </vt:variant>
      <vt:variant>
        <vt:i4>1310771</vt:i4>
      </vt:variant>
      <vt:variant>
        <vt:i4>14</vt:i4>
      </vt:variant>
      <vt:variant>
        <vt:i4>0</vt:i4>
      </vt:variant>
      <vt:variant>
        <vt:i4>5</vt:i4>
      </vt:variant>
      <vt:variant>
        <vt:lpwstr/>
      </vt:variant>
      <vt:variant>
        <vt:lpwstr>_Toc11938031</vt:lpwstr>
      </vt:variant>
      <vt:variant>
        <vt:i4>1376307</vt:i4>
      </vt:variant>
      <vt:variant>
        <vt:i4>8</vt:i4>
      </vt:variant>
      <vt:variant>
        <vt:i4>0</vt:i4>
      </vt:variant>
      <vt:variant>
        <vt:i4>5</vt:i4>
      </vt:variant>
      <vt:variant>
        <vt:lpwstr/>
      </vt:variant>
      <vt:variant>
        <vt:lpwstr>_Toc11938030</vt:lpwstr>
      </vt:variant>
      <vt:variant>
        <vt:i4>1835058</vt:i4>
      </vt:variant>
      <vt:variant>
        <vt:i4>2</vt:i4>
      </vt:variant>
      <vt:variant>
        <vt:i4>0</vt:i4>
      </vt:variant>
      <vt:variant>
        <vt:i4>5</vt:i4>
      </vt:variant>
      <vt:variant>
        <vt:lpwstr/>
      </vt:variant>
      <vt:variant>
        <vt:lpwstr>_Toc11938029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dc:creator>
  <cp:lastModifiedBy>1</cp:lastModifiedBy>
  <cp:revision>2</cp:revision>
  <cp:lastPrinted>2019-06-26T10:36:00Z</cp:lastPrinted>
  <dcterms:created xsi:type="dcterms:W3CDTF">2019-06-28T05:29:00Z</dcterms:created>
  <dcterms:modified xsi:type="dcterms:W3CDTF">2019-06-28T05:29:00Z</dcterms:modified>
</cp:coreProperties>
</file>