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C" w:rsidRPr="008B2418" w:rsidRDefault="00665ADC" w:rsidP="00665ADC">
      <w:pPr>
        <w:jc w:val="center"/>
        <w:rPr>
          <w:b/>
          <w:sz w:val="28"/>
          <w:szCs w:val="28"/>
        </w:rPr>
      </w:pPr>
      <w:r w:rsidRPr="008B2418">
        <w:rPr>
          <w:b/>
          <w:sz w:val="28"/>
          <w:szCs w:val="28"/>
        </w:rPr>
        <w:t>Отчет</w:t>
      </w:r>
    </w:p>
    <w:p w:rsidR="00665ADC" w:rsidRDefault="00665ADC" w:rsidP="00665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муниципальных Программ городского округа Кинешма </w:t>
      </w:r>
    </w:p>
    <w:p w:rsidR="00665ADC" w:rsidRPr="00EE25EE" w:rsidRDefault="00665ADC" w:rsidP="00665A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2018 года</w:t>
      </w:r>
    </w:p>
    <w:p w:rsidR="00665ADC" w:rsidRPr="008B2418" w:rsidRDefault="00665ADC" w:rsidP="00665ADC">
      <w:pPr>
        <w:jc w:val="right"/>
      </w:pPr>
      <w:r w:rsidRPr="008B2418">
        <w:t>(тыс. рублей)</w:t>
      </w:r>
    </w:p>
    <w:p w:rsidR="00665ADC" w:rsidRPr="008B2418" w:rsidRDefault="00665ADC" w:rsidP="00665ADC">
      <w:pPr>
        <w:jc w:val="both"/>
      </w:pPr>
    </w:p>
    <w:tbl>
      <w:tblPr>
        <w:tblStyle w:val="a5"/>
        <w:tblW w:w="163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1"/>
        <w:gridCol w:w="1750"/>
        <w:gridCol w:w="1460"/>
        <w:gridCol w:w="1369"/>
        <w:gridCol w:w="6"/>
        <w:gridCol w:w="1262"/>
        <w:gridCol w:w="6"/>
        <w:gridCol w:w="8"/>
        <w:gridCol w:w="1270"/>
        <w:gridCol w:w="6"/>
        <w:gridCol w:w="17"/>
        <w:gridCol w:w="1535"/>
        <w:gridCol w:w="7"/>
        <w:gridCol w:w="17"/>
        <w:gridCol w:w="2526"/>
        <w:gridCol w:w="8"/>
        <w:gridCol w:w="17"/>
        <w:gridCol w:w="542"/>
        <w:gridCol w:w="9"/>
        <w:gridCol w:w="16"/>
        <w:gridCol w:w="941"/>
        <w:gridCol w:w="15"/>
        <w:gridCol w:w="6"/>
        <w:gridCol w:w="14"/>
        <w:gridCol w:w="19"/>
        <w:gridCol w:w="53"/>
        <w:gridCol w:w="1048"/>
        <w:gridCol w:w="14"/>
        <w:gridCol w:w="19"/>
        <w:gridCol w:w="1528"/>
        <w:gridCol w:w="12"/>
        <w:gridCol w:w="20"/>
      </w:tblGrid>
      <w:tr w:rsidR="00665ADC" w:rsidRPr="00D23C7C" w:rsidTr="00A337CF">
        <w:trPr>
          <w:tblHeader/>
        </w:trPr>
        <w:tc>
          <w:tcPr>
            <w:tcW w:w="801" w:type="dxa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№</w:t>
            </w:r>
          </w:p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3C7C">
              <w:rPr>
                <w:b/>
                <w:sz w:val="20"/>
                <w:szCs w:val="20"/>
              </w:rPr>
              <w:t>п</w:t>
            </w:r>
            <w:proofErr w:type="gramEnd"/>
            <w:r w:rsidRPr="00D23C7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50" w:type="dxa"/>
          </w:tcPr>
          <w:p w:rsidR="00665ADC" w:rsidRPr="00D23C7C" w:rsidRDefault="00665ADC" w:rsidP="00D608E3">
            <w:pPr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60" w:type="dxa"/>
          </w:tcPr>
          <w:p w:rsidR="00665ADC" w:rsidRPr="00D23C7C" w:rsidRDefault="00665ADC" w:rsidP="00DD5244">
            <w:pPr>
              <w:ind w:left="-125"/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369" w:type="dxa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 xml:space="preserve">Источник </w:t>
            </w:r>
          </w:p>
          <w:p w:rsidR="00665ADC" w:rsidRPr="00D23C7C" w:rsidRDefault="00665ADC" w:rsidP="00DD5244">
            <w:pPr>
              <w:ind w:hanging="124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23C7C">
              <w:rPr>
                <w:b/>
                <w:sz w:val="20"/>
                <w:szCs w:val="20"/>
              </w:rPr>
              <w:t>финансирова</w:t>
            </w:r>
            <w:proofErr w:type="spellEnd"/>
            <w:r w:rsidRPr="00D23C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3C7C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68" w:type="dxa"/>
            <w:gridSpan w:val="2"/>
          </w:tcPr>
          <w:p w:rsidR="009D0D76" w:rsidRDefault="00DD5244" w:rsidP="00B81336">
            <w:pPr>
              <w:ind w:left="-125" w:right="-114" w:hanging="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ресурсного обеспечения</w:t>
            </w:r>
          </w:p>
          <w:p w:rsidR="00665ADC" w:rsidRPr="00D23C7C" w:rsidRDefault="00DD5244" w:rsidP="00B81336">
            <w:pPr>
              <w:ind w:left="-125" w:right="-114" w:hanging="1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</w:t>
            </w:r>
            <w:proofErr w:type="gramStart"/>
            <w:r w:rsidR="00665ADC" w:rsidRPr="00D23C7C">
              <w:rPr>
                <w:b/>
                <w:sz w:val="20"/>
                <w:szCs w:val="20"/>
              </w:rPr>
              <w:t xml:space="preserve">утвержден </w:t>
            </w:r>
            <w:proofErr w:type="spellStart"/>
            <w:r w:rsidR="00665ADC" w:rsidRPr="00D23C7C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="00665ADC" w:rsidRPr="00D23C7C">
              <w:rPr>
                <w:b/>
                <w:sz w:val="20"/>
                <w:szCs w:val="20"/>
              </w:rPr>
              <w:t xml:space="preserve"> Программой</w:t>
            </w:r>
          </w:p>
        </w:tc>
        <w:tc>
          <w:tcPr>
            <w:tcW w:w="1284" w:type="dxa"/>
            <w:gridSpan w:val="3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 xml:space="preserve">Объем кассовых расходов </w:t>
            </w:r>
          </w:p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 xml:space="preserve">за 1 квартал   </w:t>
            </w:r>
          </w:p>
          <w:p w:rsidR="00665ADC" w:rsidRPr="00D23C7C" w:rsidRDefault="00665ADC" w:rsidP="00B81336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201</w:t>
            </w:r>
            <w:r w:rsidR="00B81336">
              <w:rPr>
                <w:b/>
                <w:sz w:val="20"/>
                <w:szCs w:val="20"/>
              </w:rPr>
              <w:t>8</w:t>
            </w:r>
            <w:r w:rsidRPr="00D23C7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58" w:type="dxa"/>
            <w:gridSpan w:val="3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Краткое описание текущего состояния процесса реализации основного мероприятия, мероприятия</w:t>
            </w:r>
          </w:p>
        </w:tc>
        <w:tc>
          <w:tcPr>
            <w:tcW w:w="2550" w:type="dxa"/>
            <w:gridSpan w:val="3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gridSpan w:val="3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001" w:type="dxa"/>
            <w:gridSpan w:val="6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4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79" w:type="dxa"/>
            <w:gridSpan w:val="4"/>
          </w:tcPr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3C7C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D23C7C">
              <w:rPr>
                <w:b/>
                <w:sz w:val="20"/>
                <w:szCs w:val="20"/>
              </w:rPr>
              <w:t>:</w:t>
            </w:r>
          </w:p>
          <w:p w:rsidR="00665ADC" w:rsidRPr="00D23C7C" w:rsidRDefault="00665ADC" w:rsidP="00D608E3">
            <w:pPr>
              <w:jc w:val="center"/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Объем бюджетных ассигнований, утвержденный Решением о бюджете</w:t>
            </w:r>
          </w:p>
        </w:tc>
      </w:tr>
      <w:tr w:rsidR="00665ADC" w:rsidRPr="00D23C7C" w:rsidTr="00A337CF">
        <w:trPr>
          <w:tblHeader/>
        </w:trPr>
        <w:tc>
          <w:tcPr>
            <w:tcW w:w="801" w:type="dxa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gridSpan w:val="2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</w:t>
            </w:r>
          </w:p>
        </w:tc>
        <w:tc>
          <w:tcPr>
            <w:tcW w:w="1284" w:type="dxa"/>
            <w:gridSpan w:val="3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3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7</w:t>
            </w:r>
          </w:p>
        </w:tc>
        <w:tc>
          <w:tcPr>
            <w:tcW w:w="2550" w:type="dxa"/>
            <w:gridSpan w:val="3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gridSpan w:val="6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gridSpan w:val="4"/>
          </w:tcPr>
          <w:p w:rsidR="00665ADC" w:rsidRPr="00D23C7C" w:rsidRDefault="00665ADC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12</w:t>
            </w:r>
          </w:p>
        </w:tc>
      </w:tr>
      <w:tr w:rsidR="009C1E50" w:rsidRPr="00D23C7C" w:rsidTr="00A337CF">
        <w:trPr>
          <w:trHeight w:val="340"/>
        </w:trPr>
        <w:tc>
          <w:tcPr>
            <w:tcW w:w="801" w:type="dxa"/>
            <w:vMerge w:val="restart"/>
          </w:tcPr>
          <w:p w:rsidR="009C1E50" w:rsidRPr="00D23C7C" w:rsidRDefault="009C1E50" w:rsidP="00D608E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9C1E50" w:rsidRPr="00D23C7C" w:rsidRDefault="009C1E50" w:rsidP="00D608E3">
            <w:pPr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городском округе Кинешма»</w:t>
            </w:r>
          </w:p>
        </w:tc>
        <w:tc>
          <w:tcPr>
            <w:tcW w:w="1460" w:type="dxa"/>
            <w:vMerge w:val="restart"/>
          </w:tcPr>
          <w:p w:rsidR="009C1E50" w:rsidRPr="00D23C7C" w:rsidRDefault="009C1E50" w:rsidP="00994509">
            <w:pPr>
              <w:ind w:left="-125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</w:t>
            </w:r>
            <w:r>
              <w:rPr>
                <w:sz w:val="20"/>
                <w:szCs w:val="20"/>
              </w:rPr>
              <w:t>Кинешма</w:t>
            </w: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1 959,0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b/>
                <w:sz w:val="20"/>
                <w:szCs w:val="20"/>
              </w:rPr>
            </w:pPr>
            <w:r w:rsidRPr="00D23C7C">
              <w:rPr>
                <w:b/>
                <w:sz w:val="20"/>
                <w:szCs w:val="20"/>
              </w:rPr>
              <w:t>336,2</w:t>
            </w:r>
          </w:p>
        </w:tc>
        <w:tc>
          <w:tcPr>
            <w:tcW w:w="1558" w:type="dxa"/>
            <w:gridSpan w:val="3"/>
            <w:vMerge w:val="restart"/>
          </w:tcPr>
          <w:p w:rsidR="009C1E50" w:rsidRDefault="009C1E50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Pr="00D23C7C" w:rsidRDefault="00B81336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567" w:type="dxa"/>
            <w:gridSpan w:val="3"/>
            <w:vMerge w:val="restart"/>
          </w:tcPr>
          <w:p w:rsidR="009C1E50" w:rsidRPr="00D23C7C" w:rsidRDefault="009C1E50" w:rsidP="00D608E3">
            <w:pPr>
              <w:ind w:left="34" w:hanging="34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процент</w:t>
            </w:r>
          </w:p>
        </w:tc>
        <w:tc>
          <w:tcPr>
            <w:tcW w:w="1001" w:type="dxa"/>
            <w:gridSpan w:val="6"/>
            <w:vMerge w:val="restart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gridSpan w:val="4"/>
            <w:vMerge w:val="restart"/>
          </w:tcPr>
          <w:p w:rsidR="009C1E50" w:rsidRPr="00D23C7C" w:rsidRDefault="009C1E50" w:rsidP="00F81AB6">
            <w:pPr>
              <w:ind w:right="-108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показатель рассчитывается по итогам года </w:t>
            </w:r>
          </w:p>
        </w:tc>
        <w:tc>
          <w:tcPr>
            <w:tcW w:w="1579" w:type="dxa"/>
            <w:gridSpan w:val="4"/>
            <w:vMerge w:val="restart"/>
          </w:tcPr>
          <w:p w:rsidR="009C1E50" w:rsidRPr="00E84EE3" w:rsidRDefault="009C1E50" w:rsidP="00D608E3">
            <w:pPr>
              <w:rPr>
                <w:b/>
                <w:sz w:val="20"/>
                <w:szCs w:val="20"/>
              </w:rPr>
            </w:pPr>
            <w:r w:rsidRPr="00E84EE3">
              <w:rPr>
                <w:b/>
                <w:sz w:val="20"/>
                <w:szCs w:val="20"/>
              </w:rPr>
              <w:t>2 831,5</w:t>
            </w:r>
          </w:p>
        </w:tc>
      </w:tr>
      <w:tr w:rsidR="009C1E50" w:rsidRPr="00D23C7C" w:rsidTr="00A337CF">
        <w:trPr>
          <w:trHeight w:val="803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1 959,0</w:t>
            </w:r>
          </w:p>
        </w:tc>
        <w:tc>
          <w:tcPr>
            <w:tcW w:w="1284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336,2</w:t>
            </w: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230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Обеспеченность населения спортивными сооружениями</w:t>
            </w:r>
          </w:p>
        </w:tc>
        <w:tc>
          <w:tcPr>
            <w:tcW w:w="567" w:type="dxa"/>
            <w:gridSpan w:val="3"/>
            <w:vMerge w:val="restart"/>
          </w:tcPr>
          <w:p w:rsidR="009C1E50" w:rsidRPr="00D23C7C" w:rsidRDefault="009C1E50" w:rsidP="00F81AB6">
            <w:pPr>
              <w:ind w:left="-102" w:right="-116" w:hanging="6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сооружений на 100 тыс. населения</w:t>
            </w:r>
          </w:p>
        </w:tc>
        <w:tc>
          <w:tcPr>
            <w:tcW w:w="1001" w:type="dxa"/>
            <w:gridSpan w:val="6"/>
            <w:vMerge w:val="restart"/>
          </w:tcPr>
          <w:p w:rsidR="009C1E50" w:rsidRPr="00D23C7C" w:rsidRDefault="009C1E50" w:rsidP="00D608E3">
            <w:pPr>
              <w:ind w:firstLine="36"/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179</w:t>
            </w: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1129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bottom w:val="single" w:sz="4" w:space="0" w:color="auto"/>
            </w:tcBorders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  <w:tcBorders>
              <w:bottom w:val="single" w:sz="4" w:space="0" w:color="auto"/>
            </w:tcBorders>
          </w:tcPr>
          <w:p w:rsidR="009C1E50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1 959,0</w:t>
            </w: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Pr="00D23C7C" w:rsidRDefault="00B81336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  <w:tcBorders>
              <w:bottom w:val="single" w:sz="4" w:space="0" w:color="auto"/>
            </w:tcBorders>
          </w:tcPr>
          <w:p w:rsidR="009C1E50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336,2</w:t>
            </w: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Pr="00D23C7C" w:rsidRDefault="00B81336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9C1E50" w:rsidRPr="00D23C7C" w:rsidRDefault="009C1E50" w:rsidP="00665ADC">
            <w:pPr>
              <w:ind w:left="-102"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tcBorders>
              <w:bottom w:val="single" w:sz="4" w:space="0" w:color="auto"/>
            </w:tcBorders>
          </w:tcPr>
          <w:p w:rsidR="009C1E50" w:rsidRPr="00D23C7C" w:rsidRDefault="009C1E50" w:rsidP="00D608E3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921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9C1E50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Количество проводимых физкультурных и спортивных мероприятий</w:t>
            </w: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Default="00B81336" w:rsidP="00D608E3">
            <w:pPr>
              <w:rPr>
                <w:sz w:val="20"/>
                <w:szCs w:val="20"/>
              </w:rPr>
            </w:pPr>
          </w:p>
          <w:p w:rsidR="00B81336" w:rsidRPr="00D23C7C" w:rsidRDefault="00B81336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01" w:type="dxa"/>
            <w:gridSpan w:val="6"/>
          </w:tcPr>
          <w:p w:rsidR="009C1E50" w:rsidRPr="00D23C7C" w:rsidRDefault="009C1E50" w:rsidP="00D608E3">
            <w:pPr>
              <w:ind w:firstLine="42"/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gridSpan w:val="4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1825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567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01" w:type="dxa"/>
            <w:gridSpan w:val="6"/>
          </w:tcPr>
          <w:p w:rsidR="009C1E50" w:rsidRPr="00D23C7C" w:rsidRDefault="009C1E50" w:rsidP="00D608E3">
            <w:pPr>
              <w:ind w:left="-704"/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4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9</w:t>
            </w: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1511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9C1E50" w:rsidRPr="00D23C7C" w:rsidRDefault="009C1E50" w:rsidP="00D608E3">
            <w:pPr>
              <w:ind w:firstLine="33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Доля спортсменов, занявших призовые места в общем количестве участвующих в выездных физкультурных и спортивных мероприятиях</w:t>
            </w:r>
          </w:p>
        </w:tc>
        <w:tc>
          <w:tcPr>
            <w:tcW w:w="567" w:type="dxa"/>
            <w:gridSpan w:val="3"/>
          </w:tcPr>
          <w:p w:rsidR="009C1E50" w:rsidRPr="00D23C7C" w:rsidRDefault="009C1E50" w:rsidP="00F81AB6">
            <w:pPr>
              <w:ind w:right="-116" w:hanging="6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процент</w:t>
            </w:r>
          </w:p>
        </w:tc>
        <w:tc>
          <w:tcPr>
            <w:tcW w:w="1001" w:type="dxa"/>
            <w:gridSpan w:val="6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4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 45</w:t>
            </w: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1266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9C1E50" w:rsidRPr="00D23C7C" w:rsidRDefault="009C1E50" w:rsidP="00D608E3">
            <w:pPr>
              <w:ind w:hanging="108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567" w:type="dxa"/>
            <w:gridSpan w:val="3"/>
          </w:tcPr>
          <w:p w:rsidR="009C1E50" w:rsidRPr="00D23C7C" w:rsidRDefault="009C1E50" w:rsidP="00F81AB6">
            <w:pPr>
              <w:ind w:right="-116" w:hanging="6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процент</w:t>
            </w:r>
          </w:p>
        </w:tc>
        <w:tc>
          <w:tcPr>
            <w:tcW w:w="1001" w:type="dxa"/>
            <w:gridSpan w:val="6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4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27</w:t>
            </w: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272"/>
        </w:trPr>
        <w:tc>
          <w:tcPr>
            <w:tcW w:w="801" w:type="dxa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dxa"/>
            <w:vMerge w:val="restart"/>
          </w:tcPr>
          <w:p w:rsidR="009C1E50" w:rsidRPr="00D23C7C" w:rsidRDefault="009C1E50" w:rsidP="00D608E3">
            <w:pPr>
              <w:pStyle w:val="a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C7C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1 409,0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336,2</w:t>
            </w:r>
          </w:p>
        </w:tc>
        <w:tc>
          <w:tcPr>
            <w:tcW w:w="1558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9C1E50" w:rsidRPr="00D23C7C" w:rsidRDefault="009C1E50" w:rsidP="00D608E3">
            <w:pPr>
              <w:ind w:left="-7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1 284,5</w:t>
            </w:r>
          </w:p>
        </w:tc>
      </w:tr>
      <w:tr w:rsidR="009C1E50" w:rsidRPr="00D23C7C" w:rsidTr="00A337CF"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1 409,0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336,2</w:t>
            </w: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1087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1 409,0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336,2</w:t>
            </w: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ind w:left="-70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70"/>
        </w:trPr>
        <w:tc>
          <w:tcPr>
            <w:tcW w:w="801" w:type="dxa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750" w:type="dxa"/>
            <w:vMerge w:val="restart"/>
          </w:tcPr>
          <w:p w:rsidR="009C1E50" w:rsidRPr="00D23C7C" w:rsidRDefault="009C1E5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3C7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«Внедрение и реализация Всероссийского физкультурно-спортивного комплекса «Готов к труду и обороне» (ГТО)»</w:t>
            </w: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267,1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61,6</w:t>
            </w:r>
          </w:p>
        </w:tc>
        <w:tc>
          <w:tcPr>
            <w:tcW w:w="1558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9C1E50" w:rsidRPr="00D23C7C" w:rsidRDefault="009C1E50" w:rsidP="00D608E3">
            <w:pPr>
              <w:ind w:hanging="88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</w:tcPr>
          <w:p w:rsidR="009C1E50" w:rsidRPr="00D23C7C" w:rsidRDefault="009C1E50" w:rsidP="00D608E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267,1</w:t>
            </w:r>
          </w:p>
        </w:tc>
      </w:tr>
      <w:tr w:rsidR="009C1E50" w:rsidRPr="00D23C7C" w:rsidTr="00A337CF">
        <w:trPr>
          <w:trHeight w:val="1021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267,1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61,6</w:t>
            </w: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966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267,1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61,6</w:t>
            </w: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81"/>
        </w:trPr>
        <w:tc>
          <w:tcPr>
            <w:tcW w:w="801" w:type="dxa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50" w:type="dxa"/>
            <w:vMerge w:val="restart"/>
          </w:tcPr>
          <w:p w:rsidR="009C1E50" w:rsidRPr="00DD5244" w:rsidRDefault="009C1E5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D524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 xml:space="preserve">Организация работы центра тестирования по выполнению видов испытаний (тестов), нормативов Всероссийского </w:t>
            </w:r>
            <w:r w:rsidRPr="00D23C7C">
              <w:rPr>
                <w:sz w:val="20"/>
                <w:szCs w:val="20"/>
              </w:rPr>
              <w:lastRenderedPageBreak/>
              <w:t>физкультурно-спортивного комплекса «Готов к труду и обороне» (ГТО)»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267,1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61,6</w:t>
            </w:r>
          </w:p>
        </w:tc>
        <w:tc>
          <w:tcPr>
            <w:tcW w:w="1558" w:type="dxa"/>
            <w:gridSpan w:val="3"/>
            <w:vMerge w:val="restart"/>
          </w:tcPr>
          <w:p w:rsidR="009C1E50" w:rsidRPr="00D23C7C" w:rsidRDefault="009C1E50" w:rsidP="00DD5244">
            <w:pPr>
              <w:ind w:left="-124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Организация работы центра тестирования осуществляется в соответствии с годовым планом </w:t>
            </w:r>
          </w:p>
        </w:tc>
        <w:tc>
          <w:tcPr>
            <w:tcW w:w="2550" w:type="dxa"/>
            <w:gridSpan w:val="3"/>
            <w:vMerge w:val="restart"/>
          </w:tcPr>
          <w:p w:rsidR="009C1E50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</w:t>
            </w:r>
            <w:r w:rsidRPr="00D23C7C">
              <w:rPr>
                <w:sz w:val="20"/>
                <w:szCs w:val="20"/>
              </w:rPr>
              <w:lastRenderedPageBreak/>
              <w:t xml:space="preserve">сдаче нормативов Всероссийского физкультурно-спортивного комплекса «Готов к труду и 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обороне» (ГТО)</w:t>
            </w:r>
          </w:p>
        </w:tc>
        <w:tc>
          <w:tcPr>
            <w:tcW w:w="567" w:type="dxa"/>
            <w:gridSpan w:val="3"/>
            <w:vMerge w:val="restart"/>
          </w:tcPr>
          <w:p w:rsidR="009C1E50" w:rsidRPr="00D23C7C" w:rsidRDefault="009C1E50" w:rsidP="00D608E3">
            <w:pPr>
              <w:ind w:hanging="6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01" w:type="dxa"/>
            <w:gridSpan w:val="6"/>
            <w:vMerge w:val="restart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4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27</w:t>
            </w:r>
          </w:p>
        </w:tc>
        <w:tc>
          <w:tcPr>
            <w:tcW w:w="1579" w:type="dxa"/>
            <w:gridSpan w:val="4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267,1</w:t>
            </w:r>
          </w:p>
        </w:tc>
      </w:tr>
      <w:tr w:rsidR="009C1E50" w:rsidRPr="00D23C7C" w:rsidTr="00A337CF">
        <w:trPr>
          <w:trHeight w:val="880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267,1</w:t>
            </w: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</w:tcPr>
          <w:p w:rsidR="009C1E50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61,6</w:t>
            </w:r>
          </w:p>
          <w:p w:rsidR="00A84AA0" w:rsidRDefault="00A84AA0" w:rsidP="00D608E3">
            <w:pPr>
              <w:rPr>
                <w:sz w:val="20"/>
                <w:szCs w:val="20"/>
              </w:rPr>
            </w:pPr>
          </w:p>
          <w:p w:rsidR="00A84AA0" w:rsidRDefault="00A84AA0" w:rsidP="00D608E3">
            <w:pPr>
              <w:rPr>
                <w:sz w:val="20"/>
                <w:szCs w:val="20"/>
              </w:rPr>
            </w:pPr>
          </w:p>
          <w:p w:rsidR="00A84AA0" w:rsidRDefault="00A84AA0" w:rsidP="00D608E3">
            <w:pPr>
              <w:rPr>
                <w:sz w:val="20"/>
                <w:szCs w:val="20"/>
              </w:rPr>
            </w:pPr>
          </w:p>
          <w:p w:rsidR="00A84AA0" w:rsidRDefault="00A84AA0" w:rsidP="00D608E3">
            <w:pPr>
              <w:rPr>
                <w:sz w:val="20"/>
                <w:szCs w:val="20"/>
              </w:rPr>
            </w:pPr>
          </w:p>
          <w:p w:rsidR="00A84AA0" w:rsidRDefault="00A84AA0" w:rsidP="00D608E3">
            <w:pPr>
              <w:rPr>
                <w:sz w:val="20"/>
                <w:szCs w:val="20"/>
              </w:rPr>
            </w:pPr>
          </w:p>
          <w:p w:rsidR="00A84AA0" w:rsidRDefault="00A84AA0" w:rsidP="00D608E3">
            <w:pPr>
              <w:rPr>
                <w:sz w:val="20"/>
                <w:szCs w:val="20"/>
              </w:rPr>
            </w:pP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746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267,1</w:t>
            </w:r>
          </w:p>
        </w:tc>
        <w:tc>
          <w:tcPr>
            <w:tcW w:w="1284" w:type="dxa"/>
            <w:gridSpan w:val="3"/>
          </w:tcPr>
          <w:p w:rsidR="009C1E50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61,6</w:t>
            </w:r>
          </w:p>
          <w:p w:rsidR="009C1E50" w:rsidRDefault="009C1E50" w:rsidP="00D608E3">
            <w:pPr>
              <w:rPr>
                <w:sz w:val="20"/>
                <w:szCs w:val="20"/>
              </w:rPr>
            </w:pPr>
          </w:p>
          <w:p w:rsidR="009C1E50" w:rsidRDefault="009C1E50" w:rsidP="00D608E3">
            <w:pPr>
              <w:rPr>
                <w:sz w:val="20"/>
                <w:szCs w:val="20"/>
              </w:rPr>
            </w:pP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70"/>
        </w:trPr>
        <w:tc>
          <w:tcPr>
            <w:tcW w:w="801" w:type="dxa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50" w:type="dxa"/>
            <w:vMerge w:val="restart"/>
          </w:tcPr>
          <w:p w:rsidR="009C1E50" w:rsidRPr="00A3153C" w:rsidRDefault="009C1E5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153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C1E50" w:rsidRPr="00D23C7C" w:rsidRDefault="009C1E5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>Физическое воспитание и обеспечение организации и проведения физкультурных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1 141,9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274,6</w:t>
            </w:r>
          </w:p>
        </w:tc>
        <w:tc>
          <w:tcPr>
            <w:tcW w:w="1558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9C1E50" w:rsidRPr="00D23C7C" w:rsidRDefault="009C1E50" w:rsidP="00D608E3">
            <w:pPr>
              <w:ind w:hanging="88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Количество проводимых физкультурных и спортивных мероприятий</w:t>
            </w:r>
          </w:p>
        </w:tc>
        <w:tc>
          <w:tcPr>
            <w:tcW w:w="567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01" w:type="dxa"/>
            <w:gridSpan w:val="6"/>
            <w:vMerge w:val="restart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gridSpan w:val="4"/>
            <w:vMerge w:val="restart"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gridSpan w:val="4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1 017,4</w:t>
            </w:r>
          </w:p>
        </w:tc>
      </w:tr>
      <w:tr w:rsidR="009C1E50" w:rsidRPr="00D23C7C" w:rsidTr="00A337CF">
        <w:trPr>
          <w:trHeight w:val="570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1 141,9</w:t>
            </w:r>
          </w:p>
        </w:tc>
        <w:tc>
          <w:tcPr>
            <w:tcW w:w="1284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274,6</w:t>
            </w: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230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567" w:type="dxa"/>
            <w:gridSpan w:val="3"/>
            <w:vMerge w:val="restart"/>
          </w:tcPr>
          <w:p w:rsidR="009C1E50" w:rsidRPr="00D23C7C" w:rsidRDefault="009C1E50" w:rsidP="00D608E3">
            <w:pPr>
              <w:ind w:firstLine="34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01" w:type="dxa"/>
            <w:gridSpan w:val="6"/>
            <w:vMerge w:val="restart"/>
          </w:tcPr>
          <w:p w:rsidR="009C1E50" w:rsidRPr="00D23C7C" w:rsidRDefault="009C1E50" w:rsidP="00D608E3">
            <w:pPr>
              <w:ind w:right="-136" w:firstLine="204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4"/>
            <w:vMerge w:val="restart"/>
          </w:tcPr>
          <w:p w:rsidR="009C1E50" w:rsidRPr="00D23C7C" w:rsidRDefault="009C1E50" w:rsidP="00D608E3">
            <w:pPr>
              <w:ind w:left="-647" w:right="-278" w:firstLine="850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9</w:t>
            </w: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9C1E50" w:rsidRPr="00D23C7C" w:rsidTr="00A337CF">
        <w:trPr>
          <w:trHeight w:val="1012"/>
        </w:trPr>
        <w:tc>
          <w:tcPr>
            <w:tcW w:w="801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1 141,9</w:t>
            </w:r>
          </w:p>
        </w:tc>
        <w:tc>
          <w:tcPr>
            <w:tcW w:w="1284" w:type="dxa"/>
            <w:gridSpan w:val="3"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274,6</w:t>
            </w:r>
          </w:p>
        </w:tc>
        <w:tc>
          <w:tcPr>
            <w:tcW w:w="1558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C1E50" w:rsidRPr="00D23C7C" w:rsidRDefault="009C1E50" w:rsidP="00D608E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C1E50" w:rsidRPr="00D23C7C" w:rsidRDefault="009C1E5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C1E50" w:rsidRPr="00D23C7C" w:rsidRDefault="009C1E50" w:rsidP="00D608E3">
            <w:pPr>
              <w:rPr>
                <w:sz w:val="20"/>
                <w:szCs w:val="20"/>
              </w:rPr>
            </w:pPr>
          </w:p>
        </w:tc>
      </w:tr>
      <w:tr w:rsidR="006527D2" w:rsidRPr="00D23C7C" w:rsidTr="00A337CF">
        <w:trPr>
          <w:trHeight w:val="223"/>
        </w:trPr>
        <w:tc>
          <w:tcPr>
            <w:tcW w:w="801" w:type="dxa"/>
            <w:vMerge w:val="restart"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750" w:type="dxa"/>
            <w:vMerge w:val="restart"/>
          </w:tcPr>
          <w:p w:rsidR="006527D2" w:rsidRPr="00A3153C" w:rsidRDefault="006527D2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527D2" w:rsidRPr="00D23C7C" w:rsidRDefault="006527D2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 xml:space="preserve"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</w:t>
            </w:r>
            <w:r w:rsidRPr="00D23C7C">
              <w:rPr>
                <w:sz w:val="20"/>
                <w:szCs w:val="20"/>
              </w:rPr>
              <w:lastRenderedPageBreak/>
              <w:t>мероприятиях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1 141,9</w:t>
            </w:r>
          </w:p>
        </w:tc>
        <w:tc>
          <w:tcPr>
            <w:tcW w:w="1284" w:type="dxa"/>
            <w:gridSpan w:val="3"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274,6</w:t>
            </w:r>
          </w:p>
        </w:tc>
        <w:tc>
          <w:tcPr>
            <w:tcW w:w="1558" w:type="dxa"/>
            <w:gridSpan w:val="3"/>
            <w:vMerge w:val="restart"/>
          </w:tcPr>
          <w:p w:rsidR="006527D2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Мероприятия проводятся в соответствии с календарным планом спортивных и физкультурных мероприятий Комитета по ФК и</w:t>
            </w:r>
            <w:proofErr w:type="gramStart"/>
            <w:r w:rsidRPr="00D23C7C">
              <w:rPr>
                <w:sz w:val="20"/>
                <w:szCs w:val="20"/>
              </w:rPr>
              <w:t xml:space="preserve"> С</w:t>
            </w:r>
            <w:proofErr w:type="gramEnd"/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Pr="00D23C7C" w:rsidRDefault="00F81AB6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6527D2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Количество участников спортивных и физкультурных мероприятий</w:t>
            </w: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Default="00F81AB6" w:rsidP="00D608E3">
            <w:pPr>
              <w:rPr>
                <w:sz w:val="20"/>
                <w:szCs w:val="20"/>
              </w:rPr>
            </w:pPr>
          </w:p>
          <w:p w:rsidR="00F81AB6" w:rsidRPr="00D23C7C" w:rsidRDefault="00F81AB6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6527D2" w:rsidRDefault="006527D2" w:rsidP="009D5542">
            <w:pPr>
              <w:ind w:left="-102" w:right="-114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Человек</w:t>
            </w:r>
          </w:p>
          <w:p w:rsidR="006527D2" w:rsidRDefault="006527D2" w:rsidP="009D5542">
            <w:pPr>
              <w:ind w:left="-102" w:right="-114"/>
              <w:rPr>
                <w:sz w:val="20"/>
                <w:szCs w:val="20"/>
              </w:rPr>
            </w:pPr>
          </w:p>
          <w:p w:rsidR="006527D2" w:rsidRDefault="006527D2" w:rsidP="009D5542">
            <w:pPr>
              <w:ind w:left="-102" w:right="-114"/>
              <w:rPr>
                <w:sz w:val="20"/>
                <w:szCs w:val="20"/>
              </w:rPr>
            </w:pPr>
          </w:p>
          <w:p w:rsidR="006527D2" w:rsidRDefault="006527D2" w:rsidP="009D5542">
            <w:pPr>
              <w:ind w:left="-102" w:right="-114"/>
              <w:rPr>
                <w:sz w:val="20"/>
                <w:szCs w:val="20"/>
              </w:rPr>
            </w:pPr>
          </w:p>
          <w:p w:rsidR="006527D2" w:rsidRDefault="006527D2" w:rsidP="009D5542">
            <w:pPr>
              <w:ind w:left="-102" w:right="-114"/>
              <w:rPr>
                <w:sz w:val="20"/>
                <w:szCs w:val="20"/>
              </w:rPr>
            </w:pPr>
          </w:p>
          <w:p w:rsidR="006527D2" w:rsidRDefault="006527D2" w:rsidP="009D5542">
            <w:pPr>
              <w:ind w:left="-102" w:right="-114"/>
              <w:rPr>
                <w:sz w:val="20"/>
                <w:szCs w:val="20"/>
              </w:rPr>
            </w:pPr>
          </w:p>
          <w:p w:rsidR="006527D2" w:rsidRDefault="006527D2" w:rsidP="009D5542">
            <w:pPr>
              <w:ind w:left="-102" w:right="-114"/>
              <w:rPr>
                <w:sz w:val="20"/>
                <w:szCs w:val="20"/>
              </w:rPr>
            </w:pPr>
          </w:p>
          <w:p w:rsidR="006527D2" w:rsidRPr="00D23C7C" w:rsidRDefault="006527D2" w:rsidP="00935E08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6527D2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9000</w:t>
            </w: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527D2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1301</w:t>
            </w: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1 017,4</w:t>
            </w:r>
          </w:p>
        </w:tc>
      </w:tr>
      <w:tr w:rsidR="006527D2" w:rsidRPr="00D23C7C" w:rsidTr="00A337CF">
        <w:trPr>
          <w:trHeight w:val="849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1 141,9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274,6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</w:tr>
      <w:tr w:rsidR="006527D2" w:rsidRPr="00D23C7C" w:rsidTr="00A337CF">
        <w:trPr>
          <w:trHeight w:val="92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1 141,9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274,6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ind w:hanging="8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c>
          <w:tcPr>
            <w:tcW w:w="801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50" w:type="dxa"/>
            <w:vMerge w:val="restart"/>
          </w:tcPr>
          <w:p w:rsidR="00A84AA0" w:rsidRPr="00A3153C" w:rsidRDefault="00A84AA0" w:rsidP="00D608E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153C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>Развитие инфраструктуры и материально-техническое обеспечение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D23C7C" w:rsidRDefault="00A84AA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1 547,0</w:t>
            </w:r>
          </w:p>
        </w:tc>
      </w:tr>
      <w:tr w:rsidR="00A84AA0" w:rsidRPr="00D23C7C" w:rsidTr="00A337CF">
        <w:trPr>
          <w:trHeight w:val="1088"/>
        </w:trPr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ind w:firstLine="140"/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1042"/>
        </w:trPr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305"/>
        </w:trPr>
        <w:tc>
          <w:tcPr>
            <w:tcW w:w="801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</w:tcPr>
          <w:p w:rsidR="00A84AA0" w:rsidRPr="003E4BE6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E4BE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>Развитие инфраструктуры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A84AA0" w:rsidRPr="00D23C7C" w:rsidRDefault="00A84AA0" w:rsidP="00D608E3">
            <w:pPr>
              <w:ind w:hanging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3C7C">
              <w:rPr>
                <w:sz w:val="20"/>
                <w:szCs w:val="20"/>
              </w:rPr>
              <w:t>Количество спортивных сооружений</w:t>
            </w:r>
          </w:p>
        </w:tc>
        <w:tc>
          <w:tcPr>
            <w:tcW w:w="567" w:type="dxa"/>
            <w:gridSpan w:val="3"/>
            <w:vMerge w:val="restart"/>
          </w:tcPr>
          <w:p w:rsidR="00A84AA0" w:rsidRPr="00D23C7C" w:rsidRDefault="00A84AA0" w:rsidP="003E4BE6">
            <w:pPr>
              <w:ind w:left="-102" w:right="-114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единиц</w:t>
            </w:r>
          </w:p>
        </w:tc>
        <w:tc>
          <w:tcPr>
            <w:tcW w:w="1001" w:type="dxa"/>
            <w:gridSpan w:val="6"/>
            <w:vMerge w:val="restart"/>
          </w:tcPr>
          <w:p w:rsidR="00A84AA0" w:rsidRPr="00D23C7C" w:rsidRDefault="00A84AA0" w:rsidP="00D608E3">
            <w:pPr>
              <w:ind w:firstLine="36"/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4"/>
            <w:vMerge w:val="restart"/>
          </w:tcPr>
          <w:p w:rsidR="00A84AA0" w:rsidRPr="00D23C7C" w:rsidRDefault="00A84AA0" w:rsidP="009D5542">
            <w:pPr>
              <w:ind w:left="-102" w:right="-109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показатель рассчитывается по итогам года</w:t>
            </w:r>
          </w:p>
        </w:tc>
        <w:tc>
          <w:tcPr>
            <w:tcW w:w="1579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 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368"/>
        </w:trPr>
        <w:tc>
          <w:tcPr>
            <w:tcW w:w="801" w:type="dxa"/>
            <w:vMerge/>
          </w:tcPr>
          <w:p w:rsidR="00A84AA0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3E4BE6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550,0</w:t>
            </w:r>
          </w:p>
        </w:tc>
        <w:tc>
          <w:tcPr>
            <w:tcW w:w="1284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ind w:hanging="8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569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tcBorders>
              <w:bottom w:val="single" w:sz="4" w:space="0" w:color="auto"/>
            </w:tcBorders>
          </w:tcPr>
          <w:p w:rsidR="00A84AA0" w:rsidRPr="00D23C7C" w:rsidRDefault="00A84AA0" w:rsidP="009D5542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67" w:type="dxa"/>
            <w:gridSpan w:val="3"/>
            <w:vMerge w:val="restart"/>
            <w:tcBorders>
              <w:bottom w:val="single" w:sz="4" w:space="0" w:color="auto"/>
            </w:tcBorders>
          </w:tcPr>
          <w:p w:rsidR="00A84AA0" w:rsidRPr="00D23C7C" w:rsidRDefault="00A84AA0" w:rsidP="009D5542">
            <w:pPr>
              <w:ind w:left="-102" w:right="-114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процент</w:t>
            </w:r>
          </w:p>
        </w:tc>
        <w:tc>
          <w:tcPr>
            <w:tcW w:w="1001" w:type="dxa"/>
            <w:gridSpan w:val="6"/>
            <w:vMerge w:val="restart"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ind w:firstLine="36"/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87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550,0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A84AA0" w:rsidRPr="00D23C7C" w:rsidRDefault="00A84AA0" w:rsidP="009D55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A84AA0" w:rsidRPr="00D23C7C" w:rsidRDefault="00A84AA0" w:rsidP="009D5542">
            <w:pPr>
              <w:ind w:left="-102" w:right="-114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c>
          <w:tcPr>
            <w:tcW w:w="801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</w:tcPr>
          <w:p w:rsidR="00A84AA0" w:rsidRPr="009D5542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 xml:space="preserve">Реконструкция и ремонт спортивных площадок по </w:t>
            </w:r>
            <w:r w:rsidRPr="00D23C7C">
              <w:rPr>
                <w:sz w:val="20"/>
                <w:szCs w:val="20"/>
              </w:rPr>
              <w:lastRenderedPageBreak/>
              <w:t>месту жительства, подготовка, заливка и содержание катков в зимний период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В зимний период было подготовлено и залито 11 катков. </w:t>
            </w:r>
          </w:p>
        </w:tc>
        <w:tc>
          <w:tcPr>
            <w:tcW w:w="2550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300,0</w:t>
            </w:r>
          </w:p>
        </w:tc>
      </w:tr>
      <w:tr w:rsidR="00A84AA0" w:rsidRPr="00D23C7C" w:rsidTr="00A337CF"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450,0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1275"/>
        </w:trPr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450,0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285"/>
        </w:trPr>
        <w:tc>
          <w:tcPr>
            <w:tcW w:w="801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750" w:type="dxa"/>
            <w:vMerge w:val="restart"/>
          </w:tcPr>
          <w:p w:rsidR="00A84AA0" w:rsidRPr="009D5542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>Укрепление материально-технической базы учреждений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Решение Думы </w:t>
            </w:r>
            <w:proofErr w:type="spellStart"/>
            <w:r w:rsidRPr="00D23C7C">
              <w:rPr>
                <w:sz w:val="20"/>
                <w:szCs w:val="20"/>
              </w:rPr>
              <w:t>г.о</w:t>
            </w:r>
            <w:proofErr w:type="gramStart"/>
            <w:r w:rsidRPr="00D23C7C">
              <w:rPr>
                <w:sz w:val="20"/>
                <w:szCs w:val="20"/>
              </w:rPr>
              <w:t>.К</w:t>
            </w:r>
            <w:proofErr w:type="gramEnd"/>
            <w:r w:rsidRPr="00D23C7C">
              <w:rPr>
                <w:sz w:val="20"/>
                <w:szCs w:val="20"/>
              </w:rPr>
              <w:t>инешма</w:t>
            </w:r>
            <w:proofErr w:type="spellEnd"/>
            <w:r w:rsidRPr="00D23C7C">
              <w:rPr>
                <w:sz w:val="20"/>
                <w:szCs w:val="20"/>
              </w:rPr>
              <w:t xml:space="preserve"> от 28.03.2018 №55/370. Изменения в программу будут внесены во 2 кв. 2018</w:t>
            </w:r>
            <w:r>
              <w:rPr>
                <w:sz w:val="20"/>
                <w:szCs w:val="20"/>
              </w:rPr>
              <w:t>г</w:t>
            </w:r>
            <w:r w:rsidRPr="00D23C7C"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67,0</w:t>
            </w:r>
          </w:p>
        </w:tc>
      </w:tr>
      <w:tr w:rsidR="00A84AA0" w:rsidRPr="00D23C7C" w:rsidTr="00A337CF">
        <w:trPr>
          <w:trHeight w:val="586"/>
        </w:trPr>
        <w:tc>
          <w:tcPr>
            <w:tcW w:w="801" w:type="dxa"/>
            <w:vMerge/>
          </w:tcPr>
          <w:p w:rsidR="00A84AA0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954"/>
        </w:trPr>
        <w:tc>
          <w:tcPr>
            <w:tcW w:w="801" w:type="dxa"/>
            <w:vMerge/>
          </w:tcPr>
          <w:p w:rsidR="00A84AA0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235"/>
        </w:trPr>
        <w:tc>
          <w:tcPr>
            <w:tcW w:w="801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750" w:type="dxa"/>
            <w:vMerge w:val="restart"/>
          </w:tcPr>
          <w:p w:rsidR="00A84AA0" w:rsidRPr="009D5542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 xml:space="preserve">Монтаж системы вентиляции в здании МБУДО ДЮСШ «Волжанин» </w:t>
            </w:r>
            <w:proofErr w:type="spellStart"/>
            <w:r w:rsidRPr="00D23C7C">
              <w:rPr>
                <w:sz w:val="20"/>
                <w:szCs w:val="20"/>
              </w:rPr>
              <w:t>г.о</w:t>
            </w:r>
            <w:proofErr w:type="gramStart"/>
            <w:r w:rsidRPr="00D23C7C">
              <w:rPr>
                <w:sz w:val="20"/>
                <w:szCs w:val="20"/>
              </w:rPr>
              <w:t>.К</w:t>
            </w:r>
            <w:proofErr w:type="gramEnd"/>
            <w:r w:rsidRPr="00D23C7C">
              <w:rPr>
                <w:sz w:val="20"/>
                <w:szCs w:val="20"/>
              </w:rPr>
              <w:t>инешма</w:t>
            </w:r>
            <w:proofErr w:type="spellEnd"/>
            <w:r w:rsidRPr="00D23C7C">
              <w:rPr>
                <w:sz w:val="20"/>
                <w:szCs w:val="20"/>
              </w:rPr>
              <w:t xml:space="preserve"> по адресу: </w:t>
            </w:r>
            <w:proofErr w:type="spellStart"/>
            <w:r w:rsidRPr="00D23C7C">
              <w:rPr>
                <w:sz w:val="20"/>
                <w:szCs w:val="20"/>
              </w:rPr>
              <w:t>ул.Завокзальная</w:t>
            </w:r>
            <w:proofErr w:type="spellEnd"/>
            <w:r w:rsidRPr="00D23C7C">
              <w:rPr>
                <w:sz w:val="20"/>
                <w:szCs w:val="20"/>
              </w:rPr>
              <w:t>, д.29а»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935E08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Решение Думы </w:t>
            </w:r>
            <w:proofErr w:type="spellStart"/>
            <w:r w:rsidRPr="00D23C7C">
              <w:rPr>
                <w:sz w:val="20"/>
                <w:szCs w:val="20"/>
              </w:rPr>
              <w:t>г.о</w:t>
            </w:r>
            <w:proofErr w:type="gramStart"/>
            <w:r w:rsidRPr="00D23C7C">
              <w:rPr>
                <w:sz w:val="20"/>
                <w:szCs w:val="20"/>
              </w:rPr>
              <w:t>.К</w:t>
            </w:r>
            <w:proofErr w:type="gramEnd"/>
            <w:r w:rsidRPr="00D23C7C">
              <w:rPr>
                <w:sz w:val="20"/>
                <w:szCs w:val="20"/>
              </w:rPr>
              <w:t>инешма</w:t>
            </w:r>
            <w:proofErr w:type="spellEnd"/>
            <w:r w:rsidRPr="00D23C7C">
              <w:rPr>
                <w:sz w:val="20"/>
                <w:szCs w:val="20"/>
              </w:rPr>
              <w:t xml:space="preserve"> от 28.03.2018 №55/370. Изменения в программу будут внесены во 2 кв. 2018.</w:t>
            </w:r>
          </w:p>
        </w:tc>
        <w:tc>
          <w:tcPr>
            <w:tcW w:w="2550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1 130,0</w:t>
            </w:r>
          </w:p>
        </w:tc>
      </w:tr>
      <w:tr w:rsidR="00A84AA0" w:rsidRPr="00D23C7C" w:rsidTr="00A337CF">
        <w:trPr>
          <w:trHeight w:val="918"/>
        </w:trPr>
        <w:tc>
          <w:tcPr>
            <w:tcW w:w="801" w:type="dxa"/>
            <w:vMerge/>
          </w:tcPr>
          <w:p w:rsidR="00A84AA0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854"/>
        </w:trPr>
        <w:tc>
          <w:tcPr>
            <w:tcW w:w="801" w:type="dxa"/>
            <w:vMerge/>
          </w:tcPr>
          <w:p w:rsidR="00A84AA0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c>
          <w:tcPr>
            <w:tcW w:w="801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23C7C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vMerge w:val="restart"/>
          </w:tcPr>
          <w:p w:rsidR="00A84AA0" w:rsidRPr="00957D12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57D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D23C7C">
              <w:rPr>
                <w:sz w:val="20"/>
                <w:szCs w:val="20"/>
              </w:rPr>
              <w:t>Материально-техническое обеспечение сферы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A84AA0" w:rsidRPr="00D23C7C" w:rsidRDefault="00A84AA0" w:rsidP="00957D12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Доля населения систематически </w:t>
            </w:r>
            <w:r w:rsidRPr="00D23C7C">
              <w:rPr>
                <w:sz w:val="20"/>
                <w:szCs w:val="20"/>
              </w:rPr>
              <w:lastRenderedPageBreak/>
              <w:t xml:space="preserve">занимающегося физической культурой и спортом </w:t>
            </w:r>
          </w:p>
        </w:tc>
        <w:tc>
          <w:tcPr>
            <w:tcW w:w="567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lastRenderedPageBreak/>
              <w:t>процен</w:t>
            </w:r>
            <w:r w:rsidRPr="00D23C7C">
              <w:rPr>
                <w:sz w:val="20"/>
                <w:szCs w:val="20"/>
              </w:rPr>
              <w:lastRenderedPageBreak/>
              <w:t>т</w:t>
            </w:r>
          </w:p>
        </w:tc>
        <w:tc>
          <w:tcPr>
            <w:tcW w:w="1001" w:type="dxa"/>
            <w:gridSpan w:val="6"/>
            <w:vMerge w:val="restart"/>
          </w:tcPr>
          <w:p w:rsidR="00A84AA0" w:rsidRPr="00D23C7C" w:rsidRDefault="00A84AA0" w:rsidP="00D608E3">
            <w:pPr>
              <w:jc w:val="center"/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lastRenderedPageBreak/>
              <w:t>29,9</w:t>
            </w:r>
          </w:p>
        </w:tc>
        <w:tc>
          <w:tcPr>
            <w:tcW w:w="1134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показатель </w:t>
            </w:r>
            <w:r w:rsidRPr="00D23C7C">
              <w:rPr>
                <w:sz w:val="20"/>
                <w:szCs w:val="20"/>
              </w:rPr>
              <w:lastRenderedPageBreak/>
              <w:t xml:space="preserve">рассчитывается по итогам года </w:t>
            </w:r>
          </w:p>
        </w:tc>
        <w:tc>
          <w:tcPr>
            <w:tcW w:w="1579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lastRenderedPageBreak/>
              <w:t xml:space="preserve">50,0 </w:t>
            </w:r>
          </w:p>
        </w:tc>
      </w:tr>
      <w:tr w:rsidR="00A84AA0" w:rsidRPr="00D23C7C" w:rsidTr="00A337CF"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бюджетные </w:t>
            </w:r>
            <w:r w:rsidRPr="00D23C7C">
              <w:rPr>
                <w:sz w:val="20"/>
                <w:szCs w:val="20"/>
              </w:rPr>
              <w:lastRenderedPageBreak/>
              <w:t>ассигнования всего, в том числе: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284" w:type="dxa"/>
            <w:gridSpan w:val="3"/>
          </w:tcPr>
          <w:p w:rsidR="00A84AA0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  <w:p w:rsidR="006527D2" w:rsidRDefault="006527D2" w:rsidP="00D608E3">
            <w:pPr>
              <w:rPr>
                <w:sz w:val="20"/>
                <w:szCs w:val="20"/>
              </w:rPr>
            </w:pPr>
          </w:p>
          <w:p w:rsidR="006527D2" w:rsidRPr="00D23C7C" w:rsidRDefault="006527D2" w:rsidP="00D608E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942"/>
        </w:trPr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c>
          <w:tcPr>
            <w:tcW w:w="801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1750" w:type="dxa"/>
            <w:vMerge w:val="restart"/>
          </w:tcPr>
          <w:p w:rsidR="00A84AA0" w:rsidRPr="0019631A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9631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>Приобретение спортивного инвентаря для организации работы по месту жительства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Приобретение инвентаря планируется в 4 кв. 2018 года</w:t>
            </w:r>
          </w:p>
        </w:tc>
        <w:tc>
          <w:tcPr>
            <w:tcW w:w="2550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</w:tr>
      <w:tr w:rsidR="00A84AA0" w:rsidRPr="00D23C7C" w:rsidTr="00A337CF"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1012"/>
        </w:trPr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c>
          <w:tcPr>
            <w:tcW w:w="801" w:type="dxa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750" w:type="dxa"/>
            <w:vMerge w:val="restart"/>
          </w:tcPr>
          <w:p w:rsidR="00A84AA0" w:rsidRPr="0019631A" w:rsidRDefault="00A84AA0" w:rsidP="00D608E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84AA0" w:rsidRDefault="00A84AA0" w:rsidP="00D6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23C7C">
              <w:rPr>
                <w:sz w:val="20"/>
                <w:szCs w:val="20"/>
              </w:rPr>
              <w:t xml:space="preserve">Приобретение спортивного инвентаря и оборудования для лиц </w:t>
            </w:r>
            <w:proofErr w:type="gramStart"/>
            <w:r w:rsidRPr="00D23C7C">
              <w:rPr>
                <w:sz w:val="20"/>
                <w:szCs w:val="20"/>
              </w:rPr>
              <w:t>с</w:t>
            </w:r>
            <w:proofErr w:type="gramEnd"/>
            <w:r w:rsidRPr="00D23C7C">
              <w:rPr>
                <w:sz w:val="20"/>
                <w:szCs w:val="20"/>
              </w:rPr>
              <w:t xml:space="preserve"> </w:t>
            </w:r>
          </w:p>
          <w:p w:rsidR="00A84AA0" w:rsidRPr="00D23C7C" w:rsidRDefault="00A84AA0" w:rsidP="00196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</w:t>
            </w:r>
            <w:r w:rsidRPr="00D23C7C">
              <w:rPr>
                <w:sz w:val="20"/>
                <w:szCs w:val="20"/>
              </w:rPr>
              <w:t>раниченными возможност</w:t>
            </w:r>
            <w:r>
              <w:rPr>
                <w:sz w:val="20"/>
                <w:szCs w:val="20"/>
              </w:rPr>
              <w:t>ями</w:t>
            </w:r>
            <w:r w:rsidRPr="00D23C7C">
              <w:rPr>
                <w:sz w:val="20"/>
                <w:szCs w:val="20"/>
              </w:rPr>
              <w:t xml:space="preserve"> здоровья 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Приобретение инвентаря планируется во 2 кв. 2018 года </w:t>
            </w:r>
          </w:p>
        </w:tc>
        <w:tc>
          <w:tcPr>
            <w:tcW w:w="2550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</w:tr>
      <w:tr w:rsidR="00A84AA0" w:rsidRPr="00D23C7C" w:rsidTr="00A337CF"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D23C7C" w:rsidTr="00A337CF">
        <w:trPr>
          <w:trHeight w:val="1247"/>
        </w:trPr>
        <w:tc>
          <w:tcPr>
            <w:tcW w:w="801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 xml:space="preserve">- бюджет городского округа </w:t>
            </w:r>
          </w:p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Кинешма</w:t>
            </w:r>
          </w:p>
        </w:tc>
        <w:tc>
          <w:tcPr>
            <w:tcW w:w="1268" w:type="dxa"/>
            <w:gridSpan w:val="2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284" w:type="dxa"/>
            <w:gridSpan w:val="3"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  <w:r w:rsidRPr="00D23C7C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D23C7C" w:rsidRDefault="00A84AA0" w:rsidP="00D608E3">
            <w:pPr>
              <w:ind w:hanging="6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D23C7C" w:rsidRDefault="00A84AA0" w:rsidP="00D60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D23C7C" w:rsidRDefault="00A84AA0" w:rsidP="00D608E3">
            <w:pPr>
              <w:rPr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214"/>
        </w:trPr>
        <w:tc>
          <w:tcPr>
            <w:tcW w:w="801" w:type="dxa"/>
            <w:vMerge w:val="restart"/>
          </w:tcPr>
          <w:p w:rsidR="00A84AA0" w:rsidRPr="00496930" w:rsidRDefault="00A84AA0" w:rsidP="005D3BE1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A84AA0" w:rsidRPr="00496930" w:rsidRDefault="00A84AA0" w:rsidP="009F2F5C">
            <w:pPr>
              <w:rPr>
                <w:b/>
                <w:sz w:val="20"/>
                <w:szCs w:val="20"/>
              </w:rPr>
            </w:pPr>
            <w:r w:rsidRPr="00496930">
              <w:rPr>
                <w:b/>
                <w:sz w:val="20"/>
                <w:szCs w:val="20"/>
              </w:rPr>
              <w:t xml:space="preserve">Муниципальная программа «Управление </w:t>
            </w:r>
            <w:r w:rsidRPr="00496930">
              <w:rPr>
                <w:b/>
                <w:sz w:val="20"/>
                <w:szCs w:val="20"/>
              </w:rPr>
              <w:lastRenderedPageBreak/>
              <w:t>муниципальным имуществом в городском округе Кинешма»»</w:t>
            </w:r>
          </w:p>
        </w:tc>
        <w:tc>
          <w:tcPr>
            <w:tcW w:w="1460" w:type="dxa"/>
            <w:vMerge w:val="restart"/>
          </w:tcPr>
          <w:p w:rsidR="00A84AA0" w:rsidRPr="00496930" w:rsidRDefault="00A84AA0" w:rsidP="009F2F5C">
            <w:pPr>
              <w:ind w:right="-233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lastRenderedPageBreak/>
              <w:t xml:space="preserve">Комитет имущественных и земельных </w:t>
            </w:r>
            <w:r w:rsidRPr="00496930">
              <w:rPr>
                <w:sz w:val="20"/>
                <w:szCs w:val="20"/>
              </w:rPr>
              <w:lastRenderedPageBreak/>
              <w:t>отношений администрации городского округа Кинешма</w:t>
            </w: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b/>
                <w:sz w:val="20"/>
                <w:szCs w:val="20"/>
              </w:rPr>
            </w:pPr>
            <w:r w:rsidRPr="0049693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  <w:r w:rsidRPr="00496930">
              <w:rPr>
                <w:b/>
                <w:sz w:val="20"/>
                <w:szCs w:val="20"/>
              </w:rPr>
              <w:t>10810,1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  <w:r w:rsidRPr="00496930">
              <w:rPr>
                <w:b/>
                <w:sz w:val="20"/>
                <w:szCs w:val="20"/>
              </w:rPr>
              <w:t>3125,1</w:t>
            </w:r>
          </w:p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A84AA0" w:rsidRPr="00496930" w:rsidRDefault="00A84AA0" w:rsidP="00496930">
            <w:pPr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  <w:r w:rsidRPr="004969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0" w:type="dxa"/>
            <w:gridSpan w:val="3"/>
            <w:vMerge w:val="restart"/>
          </w:tcPr>
          <w:p w:rsidR="009D0D76" w:rsidRPr="00E84EE3" w:rsidRDefault="00A84AA0" w:rsidP="00496930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 xml:space="preserve">Доля объектов недвижимости, на которые зарегистрировано право </w:t>
            </w:r>
            <w:r w:rsidRPr="00496930">
              <w:rPr>
                <w:rFonts w:eastAsia="Calibri"/>
                <w:sz w:val="20"/>
                <w:szCs w:val="20"/>
              </w:rPr>
              <w:lastRenderedPageBreak/>
              <w:t>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подлежа</w:t>
            </w:r>
            <w:r w:rsidR="00E84EE3">
              <w:rPr>
                <w:rFonts w:eastAsia="Calibri"/>
                <w:sz w:val="20"/>
                <w:szCs w:val="20"/>
              </w:rPr>
              <w:t>щих государственной регистрации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lastRenderedPageBreak/>
              <w:t>%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100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</w:t>
            </w:r>
          </w:p>
        </w:tc>
        <w:tc>
          <w:tcPr>
            <w:tcW w:w="1579" w:type="dxa"/>
            <w:gridSpan w:val="4"/>
            <w:vMerge w:val="restart"/>
          </w:tcPr>
          <w:p w:rsidR="00A84AA0" w:rsidRPr="00E84EE3" w:rsidRDefault="00A84AA0" w:rsidP="00496930">
            <w:pPr>
              <w:jc w:val="center"/>
              <w:rPr>
                <w:b/>
                <w:sz w:val="20"/>
                <w:szCs w:val="20"/>
              </w:rPr>
            </w:pPr>
            <w:r w:rsidRPr="00E84EE3">
              <w:rPr>
                <w:b/>
                <w:sz w:val="20"/>
                <w:szCs w:val="20"/>
              </w:rPr>
              <w:t>10810,1</w:t>
            </w:r>
          </w:p>
        </w:tc>
      </w:tr>
      <w:tr w:rsidR="00A84AA0" w:rsidRPr="00496930" w:rsidTr="00A337CF">
        <w:trPr>
          <w:trHeight w:val="912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всего, 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10810,1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3125,1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1200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10810,1</w:t>
            </w:r>
          </w:p>
        </w:tc>
        <w:tc>
          <w:tcPr>
            <w:tcW w:w="1284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3125,1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790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A84AA0" w:rsidRPr="00496930" w:rsidRDefault="00A84AA0" w:rsidP="0049693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регистрации.</w:t>
            </w:r>
          </w:p>
        </w:tc>
        <w:tc>
          <w:tcPr>
            <w:tcW w:w="567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%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100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</w:t>
            </w: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778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A84AA0" w:rsidRPr="00496930" w:rsidRDefault="00A84AA0" w:rsidP="0049693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Пополнение (увеличение) доходной части местного бюджета за счёт неналоговых доходов.</w:t>
            </w:r>
          </w:p>
        </w:tc>
        <w:tc>
          <w:tcPr>
            <w:tcW w:w="567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73283,7</w:t>
            </w:r>
          </w:p>
        </w:tc>
        <w:tc>
          <w:tcPr>
            <w:tcW w:w="1134" w:type="dxa"/>
            <w:gridSpan w:val="4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4802,8</w:t>
            </w: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417"/>
        </w:trPr>
        <w:tc>
          <w:tcPr>
            <w:tcW w:w="801" w:type="dxa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A84AA0" w:rsidRPr="00496930" w:rsidRDefault="00A84AA0" w:rsidP="00496930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Подпрограмма 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b/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Всего: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</w:tr>
      <w:tr w:rsidR="00A84AA0" w:rsidRPr="00496930" w:rsidTr="00A337CF">
        <w:trPr>
          <w:trHeight w:val="564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всего, </w:t>
            </w:r>
          </w:p>
          <w:p w:rsidR="00A84AA0" w:rsidRPr="00496930" w:rsidRDefault="00A84AA0" w:rsidP="005D3BE1">
            <w:pPr>
              <w:rPr>
                <w:b/>
                <w:sz w:val="20"/>
                <w:szCs w:val="20"/>
              </w:rPr>
            </w:pP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935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b/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145"/>
        </w:trPr>
        <w:tc>
          <w:tcPr>
            <w:tcW w:w="801" w:type="dxa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A84AA0" w:rsidRPr="00496930" w:rsidRDefault="00A84AA0" w:rsidP="00496930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Основное мероприятие 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  <w:tc>
          <w:tcPr>
            <w:tcW w:w="1284" w:type="dxa"/>
            <w:gridSpan w:val="3"/>
          </w:tcPr>
          <w:p w:rsidR="00935E08" w:rsidRPr="00496930" w:rsidRDefault="00A84AA0" w:rsidP="00935E08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</w:tr>
      <w:tr w:rsidR="00A84AA0" w:rsidRPr="00496930" w:rsidTr="00A337CF">
        <w:trPr>
          <w:trHeight w:val="934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всего, 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1308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</w:tr>
      <w:tr w:rsidR="009D0D76" w:rsidRPr="00496930" w:rsidTr="00A337CF">
        <w:trPr>
          <w:trHeight w:val="335"/>
        </w:trPr>
        <w:tc>
          <w:tcPr>
            <w:tcW w:w="801" w:type="dxa"/>
            <w:vMerge w:val="restart"/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1.1.1</w:t>
            </w:r>
          </w:p>
        </w:tc>
        <w:tc>
          <w:tcPr>
            <w:tcW w:w="1750" w:type="dxa"/>
            <w:vMerge w:val="restart"/>
          </w:tcPr>
          <w:p w:rsidR="009D0D76" w:rsidRPr="00496930" w:rsidRDefault="009D0D76" w:rsidP="008C1401">
            <w:pPr>
              <w:rPr>
                <w:b/>
                <w:sz w:val="20"/>
                <w:szCs w:val="20"/>
              </w:rPr>
            </w:pPr>
            <w:r w:rsidRPr="008C1401">
              <w:rPr>
                <w:sz w:val="20"/>
                <w:szCs w:val="20"/>
              </w:rPr>
              <w:t xml:space="preserve">Мероприятие </w:t>
            </w:r>
            <w:r w:rsidRPr="00496930">
              <w:rPr>
                <w:sz w:val="20"/>
                <w:szCs w:val="20"/>
              </w:rPr>
              <w:t xml:space="preserve">«Обеспечение деятельности комитета </w:t>
            </w:r>
            <w:r w:rsidRPr="00496930">
              <w:rPr>
                <w:sz w:val="20"/>
                <w:szCs w:val="20"/>
              </w:rPr>
              <w:lastRenderedPageBreak/>
              <w:t>имущественных и земельных отношений администрации городского округа Кинешма»</w:t>
            </w:r>
            <w:r w:rsidRPr="004969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vMerge w:val="restart"/>
          </w:tcPr>
          <w:p w:rsidR="009D0D76" w:rsidRPr="00496930" w:rsidRDefault="009D0D76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9D0D76" w:rsidRPr="00496930" w:rsidRDefault="009D0D76" w:rsidP="005D3BE1">
            <w:pPr>
              <w:rPr>
                <w:b/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  <w:tc>
          <w:tcPr>
            <w:tcW w:w="1284" w:type="dxa"/>
            <w:gridSpan w:val="3"/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 w:val="restart"/>
          </w:tcPr>
          <w:p w:rsidR="009D0D76" w:rsidRPr="00496930" w:rsidRDefault="009D0D76" w:rsidP="00AA6E15">
            <w:pPr>
              <w:rPr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 xml:space="preserve">Реализация мероприятия будет продолжена в </w:t>
            </w:r>
            <w:r w:rsidRPr="00496930">
              <w:rPr>
                <w:rFonts w:eastAsia="Calibri"/>
                <w:sz w:val="20"/>
                <w:szCs w:val="20"/>
              </w:rPr>
              <w:lastRenderedPageBreak/>
              <w:t>течение 2018 года</w:t>
            </w:r>
          </w:p>
        </w:tc>
        <w:tc>
          <w:tcPr>
            <w:tcW w:w="2550" w:type="dxa"/>
            <w:gridSpan w:val="3"/>
            <w:vMerge w:val="restart"/>
          </w:tcPr>
          <w:p w:rsidR="009D0D76" w:rsidRPr="00496930" w:rsidRDefault="009D0D76" w:rsidP="00AA6E15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lastRenderedPageBreak/>
              <w:t>Расходы, включающие затраты на оплату труда и начисления на оплату труда</w:t>
            </w:r>
          </w:p>
        </w:tc>
        <w:tc>
          <w:tcPr>
            <w:tcW w:w="567" w:type="dxa"/>
            <w:gridSpan w:val="3"/>
            <w:vMerge w:val="restart"/>
          </w:tcPr>
          <w:p w:rsidR="009D0D76" w:rsidRPr="00496930" w:rsidRDefault="009D0D76" w:rsidP="009D0D76">
            <w:pPr>
              <w:ind w:right="-1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r w:rsidRPr="00496930">
              <w:rPr>
                <w:sz w:val="20"/>
                <w:szCs w:val="20"/>
              </w:rPr>
              <w:t>б</w:t>
            </w:r>
            <w:proofErr w:type="spellEnd"/>
            <w:r w:rsidRPr="00496930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6"/>
            <w:vMerge w:val="restart"/>
          </w:tcPr>
          <w:p w:rsidR="009D0D76" w:rsidRPr="00496930" w:rsidRDefault="009D0D76" w:rsidP="00AA6E15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4612,6</w:t>
            </w:r>
          </w:p>
        </w:tc>
        <w:tc>
          <w:tcPr>
            <w:tcW w:w="1134" w:type="dxa"/>
            <w:gridSpan w:val="4"/>
            <w:vMerge w:val="restart"/>
          </w:tcPr>
          <w:p w:rsidR="009D0D76" w:rsidRPr="00496930" w:rsidRDefault="009D0D76" w:rsidP="00AA6E15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1283,6</w:t>
            </w:r>
          </w:p>
        </w:tc>
        <w:tc>
          <w:tcPr>
            <w:tcW w:w="1579" w:type="dxa"/>
            <w:gridSpan w:val="4"/>
            <w:vMerge w:val="restart"/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</w:tr>
      <w:tr w:rsidR="009D0D76" w:rsidRPr="00496930" w:rsidTr="00A337CF">
        <w:trPr>
          <w:trHeight w:val="569"/>
        </w:trPr>
        <w:tc>
          <w:tcPr>
            <w:tcW w:w="801" w:type="dxa"/>
            <w:vMerge/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D0D76" w:rsidRPr="008C1401" w:rsidRDefault="009D0D76" w:rsidP="008C140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D0D76" w:rsidRPr="00496930" w:rsidRDefault="009D0D76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9D0D76" w:rsidRPr="00496930" w:rsidRDefault="009D0D76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9D0D76" w:rsidRPr="00496930" w:rsidRDefault="009D0D76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lastRenderedPageBreak/>
              <w:t xml:space="preserve">всего, </w:t>
            </w: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  <w:vMerge w:val="restart"/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lastRenderedPageBreak/>
              <w:t>5042,9</w:t>
            </w:r>
          </w:p>
        </w:tc>
        <w:tc>
          <w:tcPr>
            <w:tcW w:w="1284" w:type="dxa"/>
            <w:gridSpan w:val="3"/>
            <w:vMerge w:val="restart"/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/>
          </w:tcPr>
          <w:p w:rsidR="009D0D76" w:rsidRPr="00496930" w:rsidRDefault="009D0D76" w:rsidP="00AA6E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9D0D76" w:rsidRPr="00496930" w:rsidRDefault="009D0D76" w:rsidP="00AA6E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9D0D76" w:rsidRDefault="009D0D76" w:rsidP="009D0D76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9D0D76" w:rsidRPr="00496930" w:rsidRDefault="009D0D76" w:rsidP="00AA6E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D0D76" w:rsidRPr="00496930" w:rsidRDefault="009D0D76" w:rsidP="00AA6E15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</w:p>
        </w:tc>
      </w:tr>
      <w:tr w:rsidR="009D0D76" w:rsidRPr="00496930" w:rsidTr="00A337CF">
        <w:trPr>
          <w:trHeight w:val="383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tcBorders>
              <w:bottom w:val="single" w:sz="4" w:space="0" w:color="auto"/>
            </w:tcBorders>
          </w:tcPr>
          <w:p w:rsidR="009D0D76" w:rsidRPr="00496930" w:rsidRDefault="009D0D76" w:rsidP="00AA6E15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Иные расходы по оплате работ, услуг, прочих налогов</w:t>
            </w:r>
          </w:p>
        </w:tc>
        <w:tc>
          <w:tcPr>
            <w:tcW w:w="567" w:type="dxa"/>
            <w:gridSpan w:val="3"/>
            <w:vMerge w:val="restart"/>
            <w:tcBorders>
              <w:bottom w:val="single" w:sz="4" w:space="0" w:color="auto"/>
            </w:tcBorders>
          </w:tcPr>
          <w:p w:rsidR="009D0D76" w:rsidRPr="00496930" w:rsidRDefault="009D0D76" w:rsidP="009D0D76">
            <w:pPr>
              <w:ind w:right="-111"/>
              <w:jc w:val="center"/>
              <w:rPr>
                <w:sz w:val="20"/>
                <w:szCs w:val="20"/>
              </w:rPr>
            </w:pPr>
            <w:proofErr w:type="spellStart"/>
            <w:r w:rsidRPr="00496930">
              <w:rPr>
                <w:sz w:val="20"/>
                <w:szCs w:val="20"/>
              </w:rPr>
              <w:t>Тыс</w:t>
            </w:r>
            <w:proofErr w:type="gramStart"/>
            <w:r w:rsidRPr="00496930">
              <w:rPr>
                <w:sz w:val="20"/>
                <w:szCs w:val="20"/>
              </w:rPr>
              <w:t>.р</w:t>
            </w:r>
            <w:proofErr w:type="gramEnd"/>
            <w:r w:rsidRPr="00496930">
              <w:rPr>
                <w:sz w:val="20"/>
                <w:szCs w:val="20"/>
              </w:rPr>
              <w:t>уб</w:t>
            </w:r>
            <w:proofErr w:type="spellEnd"/>
            <w:r w:rsidRPr="00496930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6"/>
            <w:vMerge w:val="restart"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430,3</w:t>
            </w:r>
          </w:p>
        </w:tc>
        <w:tc>
          <w:tcPr>
            <w:tcW w:w="1134" w:type="dxa"/>
            <w:gridSpan w:val="4"/>
            <w:vMerge w:val="restart"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91,1</w:t>
            </w: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9D0D76" w:rsidRPr="00496930" w:rsidRDefault="009D0D76" w:rsidP="005D3BE1">
            <w:pPr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950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5042,9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1374,7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254"/>
        </w:trPr>
        <w:tc>
          <w:tcPr>
            <w:tcW w:w="801" w:type="dxa"/>
            <w:vMerge w:val="restart"/>
          </w:tcPr>
          <w:p w:rsidR="00A84AA0" w:rsidRPr="00AA6E15" w:rsidRDefault="00A84AA0" w:rsidP="005D3BE1">
            <w:pPr>
              <w:jc w:val="center"/>
              <w:rPr>
                <w:sz w:val="20"/>
                <w:szCs w:val="20"/>
              </w:rPr>
            </w:pPr>
            <w:r w:rsidRPr="00AA6E15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vMerge w:val="restart"/>
          </w:tcPr>
          <w:p w:rsidR="00A84AA0" w:rsidRPr="00496930" w:rsidRDefault="00A84AA0" w:rsidP="00AA6E15">
            <w:pPr>
              <w:rPr>
                <w:sz w:val="20"/>
                <w:szCs w:val="20"/>
              </w:rPr>
            </w:pPr>
            <w:r w:rsidRPr="00AA6E15">
              <w:rPr>
                <w:sz w:val="20"/>
                <w:szCs w:val="20"/>
              </w:rPr>
              <w:t xml:space="preserve">Подпрограмма </w:t>
            </w:r>
            <w:r w:rsidRPr="00496930">
              <w:rPr>
                <w:sz w:val="20"/>
                <w:szCs w:val="20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1460" w:type="dxa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b/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5767,2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1750,4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496930" w:rsidRDefault="00A84AA0" w:rsidP="00AA6E15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5767,2</w:t>
            </w:r>
          </w:p>
        </w:tc>
      </w:tr>
      <w:tr w:rsidR="00A84AA0" w:rsidRPr="00496930" w:rsidTr="00A337CF">
        <w:trPr>
          <w:trHeight w:val="912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всего, 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5767,2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1750,4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283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5767,2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1750,4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288"/>
        </w:trPr>
        <w:tc>
          <w:tcPr>
            <w:tcW w:w="801" w:type="dxa"/>
            <w:vMerge w:val="restart"/>
          </w:tcPr>
          <w:p w:rsidR="00A84AA0" w:rsidRPr="00AA6E15" w:rsidRDefault="00A84AA0" w:rsidP="005D3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</w:tcPr>
          <w:p w:rsidR="00A84AA0" w:rsidRPr="00AA6E15" w:rsidRDefault="00A84AA0" w:rsidP="00AA6E15">
            <w:pPr>
              <w:rPr>
                <w:sz w:val="20"/>
                <w:szCs w:val="20"/>
              </w:rPr>
            </w:pPr>
            <w:r w:rsidRPr="00AA6E15">
              <w:rPr>
                <w:sz w:val="20"/>
                <w:szCs w:val="20"/>
              </w:rPr>
              <w:t>Основное мероприятие «Управление и распоряжение муниципальным имуществом городского округа Кинешма»</w:t>
            </w:r>
          </w:p>
        </w:tc>
        <w:tc>
          <w:tcPr>
            <w:tcW w:w="1460" w:type="dxa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b/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5767,2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1750,4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496930" w:rsidRDefault="00A84AA0" w:rsidP="00AA6E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A84AA0" w:rsidRPr="00496930" w:rsidRDefault="00A84AA0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5767,2</w:t>
            </w:r>
          </w:p>
        </w:tc>
      </w:tr>
      <w:tr w:rsidR="00A84AA0" w:rsidRPr="00496930" w:rsidTr="00A337CF">
        <w:trPr>
          <w:trHeight w:val="990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всего, 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5767,2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1750,4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920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5767,2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1750,4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269"/>
        </w:trPr>
        <w:tc>
          <w:tcPr>
            <w:tcW w:w="801" w:type="dxa"/>
            <w:vMerge w:val="restart"/>
          </w:tcPr>
          <w:p w:rsidR="00A84AA0" w:rsidRPr="00AA6E15" w:rsidRDefault="00A84AA0" w:rsidP="00AA6E15">
            <w:pPr>
              <w:rPr>
                <w:sz w:val="20"/>
                <w:szCs w:val="20"/>
              </w:rPr>
            </w:pPr>
            <w:r w:rsidRPr="00AA6E15">
              <w:rPr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</w:tcPr>
          <w:p w:rsidR="00A84AA0" w:rsidRPr="00AA6E15" w:rsidRDefault="00A84AA0" w:rsidP="00AA6E15">
            <w:pPr>
              <w:rPr>
                <w:sz w:val="20"/>
                <w:szCs w:val="20"/>
              </w:rPr>
            </w:pPr>
            <w:r w:rsidRPr="00AA6E15">
              <w:rPr>
                <w:sz w:val="20"/>
                <w:szCs w:val="20"/>
              </w:rPr>
              <w:t>Мероприятие</w:t>
            </w:r>
          </w:p>
          <w:p w:rsidR="00A84AA0" w:rsidRPr="00496930" w:rsidRDefault="00A84AA0" w:rsidP="00AA6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496930">
              <w:rPr>
                <w:sz w:val="20"/>
                <w:szCs w:val="20"/>
              </w:rPr>
              <w:t xml:space="preserve">Обеспечение </w:t>
            </w:r>
            <w:r w:rsidRPr="00496930">
              <w:rPr>
                <w:sz w:val="20"/>
                <w:szCs w:val="20"/>
              </w:rPr>
              <w:lastRenderedPageBreak/>
              <w:t>приватизации и проведение предпродажной подготовки объектов недвижимости</w:t>
            </w:r>
          </w:p>
        </w:tc>
        <w:tc>
          <w:tcPr>
            <w:tcW w:w="1460" w:type="dxa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AA6E15">
            <w:pPr>
              <w:rPr>
                <w:b/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500,0</w:t>
            </w:r>
          </w:p>
        </w:tc>
        <w:tc>
          <w:tcPr>
            <w:tcW w:w="1284" w:type="dxa"/>
            <w:gridSpan w:val="3"/>
          </w:tcPr>
          <w:p w:rsidR="00A84AA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104,0</w:t>
            </w:r>
          </w:p>
          <w:p w:rsidR="006527D2" w:rsidRPr="00496930" w:rsidRDefault="006527D2" w:rsidP="006527D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A84AA0" w:rsidRPr="00496930" w:rsidRDefault="00A84AA0" w:rsidP="00AA6E15">
            <w:pPr>
              <w:rPr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 xml:space="preserve">Реализация мероприятия </w:t>
            </w:r>
            <w:r w:rsidRPr="00496930">
              <w:rPr>
                <w:rFonts w:eastAsia="Calibri"/>
                <w:sz w:val="20"/>
                <w:szCs w:val="20"/>
              </w:rPr>
              <w:lastRenderedPageBreak/>
              <w:t>будет продолжена в течение 2018 года</w:t>
            </w:r>
          </w:p>
        </w:tc>
        <w:tc>
          <w:tcPr>
            <w:tcW w:w="2550" w:type="dxa"/>
            <w:gridSpan w:val="3"/>
            <w:vMerge w:val="restart"/>
          </w:tcPr>
          <w:p w:rsidR="00A84AA0" w:rsidRPr="00496930" w:rsidRDefault="00A84AA0" w:rsidP="00AA6E15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lastRenderedPageBreak/>
              <w:t xml:space="preserve">Заказ в специализированных </w:t>
            </w:r>
            <w:r w:rsidRPr="00496930">
              <w:rPr>
                <w:rFonts w:eastAsia="Calibri"/>
                <w:sz w:val="20"/>
                <w:szCs w:val="20"/>
              </w:rPr>
              <w:lastRenderedPageBreak/>
              <w:t>организациях технической документации для оформления нежилых зданий, помещений, земельных участков</w:t>
            </w:r>
          </w:p>
        </w:tc>
        <w:tc>
          <w:tcPr>
            <w:tcW w:w="567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lastRenderedPageBreak/>
              <w:t xml:space="preserve">Тыс. </w:t>
            </w:r>
            <w:r w:rsidRPr="00496930">
              <w:rPr>
                <w:sz w:val="20"/>
                <w:szCs w:val="20"/>
              </w:rPr>
              <w:lastRenderedPageBreak/>
              <w:t>руб.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lastRenderedPageBreak/>
              <w:t>50,0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color w:val="FF0000"/>
                <w:sz w:val="20"/>
                <w:szCs w:val="20"/>
              </w:rPr>
            </w:pPr>
            <w:r w:rsidRPr="00496930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A84AA0" w:rsidRPr="00496930" w:rsidTr="00A337CF">
        <w:trPr>
          <w:trHeight w:val="990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всего, 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500,0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104,0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230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500,0</w:t>
            </w:r>
          </w:p>
        </w:tc>
        <w:tc>
          <w:tcPr>
            <w:tcW w:w="1284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104,0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825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A84AA0" w:rsidRPr="00496930" w:rsidRDefault="00A84AA0" w:rsidP="001D55C3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Оплата за услуги по межеванию, топографической съёмке  земельных участков (иные кадастровые работы)</w:t>
            </w:r>
          </w:p>
        </w:tc>
        <w:tc>
          <w:tcPr>
            <w:tcW w:w="567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250,0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104,0</w:t>
            </w: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863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A84AA0" w:rsidRPr="00496930" w:rsidRDefault="00A84AA0" w:rsidP="001D55C3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Оплата за услуги по подготовке документов по формированию земельных участков для многодетных граждан</w:t>
            </w:r>
          </w:p>
        </w:tc>
        <w:tc>
          <w:tcPr>
            <w:tcW w:w="567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4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365"/>
        </w:trPr>
        <w:tc>
          <w:tcPr>
            <w:tcW w:w="801" w:type="dxa"/>
            <w:vMerge w:val="restart"/>
          </w:tcPr>
          <w:p w:rsidR="00A84AA0" w:rsidRPr="001D55C3" w:rsidRDefault="00A84AA0" w:rsidP="005D3BE1">
            <w:pPr>
              <w:jc w:val="center"/>
              <w:rPr>
                <w:sz w:val="20"/>
                <w:szCs w:val="20"/>
              </w:rPr>
            </w:pPr>
            <w:r w:rsidRPr="001D55C3">
              <w:rPr>
                <w:sz w:val="20"/>
                <w:szCs w:val="20"/>
              </w:rPr>
              <w:t>2.1.2</w:t>
            </w:r>
          </w:p>
        </w:tc>
        <w:tc>
          <w:tcPr>
            <w:tcW w:w="1750" w:type="dxa"/>
            <w:vMerge w:val="restart"/>
          </w:tcPr>
          <w:p w:rsidR="00A84AA0" w:rsidRDefault="00A84AA0" w:rsidP="001D55C3">
            <w:pPr>
              <w:rPr>
                <w:sz w:val="20"/>
                <w:szCs w:val="20"/>
              </w:rPr>
            </w:pPr>
            <w:r w:rsidRPr="001D55C3">
              <w:rPr>
                <w:sz w:val="20"/>
                <w:szCs w:val="20"/>
              </w:rPr>
              <w:t>Мероприятие</w:t>
            </w:r>
          </w:p>
          <w:p w:rsidR="00A84AA0" w:rsidRPr="00496930" w:rsidRDefault="00A84AA0" w:rsidP="001D55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96930">
              <w:rPr>
                <w:sz w:val="20"/>
                <w:szCs w:val="20"/>
              </w:rPr>
              <w:t>Содержание объектов недвижимости, входящих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A84AA0" w:rsidRPr="00496930" w:rsidRDefault="00A84AA0" w:rsidP="005D3BE1">
            <w:pPr>
              <w:rPr>
                <w:b/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3450,0</w:t>
            </w:r>
          </w:p>
        </w:tc>
        <w:tc>
          <w:tcPr>
            <w:tcW w:w="1284" w:type="dxa"/>
            <w:gridSpan w:val="3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1116,3</w:t>
            </w:r>
          </w:p>
        </w:tc>
        <w:tc>
          <w:tcPr>
            <w:tcW w:w="1558" w:type="dxa"/>
            <w:gridSpan w:val="3"/>
            <w:vMerge w:val="restart"/>
          </w:tcPr>
          <w:p w:rsidR="00A84AA0" w:rsidRPr="00496930" w:rsidRDefault="00A84AA0" w:rsidP="001D55C3">
            <w:pPr>
              <w:rPr>
                <w:b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Реализация мероприятия будет продолжена в течение 2018 года</w:t>
            </w:r>
          </w:p>
        </w:tc>
        <w:tc>
          <w:tcPr>
            <w:tcW w:w="2550" w:type="dxa"/>
            <w:gridSpan w:val="3"/>
            <w:vMerge w:val="restart"/>
          </w:tcPr>
          <w:p w:rsidR="00A84AA0" w:rsidRPr="00496930" w:rsidRDefault="00A84AA0" w:rsidP="001D55C3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 xml:space="preserve">Оплата коммунальных услуг за объекты недвижимости, входящих в состав имущества муниципальной казны </w:t>
            </w:r>
          </w:p>
        </w:tc>
        <w:tc>
          <w:tcPr>
            <w:tcW w:w="567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6527D2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2400,0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color w:val="FF0000"/>
                <w:sz w:val="20"/>
                <w:szCs w:val="20"/>
              </w:rPr>
            </w:pPr>
            <w:r w:rsidRPr="00496930">
              <w:rPr>
                <w:color w:val="000000" w:themeColor="text1"/>
                <w:sz w:val="20"/>
                <w:szCs w:val="20"/>
              </w:rPr>
              <w:t>456,6</w:t>
            </w:r>
          </w:p>
        </w:tc>
        <w:tc>
          <w:tcPr>
            <w:tcW w:w="1579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color w:val="FF0000"/>
                <w:sz w:val="20"/>
                <w:szCs w:val="20"/>
              </w:rPr>
            </w:pPr>
            <w:r w:rsidRPr="00496930">
              <w:rPr>
                <w:color w:val="000000" w:themeColor="text1"/>
                <w:sz w:val="20"/>
                <w:szCs w:val="20"/>
              </w:rPr>
              <w:t>3450,0</w:t>
            </w:r>
          </w:p>
        </w:tc>
      </w:tr>
      <w:tr w:rsidR="00A84AA0" w:rsidRPr="00496930" w:rsidTr="00A337CF">
        <w:trPr>
          <w:trHeight w:val="276"/>
        </w:trPr>
        <w:tc>
          <w:tcPr>
            <w:tcW w:w="801" w:type="dxa"/>
            <w:vMerge/>
          </w:tcPr>
          <w:p w:rsidR="00A84AA0" w:rsidRPr="001D55C3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1D55C3" w:rsidRDefault="00A84AA0" w:rsidP="001D55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A84AA0" w:rsidRPr="00496930" w:rsidRDefault="00A84AA0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всего, </w:t>
            </w: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3450,0</w:t>
            </w: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</w:tcPr>
          <w:p w:rsidR="00A84AA0" w:rsidRPr="00496930" w:rsidRDefault="006527D2" w:rsidP="00652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1116,3</w:t>
            </w: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A84AA0" w:rsidRPr="00496930" w:rsidRDefault="00A84AA0" w:rsidP="001D55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84AA0" w:rsidRPr="00496930" w:rsidTr="00A337CF">
        <w:trPr>
          <w:trHeight w:val="230"/>
        </w:trPr>
        <w:tc>
          <w:tcPr>
            <w:tcW w:w="801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A84AA0" w:rsidRPr="00496930" w:rsidRDefault="00A84AA0" w:rsidP="005D3BE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A84AA0" w:rsidRPr="00496930" w:rsidRDefault="00A84AA0" w:rsidP="001D55C3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.Оплата за техническое содержание муниципального имущества, входящего в состав имущества муниципальной казны</w:t>
            </w:r>
          </w:p>
        </w:tc>
        <w:tc>
          <w:tcPr>
            <w:tcW w:w="567" w:type="dxa"/>
            <w:gridSpan w:val="3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  <w:vMerge w:val="restart"/>
          </w:tcPr>
          <w:p w:rsidR="00A84AA0" w:rsidRPr="00496930" w:rsidRDefault="00A84AA0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340,3</w:t>
            </w:r>
          </w:p>
        </w:tc>
        <w:tc>
          <w:tcPr>
            <w:tcW w:w="1134" w:type="dxa"/>
            <w:gridSpan w:val="4"/>
            <w:vMerge w:val="restart"/>
          </w:tcPr>
          <w:p w:rsidR="00A84AA0" w:rsidRPr="00496930" w:rsidRDefault="00A84AA0" w:rsidP="005D3BE1">
            <w:pPr>
              <w:jc w:val="center"/>
              <w:rPr>
                <w:color w:val="FF0000"/>
                <w:sz w:val="20"/>
                <w:szCs w:val="20"/>
              </w:rPr>
            </w:pPr>
            <w:r w:rsidRPr="004969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/>
          </w:tcPr>
          <w:p w:rsidR="00A84AA0" w:rsidRPr="00496930" w:rsidRDefault="00A84AA0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27D2" w:rsidRPr="00496930" w:rsidTr="00A337CF">
        <w:trPr>
          <w:trHeight w:val="1096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3450,0</w:t>
            </w:r>
          </w:p>
        </w:tc>
        <w:tc>
          <w:tcPr>
            <w:tcW w:w="1284" w:type="dxa"/>
            <w:gridSpan w:val="3"/>
            <w:vMerge w:val="restart"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1116,3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6527D2" w:rsidRPr="00496930" w:rsidRDefault="006527D2" w:rsidP="001D55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27D2" w:rsidRPr="00496930" w:rsidTr="00A337CF">
        <w:trPr>
          <w:trHeight w:val="708"/>
        </w:trPr>
        <w:tc>
          <w:tcPr>
            <w:tcW w:w="801" w:type="dxa"/>
            <w:vMerge/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6527D2" w:rsidRPr="00496930" w:rsidRDefault="006527D2" w:rsidP="005D3BE1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6527D2" w:rsidRPr="00496930" w:rsidRDefault="006527D2" w:rsidP="001D55C3">
            <w:pPr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Оплата за услуги по текущему и капитальному р</w:t>
            </w:r>
            <w:r>
              <w:rPr>
                <w:rFonts w:eastAsia="Calibri"/>
                <w:sz w:val="20"/>
                <w:szCs w:val="20"/>
              </w:rPr>
              <w:t>емонту муниципального имущества</w:t>
            </w:r>
          </w:p>
        </w:tc>
        <w:tc>
          <w:tcPr>
            <w:tcW w:w="567" w:type="dxa"/>
            <w:gridSpan w:val="3"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659,7</w:t>
            </w:r>
          </w:p>
        </w:tc>
        <w:tc>
          <w:tcPr>
            <w:tcW w:w="1134" w:type="dxa"/>
            <w:gridSpan w:val="4"/>
          </w:tcPr>
          <w:p w:rsidR="006527D2" w:rsidRPr="00496930" w:rsidRDefault="006527D2" w:rsidP="005D3BE1">
            <w:pPr>
              <w:jc w:val="center"/>
              <w:rPr>
                <w:color w:val="FF0000"/>
                <w:sz w:val="20"/>
                <w:szCs w:val="20"/>
              </w:rPr>
            </w:pPr>
            <w:r w:rsidRPr="00496930">
              <w:rPr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1579" w:type="dxa"/>
            <w:gridSpan w:val="4"/>
            <w:vMerge/>
          </w:tcPr>
          <w:p w:rsidR="006527D2" w:rsidRPr="00496930" w:rsidRDefault="006527D2" w:rsidP="005D3B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527D2" w:rsidRPr="00496930" w:rsidTr="00A337CF">
        <w:trPr>
          <w:trHeight w:val="1156"/>
        </w:trPr>
        <w:tc>
          <w:tcPr>
            <w:tcW w:w="801" w:type="dxa"/>
            <w:vMerge/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6527D2" w:rsidRPr="00496930" w:rsidRDefault="006527D2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9D0D76" w:rsidRPr="00496930" w:rsidRDefault="006527D2" w:rsidP="00FA00E2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30">
              <w:rPr>
                <w:rFonts w:ascii="Times New Roman" w:eastAsia="Calibri" w:hAnsi="Times New Roman" w:cs="Times New Roman"/>
                <w:sz w:val="20"/>
                <w:szCs w:val="20"/>
              </w:rPr>
              <w:t>Оплата за мероприятия по обеспечению сохранности муниципальн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 имущества в надлежащем виде</w:t>
            </w:r>
          </w:p>
        </w:tc>
        <w:tc>
          <w:tcPr>
            <w:tcW w:w="567" w:type="dxa"/>
            <w:gridSpan w:val="3"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</w:tcPr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50,0</w:t>
            </w:r>
          </w:p>
          <w:p w:rsidR="006527D2" w:rsidRPr="00496930" w:rsidRDefault="006527D2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527D2" w:rsidRPr="00496930" w:rsidRDefault="006527D2" w:rsidP="005D3BE1">
            <w:pPr>
              <w:jc w:val="center"/>
              <w:rPr>
                <w:color w:val="FF0000"/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/>
          </w:tcPr>
          <w:p w:rsidR="006527D2" w:rsidRPr="00496930" w:rsidRDefault="006527D2" w:rsidP="005D3B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30FCC" w:rsidRPr="00496930" w:rsidTr="00A337CF">
        <w:trPr>
          <w:trHeight w:val="2994"/>
        </w:trPr>
        <w:tc>
          <w:tcPr>
            <w:tcW w:w="801" w:type="dxa"/>
            <w:vMerge/>
          </w:tcPr>
          <w:p w:rsidR="00730FCC" w:rsidRPr="00496930" w:rsidRDefault="00730FC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30FCC" w:rsidRPr="00496930" w:rsidRDefault="00730FC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30FCC" w:rsidRPr="00496930" w:rsidRDefault="00730FC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30FCC" w:rsidRPr="00496930" w:rsidRDefault="00730FC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30FCC" w:rsidRPr="00496930" w:rsidRDefault="00730FC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30FCC" w:rsidRPr="00496930" w:rsidRDefault="00730FC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30FCC" w:rsidRPr="00496930" w:rsidRDefault="00730FC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30FCC" w:rsidRDefault="00730FCC" w:rsidP="004A3E97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за услуги по проведению технического диагностирования (или) замены сетей газораспределения и </w:t>
            </w:r>
            <w:proofErr w:type="spellStart"/>
            <w:r w:rsidRPr="00496930">
              <w:rPr>
                <w:rFonts w:ascii="Times New Roman" w:eastAsia="Calibri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496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целью определения технического состояния и установления ресурса дальнейшей эксплуатации объектов муниципальной </w:t>
            </w:r>
          </w:p>
          <w:p w:rsidR="00730FCC" w:rsidRPr="00496930" w:rsidRDefault="00730FCC" w:rsidP="004A3E97">
            <w:pPr>
              <w:pStyle w:val="a7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30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567" w:type="dxa"/>
            <w:gridSpan w:val="3"/>
          </w:tcPr>
          <w:p w:rsidR="00730FCC" w:rsidRPr="00496930" w:rsidRDefault="00730FCC" w:rsidP="004A3E97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</w:tcPr>
          <w:p w:rsidR="00730FCC" w:rsidRPr="00496930" w:rsidRDefault="00730FCC" w:rsidP="004A3E97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730FCC" w:rsidRPr="00496930" w:rsidRDefault="00730FCC" w:rsidP="004A3E97">
            <w:pPr>
              <w:jc w:val="center"/>
              <w:rPr>
                <w:color w:val="FF0000"/>
                <w:sz w:val="20"/>
                <w:szCs w:val="20"/>
              </w:rPr>
            </w:pPr>
            <w:r w:rsidRPr="0049693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/>
          </w:tcPr>
          <w:p w:rsidR="00730FCC" w:rsidRPr="00496930" w:rsidRDefault="00730FCC" w:rsidP="005D3B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118C" w:rsidRPr="005D3BE1" w:rsidTr="00A337CF">
        <w:trPr>
          <w:trHeight w:val="223"/>
        </w:trPr>
        <w:tc>
          <w:tcPr>
            <w:tcW w:w="801" w:type="dxa"/>
            <w:vMerge w:val="restart"/>
          </w:tcPr>
          <w:p w:rsidR="0075118C" w:rsidRPr="005D3BE1" w:rsidRDefault="0075118C" w:rsidP="005D3BE1">
            <w:pPr>
              <w:jc w:val="center"/>
              <w:rPr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t>2.1.3</w:t>
            </w:r>
          </w:p>
        </w:tc>
        <w:tc>
          <w:tcPr>
            <w:tcW w:w="1750" w:type="dxa"/>
            <w:vMerge w:val="restart"/>
          </w:tcPr>
          <w:p w:rsidR="0075118C" w:rsidRPr="005D3BE1" w:rsidRDefault="0075118C" w:rsidP="005D3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75118C" w:rsidRDefault="0075118C" w:rsidP="005D3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D3BE1">
              <w:rPr>
                <w:sz w:val="20"/>
                <w:szCs w:val="20"/>
              </w:rPr>
              <w:t xml:space="preserve">Эффективное управление, распоряжение и сохранность </w:t>
            </w:r>
            <w:r w:rsidRPr="005D3BE1">
              <w:rPr>
                <w:sz w:val="20"/>
                <w:szCs w:val="20"/>
              </w:rPr>
              <w:lastRenderedPageBreak/>
              <w:t xml:space="preserve">имущества, входящего в состав имущества </w:t>
            </w:r>
            <w:proofErr w:type="gramStart"/>
            <w:r w:rsidRPr="005D3BE1">
              <w:rPr>
                <w:sz w:val="20"/>
                <w:szCs w:val="20"/>
              </w:rPr>
              <w:t>муниципальной</w:t>
            </w:r>
            <w:proofErr w:type="gramEnd"/>
          </w:p>
          <w:p w:rsidR="0075118C" w:rsidRPr="005D3BE1" w:rsidRDefault="0075118C" w:rsidP="005D3BE1">
            <w:pPr>
              <w:rPr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t xml:space="preserve"> казны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75118C" w:rsidRPr="005D3BE1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D3BE1" w:rsidRDefault="0075118C" w:rsidP="005D3BE1">
            <w:pPr>
              <w:rPr>
                <w:b/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</w:tcPr>
          <w:p w:rsidR="0075118C" w:rsidRPr="005D3BE1" w:rsidRDefault="0075118C" w:rsidP="005D3BE1">
            <w:pPr>
              <w:jc w:val="center"/>
              <w:rPr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t>1788,2</w:t>
            </w:r>
          </w:p>
        </w:tc>
        <w:tc>
          <w:tcPr>
            <w:tcW w:w="1284" w:type="dxa"/>
            <w:gridSpan w:val="3"/>
          </w:tcPr>
          <w:p w:rsidR="0075118C" w:rsidRPr="005D3BE1" w:rsidRDefault="0075118C" w:rsidP="005D3BE1">
            <w:pPr>
              <w:jc w:val="center"/>
              <w:rPr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t>501,0</w:t>
            </w:r>
          </w:p>
        </w:tc>
        <w:tc>
          <w:tcPr>
            <w:tcW w:w="1558" w:type="dxa"/>
            <w:gridSpan w:val="3"/>
            <w:vMerge w:val="restart"/>
          </w:tcPr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  <w:r w:rsidRPr="005D3BE1">
              <w:rPr>
                <w:rFonts w:eastAsia="Calibri"/>
                <w:sz w:val="20"/>
                <w:szCs w:val="20"/>
              </w:rPr>
              <w:t xml:space="preserve">Реализация мероприятия будет продолжена в течение 2018 </w:t>
            </w:r>
            <w:r w:rsidRPr="005D3BE1">
              <w:rPr>
                <w:rFonts w:eastAsia="Calibri"/>
                <w:sz w:val="20"/>
                <w:szCs w:val="20"/>
              </w:rPr>
              <w:lastRenderedPageBreak/>
              <w:t>года</w:t>
            </w: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75118C" w:rsidRDefault="0075118C" w:rsidP="005D3BE1">
            <w:pPr>
              <w:rPr>
                <w:rFonts w:eastAsia="Calibri"/>
                <w:sz w:val="20"/>
                <w:szCs w:val="20"/>
              </w:rPr>
            </w:pPr>
          </w:p>
          <w:p w:rsidR="00A551CB" w:rsidRPr="005D3BE1" w:rsidRDefault="00A551CB" w:rsidP="005D3BE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D3BE1" w:rsidRDefault="0075118C" w:rsidP="00665A31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Оплата за услуги оценки зданий, помещений, земельных участков независимой оценочной фирмой при подготовке к </w:t>
            </w:r>
            <w:r w:rsidRPr="005D3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торгам,  аукциону, конкурсу, сдаче в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ренду (иные аналогичные услуги)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D3BE1" w:rsidRDefault="0075118C" w:rsidP="005D3BE1">
            <w:pPr>
              <w:jc w:val="center"/>
              <w:rPr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lastRenderedPageBreak/>
              <w:t>Тыс. руб.</w:t>
            </w:r>
          </w:p>
          <w:p w:rsidR="0075118C" w:rsidRPr="005D3BE1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</w:tcPr>
          <w:p w:rsidR="0075118C" w:rsidRPr="005D3BE1" w:rsidRDefault="0075118C" w:rsidP="005D3BE1">
            <w:pPr>
              <w:jc w:val="center"/>
              <w:rPr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t>81,0</w:t>
            </w: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A551CB" w:rsidRDefault="00A551CB" w:rsidP="00A551CB">
            <w:pPr>
              <w:rPr>
                <w:sz w:val="20"/>
                <w:szCs w:val="20"/>
              </w:rPr>
            </w:pPr>
          </w:p>
          <w:p w:rsidR="0075118C" w:rsidRPr="005D3BE1" w:rsidRDefault="0075118C" w:rsidP="007511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D3BE1" w:rsidRDefault="0075118C" w:rsidP="005D3BE1">
            <w:pPr>
              <w:jc w:val="center"/>
              <w:rPr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lastRenderedPageBreak/>
              <w:t>13,0</w:t>
            </w:r>
          </w:p>
        </w:tc>
        <w:tc>
          <w:tcPr>
            <w:tcW w:w="1579" w:type="dxa"/>
            <w:gridSpan w:val="4"/>
            <w:vMerge w:val="restart"/>
          </w:tcPr>
          <w:p w:rsidR="0075118C" w:rsidRPr="005D3BE1" w:rsidRDefault="0075118C" w:rsidP="005D3BE1">
            <w:pPr>
              <w:jc w:val="center"/>
              <w:rPr>
                <w:sz w:val="20"/>
                <w:szCs w:val="20"/>
              </w:rPr>
            </w:pPr>
            <w:r w:rsidRPr="005D3BE1">
              <w:rPr>
                <w:sz w:val="20"/>
                <w:szCs w:val="20"/>
              </w:rPr>
              <w:t>1788,2</w:t>
            </w:r>
          </w:p>
        </w:tc>
      </w:tr>
      <w:tr w:rsidR="0075118C" w:rsidRPr="00496930" w:rsidTr="00A337CF">
        <w:trPr>
          <w:trHeight w:val="888"/>
        </w:trPr>
        <w:tc>
          <w:tcPr>
            <w:tcW w:w="801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496930" w:rsidRDefault="0075118C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Бюджетные ассигнования</w:t>
            </w:r>
          </w:p>
          <w:p w:rsidR="0075118C" w:rsidRPr="00496930" w:rsidRDefault="0075118C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всего, </w:t>
            </w:r>
            <w:r w:rsidRPr="00496930">
              <w:rPr>
                <w:i/>
                <w:sz w:val="20"/>
                <w:szCs w:val="20"/>
              </w:rPr>
              <w:t>в том числе</w:t>
            </w:r>
            <w:r w:rsidRPr="00496930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1788,2</w:t>
            </w:r>
          </w:p>
        </w:tc>
        <w:tc>
          <w:tcPr>
            <w:tcW w:w="1284" w:type="dxa"/>
            <w:gridSpan w:val="3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501,0</w:t>
            </w:r>
          </w:p>
        </w:tc>
        <w:tc>
          <w:tcPr>
            <w:tcW w:w="1558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496930" w:rsidRDefault="0075118C" w:rsidP="009F2F5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5118C" w:rsidRPr="00496930" w:rsidTr="00A337CF">
        <w:trPr>
          <w:trHeight w:val="766"/>
        </w:trPr>
        <w:tc>
          <w:tcPr>
            <w:tcW w:w="801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75118C" w:rsidRPr="00496930" w:rsidRDefault="0075118C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</w:tcPr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1788,2</w:t>
            </w: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Pr="00496930" w:rsidRDefault="0075118C" w:rsidP="00665A3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</w:tcPr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501,0</w:t>
            </w: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496930" w:rsidRDefault="0075118C" w:rsidP="009F2F5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5118C" w:rsidRPr="00496930" w:rsidTr="00A337CF">
        <w:trPr>
          <w:trHeight w:val="507"/>
        </w:trPr>
        <w:tc>
          <w:tcPr>
            <w:tcW w:w="801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A551CB" w:rsidRPr="00263ABB" w:rsidRDefault="0075118C" w:rsidP="00263ABB">
            <w:pPr>
              <w:pStyle w:val="a7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30">
              <w:rPr>
                <w:rFonts w:ascii="Times New Roman" w:eastAsia="Calibri" w:hAnsi="Times New Roman" w:cs="Times New Roman"/>
                <w:sz w:val="20"/>
                <w:szCs w:val="20"/>
              </w:rPr>
              <w:t>Оплата за услуги по разработке финансово-экономического обоснования и определению значений корректирующих коэффициентов, применяемых при расчете арен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дной платы за земельные уча</w:t>
            </w:r>
            <w:r w:rsidR="00263ABB">
              <w:rPr>
                <w:rFonts w:ascii="Times New Roman" w:eastAsia="Calibri" w:hAnsi="Times New Roman" w:cs="Times New Roman"/>
                <w:sz w:val="20"/>
                <w:szCs w:val="20"/>
              </w:rPr>
              <w:t>стки</w:t>
            </w:r>
          </w:p>
        </w:tc>
        <w:tc>
          <w:tcPr>
            <w:tcW w:w="567" w:type="dxa"/>
            <w:gridSpan w:val="3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gridSpan w:val="4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5118C" w:rsidRPr="00496930" w:rsidTr="00A337CF">
        <w:trPr>
          <w:trHeight w:val="2580"/>
        </w:trPr>
        <w:tc>
          <w:tcPr>
            <w:tcW w:w="801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Default="0075118C" w:rsidP="00ED73B7">
            <w:pPr>
              <w:pStyle w:val="a7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за услуги охраны объектов недвижимости, находящихся в муниципальной собственности, готовящихся к продаже, передаче в </w:t>
            </w:r>
            <w:proofErr w:type="gramStart"/>
            <w:r w:rsidRPr="00496930">
              <w:rPr>
                <w:rFonts w:ascii="Times New Roman" w:eastAsia="Calibri" w:hAnsi="Times New Roman" w:cs="Times New Roman"/>
                <w:sz w:val="20"/>
                <w:szCs w:val="20"/>
              </w:rPr>
              <w:t>облас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тную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118C" w:rsidRPr="005D3BE1" w:rsidRDefault="0075118C" w:rsidP="00ED73B7">
            <w:pPr>
              <w:pStyle w:val="a7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федеральную собственность</w:t>
            </w:r>
          </w:p>
        </w:tc>
        <w:tc>
          <w:tcPr>
            <w:tcW w:w="567" w:type="dxa"/>
            <w:gridSpan w:val="3"/>
          </w:tcPr>
          <w:p w:rsidR="0075118C" w:rsidRPr="00496930" w:rsidRDefault="0075118C" w:rsidP="00ED73B7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</w:tcPr>
          <w:p w:rsidR="0075118C" w:rsidRDefault="0075118C" w:rsidP="00ED73B7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1647,2</w:t>
            </w:r>
          </w:p>
          <w:p w:rsidR="0075118C" w:rsidRDefault="0075118C" w:rsidP="00ED73B7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ED73B7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ED73B7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ED73B7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ED73B7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ED73B7">
            <w:pPr>
              <w:jc w:val="center"/>
              <w:rPr>
                <w:sz w:val="20"/>
                <w:szCs w:val="20"/>
              </w:rPr>
            </w:pPr>
          </w:p>
          <w:p w:rsidR="0075118C" w:rsidRPr="00496930" w:rsidRDefault="0075118C" w:rsidP="00665A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5118C" w:rsidRPr="00496930" w:rsidRDefault="0075118C" w:rsidP="00ED73B7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488,0</w:t>
            </w: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</w:p>
          <w:p w:rsidR="0075118C" w:rsidRPr="00496930" w:rsidRDefault="0075118C" w:rsidP="00665A31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5118C" w:rsidRPr="00496930" w:rsidTr="00A337CF">
        <w:trPr>
          <w:trHeight w:val="223"/>
        </w:trPr>
        <w:tc>
          <w:tcPr>
            <w:tcW w:w="801" w:type="dxa"/>
            <w:vMerge w:val="restart"/>
          </w:tcPr>
          <w:p w:rsidR="0075118C" w:rsidRPr="00AB1FAD" w:rsidRDefault="0075118C" w:rsidP="005D3BE1">
            <w:pPr>
              <w:jc w:val="center"/>
              <w:rPr>
                <w:sz w:val="20"/>
                <w:szCs w:val="20"/>
              </w:rPr>
            </w:pPr>
            <w:r w:rsidRPr="00AB1FAD"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750" w:type="dxa"/>
            <w:vMerge w:val="restart"/>
          </w:tcPr>
          <w:p w:rsidR="0075118C" w:rsidRPr="00AB1FAD" w:rsidRDefault="0075118C" w:rsidP="00AB1FAD">
            <w:pPr>
              <w:rPr>
                <w:sz w:val="20"/>
                <w:szCs w:val="20"/>
              </w:rPr>
            </w:pPr>
            <w:r w:rsidRPr="00AB1FAD">
              <w:rPr>
                <w:sz w:val="20"/>
                <w:szCs w:val="20"/>
              </w:rPr>
              <w:t>Мероприятие</w:t>
            </w:r>
          </w:p>
          <w:p w:rsidR="0075118C" w:rsidRPr="00496930" w:rsidRDefault="0075118C" w:rsidP="00AB1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96930">
              <w:rPr>
                <w:sz w:val="20"/>
                <w:szCs w:val="20"/>
              </w:rPr>
              <w:t>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496930" w:rsidRDefault="0075118C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29,0</w:t>
            </w:r>
          </w:p>
        </w:tc>
        <w:tc>
          <w:tcPr>
            <w:tcW w:w="1284" w:type="dxa"/>
            <w:gridSpan w:val="3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29,0</w:t>
            </w:r>
          </w:p>
        </w:tc>
        <w:tc>
          <w:tcPr>
            <w:tcW w:w="1558" w:type="dxa"/>
            <w:gridSpan w:val="3"/>
            <w:vMerge w:val="restart"/>
          </w:tcPr>
          <w:p w:rsidR="0075118C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263ABB" w:rsidRDefault="00263ABB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263ABB" w:rsidRDefault="00263ABB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263ABB" w:rsidRDefault="00263ABB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263ABB" w:rsidRDefault="00263ABB" w:rsidP="005D3BE1">
            <w:pPr>
              <w:jc w:val="center"/>
              <w:rPr>
                <w:b/>
                <w:sz w:val="20"/>
                <w:szCs w:val="20"/>
              </w:rPr>
            </w:pPr>
          </w:p>
          <w:p w:rsidR="00263ABB" w:rsidRPr="00496930" w:rsidRDefault="00263ABB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496930" w:rsidRDefault="0075118C" w:rsidP="005D3BE1">
            <w:pPr>
              <w:jc w:val="both"/>
              <w:rPr>
                <w:rFonts w:eastAsia="Calibri"/>
                <w:sz w:val="20"/>
                <w:szCs w:val="20"/>
              </w:rPr>
            </w:pPr>
            <w:r w:rsidRPr="00496930">
              <w:rPr>
                <w:rFonts w:eastAsia="Calibri"/>
                <w:sz w:val="20"/>
                <w:szCs w:val="20"/>
              </w:rPr>
              <w:t>Уплата прочих налогов, сборов (НДС) с продажи муниципального имущества физическим лицам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Тыс. руб.</w:t>
            </w:r>
          </w:p>
        </w:tc>
        <w:tc>
          <w:tcPr>
            <w:tcW w:w="1001" w:type="dxa"/>
            <w:gridSpan w:val="6"/>
            <w:vMerge w:val="restart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29,0</w:t>
            </w:r>
          </w:p>
        </w:tc>
        <w:tc>
          <w:tcPr>
            <w:tcW w:w="1579" w:type="dxa"/>
            <w:gridSpan w:val="4"/>
            <w:vMerge w:val="restart"/>
          </w:tcPr>
          <w:p w:rsidR="0075118C" w:rsidRPr="00496930" w:rsidRDefault="0075118C" w:rsidP="005D3BE1">
            <w:pPr>
              <w:jc w:val="center"/>
              <w:rPr>
                <w:color w:val="FF0000"/>
                <w:sz w:val="20"/>
                <w:szCs w:val="20"/>
              </w:rPr>
            </w:pPr>
            <w:r w:rsidRPr="00496930">
              <w:rPr>
                <w:color w:val="000000" w:themeColor="text1"/>
                <w:sz w:val="20"/>
                <w:szCs w:val="20"/>
              </w:rPr>
              <w:t>29,0</w:t>
            </w:r>
          </w:p>
        </w:tc>
      </w:tr>
      <w:tr w:rsidR="0075118C" w:rsidRPr="00496930" w:rsidTr="00A337CF">
        <w:trPr>
          <w:trHeight w:val="945"/>
        </w:trPr>
        <w:tc>
          <w:tcPr>
            <w:tcW w:w="801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496930" w:rsidRDefault="0075118C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 xml:space="preserve">Бюджетные ассигнования всего, </w:t>
            </w:r>
            <w:r w:rsidRPr="0049693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29,0</w:t>
            </w:r>
          </w:p>
        </w:tc>
        <w:tc>
          <w:tcPr>
            <w:tcW w:w="1284" w:type="dxa"/>
            <w:gridSpan w:val="3"/>
          </w:tcPr>
          <w:p w:rsidR="0075118C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29,0</w:t>
            </w:r>
          </w:p>
          <w:p w:rsidR="00263ABB" w:rsidRDefault="00263ABB" w:rsidP="00935E08">
            <w:pPr>
              <w:rPr>
                <w:sz w:val="20"/>
                <w:szCs w:val="20"/>
              </w:rPr>
            </w:pPr>
          </w:p>
          <w:p w:rsidR="00263ABB" w:rsidRDefault="00263ABB" w:rsidP="005D3BE1">
            <w:pPr>
              <w:jc w:val="center"/>
              <w:rPr>
                <w:sz w:val="20"/>
                <w:szCs w:val="20"/>
              </w:rPr>
            </w:pPr>
          </w:p>
          <w:p w:rsidR="00263ABB" w:rsidRPr="00496930" w:rsidRDefault="00263ABB" w:rsidP="00263A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496930" w:rsidRDefault="0075118C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5118C" w:rsidRPr="00496930" w:rsidTr="00A337CF">
        <w:trPr>
          <w:trHeight w:val="966"/>
        </w:trPr>
        <w:tc>
          <w:tcPr>
            <w:tcW w:w="801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496930" w:rsidRDefault="0075118C" w:rsidP="005D3BE1">
            <w:pPr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29,0</w:t>
            </w:r>
          </w:p>
        </w:tc>
        <w:tc>
          <w:tcPr>
            <w:tcW w:w="1284" w:type="dxa"/>
            <w:gridSpan w:val="3"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  <w:r w:rsidRPr="00496930">
              <w:rPr>
                <w:sz w:val="20"/>
                <w:szCs w:val="20"/>
              </w:rPr>
              <w:t>29,0</w:t>
            </w:r>
          </w:p>
        </w:tc>
        <w:tc>
          <w:tcPr>
            <w:tcW w:w="1558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496930" w:rsidRDefault="0075118C" w:rsidP="005D3BE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496930" w:rsidRDefault="0075118C" w:rsidP="005D3BE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774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vMerge w:val="restart"/>
            <w:hideMark/>
          </w:tcPr>
          <w:p w:rsidR="0075118C" w:rsidRPr="00021C8F" w:rsidRDefault="0075118C" w:rsidP="00021C8F">
            <w:pPr>
              <w:rPr>
                <w:b/>
                <w:sz w:val="20"/>
                <w:szCs w:val="20"/>
              </w:rPr>
            </w:pPr>
            <w:r w:rsidRPr="00021C8F">
              <w:rPr>
                <w:b/>
                <w:sz w:val="20"/>
                <w:szCs w:val="2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460" w:type="dxa"/>
            <w:vMerge w:val="restart"/>
            <w:hideMark/>
          </w:tcPr>
          <w:p w:rsidR="0075118C" w:rsidRDefault="0075118C" w:rsidP="00B450D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B450D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Комитет по культуре и туризму администрации городского  округа </w:t>
            </w:r>
            <w:r w:rsidRPr="000C02B8">
              <w:rPr>
                <w:sz w:val="20"/>
                <w:szCs w:val="20"/>
              </w:rPr>
              <w:lastRenderedPageBreak/>
              <w:t>Кинешма</w:t>
            </w:r>
            <w:r>
              <w:rPr>
                <w:sz w:val="20"/>
                <w:szCs w:val="20"/>
              </w:rPr>
              <w:t>;</w:t>
            </w:r>
          </w:p>
          <w:p w:rsidR="0075118C" w:rsidRDefault="0075118C" w:rsidP="00B450D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75118C" w:rsidRDefault="0075118C" w:rsidP="00B450D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75118C" w:rsidRPr="000C02B8" w:rsidRDefault="0075118C" w:rsidP="00B450D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21C8F" w:rsidRDefault="0075118C" w:rsidP="00021C8F">
            <w:pPr>
              <w:rPr>
                <w:b/>
                <w:sz w:val="20"/>
                <w:szCs w:val="20"/>
              </w:rPr>
            </w:pPr>
            <w:r w:rsidRPr="00021C8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21C8F" w:rsidRDefault="0075118C" w:rsidP="00021C8F">
            <w:pPr>
              <w:jc w:val="center"/>
              <w:rPr>
                <w:b/>
                <w:sz w:val="20"/>
                <w:szCs w:val="20"/>
              </w:rPr>
            </w:pPr>
            <w:r w:rsidRPr="00021C8F">
              <w:rPr>
                <w:b/>
                <w:sz w:val="20"/>
                <w:szCs w:val="20"/>
              </w:rPr>
              <w:t>889607,0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21C8F" w:rsidRDefault="0075118C" w:rsidP="00021C8F">
            <w:pPr>
              <w:jc w:val="center"/>
              <w:rPr>
                <w:b/>
                <w:sz w:val="20"/>
                <w:szCs w:val="20"/>
              </w:rPr>
            </w:pPr>
            <w:r w:rsidRPr="00021C8F">
              <w:rPr>
                <w:b/>
                <w:sz w:val="20"/>
                <w:szCs w:val="20"/>
              </w:rPr>
              <w:t>163305,214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85,2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85,6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75118C" w:rsidRDefault="0075118C" w:rsidP="00021C8F">
            <w:pPr>
              <w:jc w:val="center"/>
              <w:rPr>
                <w:b/>
                <w:sz w:val="20"/>
                <w:szCs w:val="20"/>
              </w:rPr>
            </w:pPr>
            <w:r w:rsidRPr="0075118C">
              <w:rPr>
                <w:b/>
                <w:sz w:val="20"/>
                <w:szCs w:val="20"/>
              </w:rPr>
              <w:t>891653,94</w:t>
            </w:r>
          </w:p>
        </w:tc>
      </w:tr>
      <w:tr w:rsidR="0075118C" w:rsidRPr="000C02B8" w:rsidTr="00A337CF">
        <w:trPr>
          <w:trHeight w:val="974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B450DF">
            <w:pPr>
              <w:ind w:righ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889607,0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163305,214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891653,94</w:t>
            </w:r>
          </w:p>
        </w:tc>
      </w:tr>
      <w:tr w:rsidR="0075118C" w:rsidRPr="000C02B8" w:rsidTr="00A337CF">
        <w:trPr>
          <w:trHeight w:val="9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335295,6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ED73B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85317,512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9348E" w:rsidRDefault="0075118C" w:rsidP="006527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Отношение численности детей 3-7 лет, которым предоставлена возможность получать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услуги дошкольного образования, к численности детей в возрасте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337342,62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ED73B7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1130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554311,4</w:t>
            </w:r>
          </w:p>
        </w:tc>
        <w:tc>
          <w:tcPr>
            <w:tcW w:w="1284" w:type="dxa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77987,702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554311,32</w:t>
            </w:r>
          </w:p>
        </w:tc>
      </w:tr>
      <w:tr w:rsidR="0075118C" w:rsidRPr="000C02B8" w:rsidTr="00A337CF">
        <w:trPr>
          <w:trHeight w:val="157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Удельный вес населения в возрасте 5-18 лет, охваченного </w:t>
            </w:r>
            <w:proofErr w:type="gramStart"/>
            <w:r w:rsidRPr="000C02B8">
              <w:rPr>
                <w:sz w:val="20"/>
                <w:szCs w:val="20"/>
              </w:rPr>
              <w:t>дополнительным</w:t>
            </w:r>
            <w:proofErr w:type="gramEnd"/>
            <w:r w:rsidRPr="000C02B8">
              <w:rPr>
                <w:sz w:val="20"/>
                <w:szCs w:val="20"/>
              </w:rPr>
              <w:t xml:space="preserve"> образование, в общей численности населения в возрасте 5-18 лет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87,5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93</w:t>
            </w:r>
          </w:p>
        </w:tc>
        <w:tc>
          <w:tcPr>
            <w:tcW w:w="1579" w:type="dxa"/>
            <w:gridSpan w:val="4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491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100,2</w:t>
            </w:r>
          </w:p>
        </w:tc>
        <w:tc>
          <w:tcPr>
            <w:tcW w:w="1579" w:type="dxa"/>
            <w:gridSpan w:val="4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1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101,8</w:t>
            </w:r>
          </w:p>
        </w:tc>
        <w:tc>
          <w:tcPr>
            <w:tcW w:w="1579" w:type="dxa"/>
            <w:gridSpan w:val="4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186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gridSpan w:val="4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79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Доля учащихся, обучающихся в </w:t>
            </w:r>
            <w:r w:rsidRPr="000C02B8">
              <w:rPr>
                <w:sz w:val="20"/>
                <w:szCs w:val="20"/>
              </w:rPr>
              <w:lastRenderedPageBreak/>
              <w:t>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97,3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2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1460" w:type="dxa"/>
            <w:vMerge w:val="restart"/>
            <w:hideMark/>
          </w:tcPr>
          <w:p w:rsidR="0075118C" w:rsidRDefault="0075118C" w:rsidP="001631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:rsidR="0075118C" w:rsidRPr="000C02B8" w:rsidRDefault="0075118C" w:rsidP="001631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городского округа Кинешма 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330388,4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72443,248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330388,36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16318F">
            <w:pPr>
              <w:ind w:left="-118" w:hanging="118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330388,4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72443,248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330388,36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34140,970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128760,86</w:t>
            </w:r>
          </w:p>
        </w:tc>
      </w:tr>
      <w:tr w:rsidR="0075118C" w:rsidRPr="000C02B8" w:rsidTr="00A337CF">
        <w:trPr>
          <w:trHeight w:val="52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201627,5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38302,278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201627,50</w:t>
            </w:r>
          </w:p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4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330388,4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72443,248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.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Охват образовательными программами дошкольного образования детей в возрасте от 1 года до 7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лет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85,2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85,6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330388,36</w:t>
            </w:r>
          </w:p>
        </w:tc>
      </w:tr>
      <w:tr w:rsidR="0075118C" w:rsidRPr="000C02B8" w:rsidTr="00A337CF">
        <w:trPr>
          <w:trHeight w:val="988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75118C">
            <w:pPr>
              <w:ind w:right="-111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330388,4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72443,248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29584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330388,36</w:t>
            </w:r>
          </w:p>
        </w:tc>
      </w:tr>
      <w:tr w:rsidR="0075118C" w:rsidRPr="000C02B8" w:rsidTr="00A337CF">
        <w:trPr>
          <w:trHeight w:val="64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34140,970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128760,86</w:t>
            </w:r>
          </w:p>
        </w:tc>
      </w:tr>
      <w:tr w:rsidR="0075118C" w:rsidRPr="000C02B8" w:rsidTr="00A337CF">
        <w:trPr>
          <w:trHeight w:val="563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201627,5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38302,278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201627,50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17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16318F">
            <w:pPr>
              <w:ind w:lef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Организация дошкольного образования и обеспечение функционирования муниципальных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34140,970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0E6A79">
            <w:pPr>
              <w:ind w:lef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Мероприятие реализуется в соответствии с кассовым планом и графиком ос</w:t>
            </w:r>
            <w:r>
              <w:rPr>
                <w:sz w:val="20"/>
                <w:szCs w:val="20"/>
              </w:rPr>
              <w:t>уществления закупок и платежей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Численность воспитанников муниципальных дошкольных образовательных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организаций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чел. 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4700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4709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128760,86</w:t>
            </w:r>
          </w:p>
        </w:tc>
      </w:tr>
      <w:tr w:rsidR="0075118C" w:rsidRPr="000C02B8" w:rsidTr="00A337CF">
        <w:trPr>
          <w:trHeight w:val="52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Default="0075118C" w:rsidP="0075118C">
            <w:pPr>
              <w:tabs>
                <w:tab w:val="left" w:pos="1548"/>
              </w:tabs>
              <w:ind w:right="-111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34140,970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1C701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128760,86</w:t>
            </w:r>
          </w:p>
        </w:tc>
      </w:tr>
      <w:tr w:rsidR="0075118C" w:rsidRPr="000C02B8" w:rsidTr="00A337CF">
        <w:trPr>
          <w:trHeight w:val="892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34140,970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128760,86</w:t>
            </w:r>
          </w:p>
        </w:tc>
      </w:tr>
      <w:tr w:rsidR="0075118C" w:rsidRPr="000C02B8" w:rsidTr="00A337CF">
        <w:trPr>
          <w:trHeight w:val="79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750" w:type="dxa"/>
            <w:vMerge w:val="restart"/>
            <w:hideMark/>
          </w:tcPr>
          <w:p w:rsidR="0075118C" w:rsidRPr="00FA1C7E" w:rsidRDefault="0075118C" w:rsidP="00021C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</w:t>
            </w:r>
            <w:r>
              <w:rPr>
                <w:sz w:val="20"/>
                <w:szCs w:val="20"/>
              </w:rPr>
              <w:t>о</w:t>
            </w:r>
            <w:r w:rsidRPr="000C02B8">
              <w:rPr>
                <w:sz w:val="20"/>
                <w:szCs w:val="20"/>
              </w:rPr>
              <w:t xml:space="preserve">ставшимися без попечения родителей, детьми-инвалидами в муниципальных </w:t>
            </w:r>
            <w:r w:rsidRPr="000C02B8">
              <w:rPr>
                <w:sz w:val="20"/>
                <w:szCs w:val="20"/>
              </w:rPr>
              <w:lastRenderedPageBreak/>
              <w:t xml:space="preserve">дошкольных образовательных организациях и детьми, нуждающимися в длительном лечении, в муниципальных дошкольных </w:t>
            </w:r>
            <w:r w:rsidRPr="000C02B8">
              <w:rPr>
                <w:sz w:val="20"/>
                <w:szCs w:val="20"/>
              </w:rPr>
              <w:br/>
              <w:t>образовательных организациях, осуществляющих оздоровление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2974,9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612,692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0E6A79">
            <w:pPr>
              <w:ind w:lef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 за счет средств регионального бюджета  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Численность детей-сирот, детей-инвалидов и детей, оставшихся без попечения родителей в муниципальных дошкольных образовательных организациях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чел. 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74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2974,87</w:t>
            </w:r>
          </w:p>
        </w:tc>
      </w:tr>
      <w:tr w:rsidR="0075118C" w:rsidRPr="000C02B8" w:rsidTr="00A337CF">
        <w:trPr>
          <w:trHeight w:val="3220"/>
        </w:trPr>
        <w:tc>
          <w:tcPr>
            <w:tcW w:w="801" w:type="dxa"/>
            <w:vMerge/>
            <w:noWrap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</w:tcPr>
          <w:p w:rsidR="0075118C" w:rsidRPr="000C02B8" w:rsidRDefault="0075118C" w:rsidP="008302E1">
            <w:pPr>
              <w:ind w:left="-118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2974,9</w:t>
            </w:r>
          </w:p>
        </w:tc>
        <w:tc>
          <w:tcPr>
            <w:tcW w:w="1284" w:type="dxa"/>
            <w:gridSpan w:val="3"/>
            <w:noWrap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612,692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1C701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0C02B8" w:rsidRDefault="0075118C" w:rsidP="0016318F">
            <w:pPr>
              <w:ind w:left="-117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2974,87</w:t>
            </w:r>
          </w:p>
        </w:tc>
      </w:tr>
      <w:tr w:rsidR="0075118C" w:rsidRPr="000C02B8" w:rsidTr="00A337CF">
        <w:trPr>
          <w:trHeight w:val="539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2974,9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612,692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2974,87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19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0C02B8">
              <w:rPr>
                <w:sz w:val="20"/>
                <w:szCs w:val="20"/>
              </w:rPr>
              <w:lastRenderedPageBreak/>
              <w:t>организациях и возмещение затрат на финансовое обеспечение</w:t>
            </w:r>
            <w:r>
              <w:rPr>
                <w:sz w:val="20"/>
                <w:szCs w:val="20"/>
              </w:rPr>
              <w:t>»</w:t>
            </w:r>
            <w:r w:rsidRPr="000C02B8">
              <w:rPr>
                <w:sz w:val="20"/>
                <w:szCs w:val="20"/>
              </w:rPr>
              <w:t xml:space="preserve">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198652,6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730FCC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37689,586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0E6A79">
            <w:pPr>
              <w:ind w:lef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 за счет средств регионального бюджета 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80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198652,63</w:t>
            </w:r>
          </w:p>
        </w:tc>
      </w:tr>
      <w:tr w:rsidR="0075118C" w:rsidRPr="000C02B8" w:rsidTr="00A337CF">
        <w:trPr>
          <w:trHeight w:val="832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8302E1">
            <w:pPr>
              <w:ind w:left="-118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198652,6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37689,586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198652,63</w:t>
            </w:r>
          </w:p>
        </w:tc>
      </w:tr>
      <w:tr w:rsidR="0075118C" w:rsidRPr="000C02B8" w:rsidTr="00A337CF">
        <w:trPr>
          <w:trHeight w:val="2260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198652,6</w:t>
            </w:r>
          </w:p>
        </w:tc>
        <w:tc>
          <w:tcPr>
            <w:tcW w:w="1284" w:type="dxa"/>
            <w:gridSpan w:val="3"/>
            <w:vMerge w:val="restart"/>
            <w:tcBorders>
              <w:bottom w:val="single" w:sz="4" w:space="0" w:color="auto"/>
            </w:tcBorders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37689,586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198652,63</w:t>
            </w:r>
          </w:p>
        </w:tc>
      </w:tr>
      <w:tr w:rsidR="0075118C" w:rsidRPr="000C02B8" w:rsidTr="00A337CF">
        <w:trPr>
          <w:trHeight w:val="162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vMerge w:val="restart"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06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19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Подпрограмма "Общее </w:t>
            </w:r>
            <w:r w:rsidRPr="000C02B8">
              <w:rPr>
                <w:sz w:val="20"/>
                <w:szCs w:val="20"/>
              </w:rPr>
              <w:lastRenderedPageBreak/>
              <w:t>образование в муниципальных организациях городского округа Кинешма"</w:t>
            </w:r>
          </w:p>
        </w:tc>
        <w:tc>
          <w:tcPr>
            <w:tcW w:w="1460" w:type="dxa"/>
            <w:vMerge w:val="restart"/>
            <w:noWrap/>
            <w:hideMark/>
          </w:tcPr>
          <w:p w:rsidR="0075118C" w:rsidRPr="000C02B8" w:rsidRDefault="0075118C" w:rsidP="00D97A8E">
            <w:pPr>
              <w:ind w:left="-115" w:right="-105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 w:rsidRPr="000C02B8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279939,6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60234,595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279969,58</w:t>
            </w:r>
          </w:p>
        </w:tc>
      </w:tr>
      <w:tr w:rsidR="0075118C" w:rsidRPr="000C02B8" w:rsidTr="00A337CF">
        <w:trPr>
          <w:trHeight w:val="6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279939,6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60234,595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279969,58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76828,6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23670,393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76858,58</w:t>
            </w:r>
          </w:p>
        </w:tc>
      </w:tr>
      <w:tr w:rsidR="0075118C" w:rsidRPr="000C02B8" w:rsidTr="00A337CF">
        <w:trPr>
          <w:trHeight w:val="603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203111,0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36564,202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8C" w:rsidRPr="000C02B8" w:rsidRDefault="0075118C" w:rsidP="00087DC2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203111,0</w:t>
            </w:r>
          </w:p>
        </w:tc>
      </w:tr>
      <w:tr w:rsidR="0075118C" w:rsidRPr="000C02B8" w:rsidTr="00A337CF">
        <w:trPr>
          <w:trHeight w:val="42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279939,6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60234,595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B519C3">
            <w:pPr>
              <w:tabs>
                <w:tab w:val="left" w:pos="1451"/>
              </w:tabs>
              <w:ind w:right="-13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Реализация мероприятия осуществляется 14 муниципальными бюджетными общеобразовательными организациями городского округа Кинешма.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97,3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97,3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279969,58</w:t>
            </w:r>
          </w:p>
        </w:tc>
      </w:tr>
      <w:tr w:rsidR="0075118C" w:rsidRPr="000C02B8" w:rsidTr="00A337CF">
        <w:trPr>
          <w:trHeight w:val="87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75118C">
            <w:pPr>
              <w:ind w:right="-111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279939,6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60234,595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279969,58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76828,6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23670,393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76858,58</w:t>
            </w:r>
          </w:p>
        </w:tc>
      </w:tr>
      <w:tr w:rsidR="0075118C" w:rsidRPr="000C02B8" w:rsidTr="00A337CF">
        <w:trPr>
          <w:trHeight w:val="48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203111,0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36564,202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203111,0</w:t>
            </w:r>
          </w:p>
        </w:tc>
      </w:tr>
      <w:tr w:rsidR="0075118C" w:rsidRPr="000C02B8" w:rsidTr="00A337CF">
        <w:trPr>
          <w:trHeight w:val="31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D97A8E">
            <w:pPr>
              <w:ind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Организация общего образования и обеспечение функционирования муниципальных </w:t>
            </w:r>
            <w:r w:rsidRPr="000C02B8">
              <w:rPr>
                <w:sz w:val="20"/>
                <w:szCs w:val="20"/>
              </w:rPr>
              <w:lastRenderedPageBreak/>
              <w:t>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76828,6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23670,393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D97A8E">
            <w:pPr>
              <w:ind w:right="-13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</w:t>
            </w:r>
            <w:r w:rsidRPr="000C02B8">
              <w:rPr>
                <w:sz w:val="20"/>
                <w:szCs w:val="20"/>
              </w:rPr>
              <w:lastRenderedPageBreak/>
              <w:t xml:space="preserve">закупок и платежей. </w:t>
            </w:r>
          </w:p>
          <w:p w:rsidR="0075118C" w:rsidRPr="000C02B8" w:rsidRDefault="0075118C" w:rsidP="00D97A8E">
            <w:pPr>
              <w:ind w:right="-130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0C02B8">
              <w:rPr>
                <w:sz w:val="20"/>
                <w:szCs w:val="20"/>
              </w:rPr>
              <w:t>обучающихся</w:t>
            </w:r>
            <w:proofErr w:type="gramEnd"/>
            <w:r w:rsidRPr="000C02B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8286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8286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76858,58</w:t>
            </w:r>
          </w:p>
        </w:tc>
      </w:tr>
      <w:tr w:rsidR="0075118C" w:rsidRPr="000C02B8" w:rsidTr="00A337CF">
        <w:trPr>
          <w:trHeight w:val="9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75118C">
            <w:pPr>
              <w:ind w:right="-111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76828,6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23670,393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C02B8">
              <w:rPr>
                <w:sz w:val="20"/>
                <w:szCs w:val="20"/>
              </w:rPr>
              <w:t>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3623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3623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76858,58</w:t>
            </w:r>
          </w:p>
        </w:tc>
      </w:tr>
      <w:tr w:rsidR="0075118C" w:rsidRPr="000C02B8" w:rsidTr="00A337CF">
        <w:trPr>
          <w:trHeight w:val="2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- бюджет </w:t>
            </w:r>
            <w:proofErr w:type="gramStart"/>
            <w:r w:rsidRPr="000C02B8">
              <w:rPr>
                <w:sz w:val="20"/>
                <w:szCs w:val="20"/>
              </w:rPr>
              <w:lastRenderedPageBreak/>
              <w:t>городского</w:t>
            </w:r>
            <w:proofErr w:type="gramEnd"/>
            <w:r w:rsidRPr="000C02B8">
              <w:rPr>
                <w:sz w:val="20"/>
                <w:szCs w:val="20"/>
              </w:rPr>
              <w:t xml:space="preserve">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76828,6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23670,393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76858,58</w:t>
            </w:r>
          </w:p>
        </w:tc>
      </w:tr>
      <w:tr w:rsidR="0075118C" w:rsidRPr="000C02B8" w:rsidTr="00A337CF">
        <w:trPr>
          <w:trHeight w:val="1040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hideMark/>
          </w:tcPr>
          <w:p w:rsidR="0075118C" w:rsidRPr="000C02B8" w:rsidRDefault="0075118C" w:rsidP="00290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C02B8">
              <w:rPr>
                <w:sz w:val="20"/>
                <w:szCs w:val="20"/>
              </w:rPr>
              <w:t>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20" w:type="dxa"/>
            <w:gridSpan w:val="7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3991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3991</w:t>
            </w: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87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C02B8">
              <w:rPr>
                <w:sz w:val="20"/>
                <w:szCs w:val="20"/>
              </w:rPr>
              <w:t>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672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672</w:t>
            </w:r>
          </w:p>
        </w:tc>
        <w:tc>
          <w:tcPr>
            <w:tcW w:w="1579" w:type="dxa"/>
            <w:gridSpan w:val="4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81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750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02B8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0C02B8">
              <w:rPr>
                <w:sz w:val="20"/>
                <w:szCs w:val="20"/>
              </w:rPr>
              <w:lastRenderedPageBreak/>
              <w:t xml:space="preserve">дополнительного образования </w:t>
            </w:r>
            <w:proofErr w:type="gramStart"/>
            <w:r w:rsidRPr="000C02B8">
              <w:rPr>
                <w:sz w:val="20"/>
                <w:szCs w:val="20"/>
              </w:rPr>
              <w:t>в</w:t>
            </w:r>
            <w:proofErr w:type="gramEnd"/>
            <w:r w:rsidRPr="000C02B8">
              <w:rPr>
                <w:sz w:val="20"/>
                <w:szCs w:val="20"/>
              </w:rPr>
              <w:t xml:space="preserve">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общеобразовательных </w:t>
            </w:r>
            <w:proofErr w:type="gramStart"/>
            <w:r w:rsidRPr="000C02B8">
              <w:rPr>
                <w:sz w:val="20"/>
                <w:szCs w:val="20"/>
              </w:rPr>
              <w:t>организациях</w:t>
            </w:r>
            <w:proofErr w:type="gramEnd"/>
            <w:r w:rsidRPr="000C02B8">
              <w:rPr>
                <w:sz w:val="20"/>
                <w:szCs w:val="20"/>
              </w:rPr>
      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200714,9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5854E9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36039,502</w:t>
            </w:r>
          </w:p>
          <w:p w:rsidR="0075118C" w:rsidRPr="000C02B8" w:rsidRDefault="0075118C" w:rsidP="005854E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290326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Мероприятие</w:t>
            </w:r>
          </w:p>
          <w:p w:rsidR="0075118C" w:rsidRDefault="0075118C" w:rsidP="00290326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 реализуется в соответствии с кассовым планом и графиком осуществления закупок и платежей за счет </w:t>
            </w:r>
            <w:r>
              <w:rPr>
                <w:sz w:val="20"/>
                <w:szCs w:val="20"/>
              </w:rPr>
              <w:t>средств регионального бюджета</w:t>
            </w: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Default="0075118C" w:rsidP="00290326">
            <w:pPr>
              <w:rPr>
                <w:sz w:val="20"/>
                <w:szCs w:val="20"/>
              </w:rPr>
            </w:pPr>
          </w:p>
          <w:p w:rsidR="0075118C" w:rsidRPr="000C02B8" w:rsidRDefault="0075118C" w:rsidP="00290326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Доля выпускников 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сдавших основной государственный экзамен  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2,4</w:t>
            </w:r>
          </w:p>
          <w:p w:rsidR="0075118C" w:rsidRPr="000C02B8" w:rsidRDefault="0075118C" w:rsidP="00E251B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2,3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A64CE2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200714,89</w:t>
            </w:r>
          </w:p>
        </w:tc>
      </w:tr>
      <w:tr w:rsidR="0075118C" w:rsidRPr="000C02B8" w:rsidTr="00A337CF">
        <w:trPr>
          <w:trHeight w:val="86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290326">
            <w:pPr>
              <w:ind w:right="-10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200714,9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36039,502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200714,89</w:t>
            </w:r>
          </w:p>
        </w:tc>
      </w:tr>
      <w:tr w:rsidR="0075118C" w:rsidRPr="000C02B8" w:rsidTr="00A337CF">
        <w:trPr>
          <w:trHeight w:val="79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200714,9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36039,502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75118C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5854E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200714,89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A64CE2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374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</w:tr>
      <w:tr w:rsidR="0075118C" w:rsidRPr="000C02B8" w:rsidTr="00A337CF">
        <w:trPr>
          <w:trHeight w:val="36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750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Возмещение затрат </w:t>
            </w:r>
            <w:proofErr w:type="gramStart"/>
            <w:r w:rsidRPr="000C02B8">
              <w:rPr>
                <w:sz w:val="20"/>
                <w:szCs w:val="20"/>
              </w:rPr>
              <w:t>на</w:t>
            </w:r>
            <w:proofErr w:type="gramEnd"/>
            <w:r w:rsidRPr="000C02B8">
              <w:rPr>
                <w:sz w:val="20"/>
                <w:szCs w:val="20"/>
              </w:rPr>
              <w:t xml:space="preserve"> финансовое </w:t>
            </w:r>
          </w:p>
          <w:p w:rsidR="0075118C" w:rsidRPr="00FA1C7E" w:rsidRDefault="0075118C" w:rsidP="00021C8F">
            <w:pPr>
              <w:rPr>
                <w:sz w:val="20"/>
                <w:szCs w:val="20"/>
              </w:rPr>
            </w:pPr>
            <w:proofErr w:type="gramStart"/>
            <w:r w:rsidRPr="000C02B8">
              <w:rPr>
                <w:sz w:val="20"/>
                <w:szCs w:val="20"/>
              </w:rPr>
              <w:t xml:space="preserve">обеспечение получения дошкольного, начального общего, основного общего, среднего </w:t>
            </w:r>
            <w:r w:rsidRPr="000C02B8">
              <w:rPr>
                <w:sz w:val="20"/>
                <w:szCs w:val="20"/>
              </w:rPr>
              <w:lastRenderedPageBreak/>
              <w:t xml:space="preserve">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0C02B8">
              <w:rPr>
                <w:sz w:val="20"/>
                <w:szCs w:val="20"/>
              </w:rPr>
              <w:lastRenderedPageBreak/>
              <w:t>коммунальных услуг)</w:t>
            </w:r>
            <w:r w:rsidR="007D320A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2396,1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524,700</w:t>
            </w:r>
          </w:p>
          <w:p w:rsidR="007D320A" w:rsidRDefault="007D320A" w:rsidP="00021C8F">
            <w:pPr>
              <w:jc w:val="center"/>
              <w:rPr>
                <w:sz w:val="20"/>
                <w:szCs w:val="20"/>
              </w:rPr>
            </w:pPr>
          </w:p>
          <w:p w:rsidR="007D320A" w:rsidRDefault="007D320A" w:rsidP="00021C8F">
            <w:pPr>
              <w:jc w:val="center"/>
              <w:rPr>
                <w:sz w:val="20"/>
                <w:szCs w:val="20"/>
              </w:rPr>
            </w:pPr>
          </w:p>
          <w:p w:rsidR="007D320A" w:rsidRDefault="007D320A" w:rsidP="00021C8F">
            <w:pPr>
              <w:jc w:val="center"/>
              <w:rPr>
                <w:sz w:val="20"/>
                <w:szCs w:val="20"/>
              </w:rPr>
            </w:pPr>
          </w:p>
          <w:p w:rsidR="007D320A" w:rsidRDefault="007D320A" w:rsidP="00021C8F">
            <w:pPr>
              <w:jc w:val="center"/>
              <w:rPr>
                <w:sz w:val="20"/>
                <w:szCs w:val="20"/>
              </w:rPr>
            </w:pPr>
          </w:p>
          <w:p w:rsidR="007D320A" w:rsidRDefault="007D320A" w:rsidP="00021C8F">
            <w:pPr>
              <w:jc w:val="center"/>
              <w:rPr>
                <w:sz w:val="20"/>
                <w:szCs w:val="20"/>
              </w:rPr>
            </w:pPr>
          </w:p>
          <w:p w:rsidR="007D320A" w:rsidRDefault="007D320A" w:rsidP="00021C8F">
            <w:pPr>
              <w:jc w:val="center"/>
              <w:rPr>
                <w:sz w:val="20"/>
                <w:szCs w:val="20"/>
              </w:rPr>
            </w:pPr>
          </w:p>
          <w:p w:rsidR="007D320A" w:rsidRDefault="007D320A" w:rsidP="007D320A">
            <w:pPr>
              <w:rPr>
                <w:sz w:val="20"/>
                <w:szCs w:val="20"/>
              </w:rPr>
            </w:pPr>
          </w:p>
          <w:p w:rsidR="007D320A" w:rsidRDefault="007D320A" w:rsidP="007D320A">
            <w:pPr>
              <w:rPr>
                <w:sz w:val="20"/>
                <w:szCs w:val="20"/>
              </w:rPr>
            </w:pPr>
          </w:p>
          <w:p w:rsidR="007D320A" w:rsidRDefault="007D320A" w:rsidP="007D320A">
            <w:pPr>
              <w:rPr>
                <w:sz w:val="20"/>
                <w:szCs w:val="20"/>
              </w:rPr>
            </w:pPr>
          </w:p>
          <w:p w:rsidR="007D320A" w:rsidRPr="000C02B8" w:rsidRDefault="007D320A" w:rsidP="007D320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0E3EDE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Мероприятие реализуется в соответствии с </w:t>
            </w:r>
            <w:proofErr w:type="gramStart"/>
            <w:r w:rsidRPr="000C02B8">
              <w:rPr>
                <w:sz w:val="20"/>
                <w:szCs w:val="20"/>
              </w:rPr>
              <w:t>кассовым</w:t>
            </w:r>
            <w:proofErr w:type="gramEnd"/>
            <w:r w:rsidRPr="000C02B8">
              <w:rPr>
                <w:sz w:val="20"/>
                <w:szCs w:val="20"/>
              </w:rPr>
              <w:t xml:space="preserve"> </w:t>
            </w:r>
          </w:p>
          <w:p w:rsidR="0075118C" w:rsidRDefault="0075118C" w:rsidP="000E3EDE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планом за счет средств регионального бюджета. </w:t>
            </w:r>
            <w:proofErr w:type="gramStart"/>
            <w:r w:rsidRPr="000C02B8">
              <w:rPr>
                <w:sz w:val="20"/>
                <w:szCs w:val="20"/>
              </w:rPr>
              <w:t xml:space="preserve">Соглашение в соответствии с действующим </w:t>
            </w:r>
            <w:r w:rsidRPr="000C02B8">
              <w:rPr>
                <w:sz w:val="20"/>
                <w:szCs w:val="20"/>
              </w:rPr>
              <w:lastRenderedPageBreak/>
              <w:t xml:space="preserve">порядком заключено с негосударственным </w:t>
            </w:r>
            <w:proofErr w:type="gramEnd"/>
          </w:p>
          <w:p w:rsidR="0075118C" w:rsidRPr="000C02B8" w:rsidRDefault="0075118C" w:rsidP="000E3EDE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образовательным учреждением Православной средней школой во имя святого князя Александра Невского.  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Число обучающихся в частных общеобразовательных организациях,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proofErr w:type="gramStart"/>
            <w:r w:rsidRPr="000C02B8">
              <w:rPr>
                <w:sz w:val="20"/>
                <w:szCs w:val="20"/>
              </w:rPr>
              <w:t>осуществляющим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чел. 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2396,11</w:t>
            </w:r>
          </w:p>
        </w:tc>
      </w:tr>
      <w:tr w:rsidR="0075118C" w:rsidRPr="000C02B8" w:rsidTr="00A337CF">
        <w:trPr>
          <w:trHeight w:val="322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Default="0075118C" w:rsidP="00A64CE2">
            <w:pPr>
              <w:ind w:right="-10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бюджетные ассигнования, всего, в том </w:t>
            </w:r>
          </w:p>
          <w:p w:rsidR="0075118C" w:rsidRPr="000C02B8" w:rsidRDefault="0075118C" w:rsidP="00A64CE2">
            <w:pPr>
              <w:ind w:right="-107"/>
              <w:rPr>
                <w:sz w:val="20"/>
                <w:szCs w:val="20"/>
              </w:rPr>
            </w:pPr>
            <w:proofErr w:type="gramStart"/>
            <w:r w:rsidRPr="000C02B8">
              <w:rPr>
                <w:sz w:val="20"/>
                <w:szCs w:val="20"/>
              </w:rPr>
              <w:t>числе</w:t>
            </w:r>
            <w:proofErr w:type="gramEnd"/>
            <w:r w:rsidRPr="000C02B8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2396,1</w:t>
            </w: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FB75A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524,700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FB75A0">
            <w:pPr>
              <w:rPr>
                <w:sz w:val="20"/>
                <w:szCs w:val="20"/>
              </w:rPr>
            </w:pPr>
          </w:p>
          <w:p w:rsidR="0075118C" w:rsidRDefault="0075118C" w:rsidP="00FB75A0">
            <w:pPr>
              <w:rPr>
                <w:sz w:val="20"/>
                <w:szCs w:val="20"/>
              </w:rPr>
            </w:pPr>
          </w:p>
          <w:p w:rsidR="0075118C" w:rsidRPr="000C02B8" w:rsidRDefault="0075118C" w:rsidP="00FB75A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2396,11</w:t>
            </w:r>
          </w:p>
        </w:tc>
      </w:tr>
      <w:tr w:rsidR="0075118C" w:rsidRPr="000C02B8" w:rsidTr="00A337CF">
        <w:trPr>
          <w:trHeight w:val="932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2396,1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524,700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2396,11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507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1460" w:type="dxa"/>
            <w:vMerge w:val="restart"/>
            <w:noWrap/>
            <w:hideMark/>
          </w:tcPr>
          <w:p w:rsidR="0075118C" w:rsidRPr="000C02B8" w:rsidRDefault="0075118C" w:rsidP="001D236E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75118C" w:rsidRDefault="0075118C" w:rsidP="00AC23C5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75118C" w:rsidRDefault="0075118C" w:rsidP="00AC23C5">
            <w:pPr>
              <w:rPr>
                <w:sz w:val="20"/>
                <w:szCs w:val="20"/>
              </w:rPr>
            </w:pPr>
          </w:p>
          <w:p w:rsidR="0075118C" w:rsidRPr="000C02B8" w:rsidRDefault="0075118C" w:rsidP="00AC23C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98582,6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24184,879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18C" w:rsidRPr="00095A77" w:rsidRDefault="0075118C">
            <w:pPr>
              <w:spacing w:after="200" w:line="276" w:lineRule="auto"/>
              <w:rPr>
                <w:sz w:val="20"/>
                <w:szCs w:val="20"/>
              </w:rPr>
            </w:pPr>
            <w:r w:rsidRPr="00095A77">
              <w:rPr>
                <w:sz w:val="20"/>
                <w:szCs w:val="20"/>
              </w:rPr>
              <w:t>100490,59</w:t>
            </w:r>
          </w:p>
        </w:tc>
      </w:tr>
      <w:tr w:rsidR="0075118C" w:rsidRPr="000C02B8" w:rsidTr="00A337CF">
        <w:trPr>
          <w:trHeight w:val="9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9E7632">
            <w:pPr>
              <w:ind w:right="-14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98582,6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24184,879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8C" w:rsidRDefault="0075118C">
            <w:pPr>
              <w:spacing w:after="200" w:line="276" w:lineRule="auto"/>
              <w:rPr>
                <w:sz w:val="20"/>
                <w:szCs w:val="20"/>
              </w:rPr>
            </w:pPr>
            <w:r w:rsidRPr="00095A77">
              <w:rPr>
                <w:sz w:val="20"/>
                <w:szCs w:val="20"/>
              </w:rPr>
              <w:t>100490,59</w:t>
            </w:r>
          </w:p>
          <w:p w:rsidR="0075118C" w:rsidRPr="00095A77" w:rsidRDefault="0075118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30"/>
        </w:trPr>
        <w:tc>
          <w:tcPr>
            <w:tcW w:w="801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89170,8</w:t>
            </w:r>
          </w:p>
        </w:tc>
        <w:tc>
          <w:tcPr>
            <w:tcW w:w="1284" w:type="dxa"/>
            <w:gridSpan w:val="3"/>
            <w:vMerge w:val="restart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22443,779</w:t>
            </w:r>
          </w:p>
        </w:tc>
        <w:tc>
          <w:tcPr>
            <w:tcW w:w="1558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tcBorders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/>
            <w:tcBorders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118C" w:rsidRPr="00095A77" w:rsidRDefault="0075118C">
            <w:pPr>
              <w:spacing w:after="200" w:line="276" w:lineRule="auto"/>
              <w:rPr>
                <w:sz w:val="20"/>
                <w:szCs w:val="20"/>
              </w:rPr>
            </w:pPr>
            <w:r w:rsidRPr="00095A77">
              <w:rPr>
                <w:sz w:val="20"/>
                <w:szCs w:val="20"/>
              </w:rPr>
              <w:t>91078,84</w:t>
            </w:r>
          </w:p>
        </w:tc>
      </w:tr>
      <w:tr w:rsidR="0075118C" w:rsidRPr="000C02B8" w:rsidTr="00A337CF">
        <w:trPr>
          <w:trHeight w:val="451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vMerge/>
            <w:shd w:val="clear" w:color="auto" w:fill="auto"/>
          </w:tcPr>
          <w:p w:rsidR="0075118C" w:rsidRPr="00095A77" w:rsidRDefault="0075118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59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9411,8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1741,1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15" w:type="dxa"/>
            <w:gridSpan w:val="3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nil"/>
            </w:tcBorders>
            <w:shd w:val="clear" w:color="auto" w:fill="auto"/>
          </w:tcPr>
          <w:p w:rsidR="0075118C" w:rsidRPr="00095A77" w:rsidRDefault="0075118C">
            <w:pPr>
              <w:spacing w:after="200" w:line="276" w:lineRule="auto"/>
              <w:rPr>
                <w:sz w:val="20"/>
                <w:szCs w:val="20"/>
              </w:rPr>
            </w:pPr>
            <w:r w:rsidRPr="00095A77">
              <w:rPr>
                <w:sz w:val="20"/>
                <w:szCs w:val="20"/>
              </w:rPr>
              <w:t>9411,75</w:t>
            </w:r>
          </w:p>
        </w:tc>
      </w:tr>
      <w:tr w:rsidR="0075118C" w:rsidRPr="000C02B8" w:rsidTr="00A337CF">
        <w:trPr>
          <w:trHeight w:val="22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18795,4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3850,079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1D2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C02B8">
              <w:rPr>
                <w:sz w:val="20"/>
                <w:szCs w:val="20"/>
              </w:rPr>
              <w:t>еализацию мероприятия осуществляют две организации дополнительного образования в сфере образования.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Среднегодовое число лиц, обучающихся по дополнительным общеобразовательным общеразвивающим программам в сфере образования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чел.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2451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2322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18765,38</w:t>
            </w:r>
          </w:p>
        </w:tc>
      </w:tr>
      <w:tr w:rsidR="0075118C" w:rsidRPr="000C02B8" w:rsidTr="00A337CF">
        <w:trPr>
          <w:trHeight w:val="67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1D236E">
            <w:pPr>
              <w:ind w:righ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18795,4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3850,079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18765,38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17844,8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3850,079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17814,82</w:t>
            </w:r>
          </w:p>
        </w:tc>
      </w:tr>
      <w:tr w:rsidR="0075118C" w:rsidRPr="000C02B8" w:rsidTr="00A337CF">
        <w:trPr>
          <w:trHeight w:val="533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950,6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950,56</w:t>
            </w:r>
          </w:p>
        </w:tc>
      </w:tr>
      <w:tr w:rsidR="0075118C" w:rsidRPr="000C02B8" w:rsidTr="00A337CF">
        <w:trPr>
          <w:trHeight w:val="40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781C43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2787,7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447,771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1D236E">
            <w:pPr>
              <w:ind w:right="-14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Реализация мероприятия, направленная на повышение привлекательности профессии педагога, сохранение и развитие кадрового потенциала, позволяет обеспечить поэтапное повышение средних заработных </w:t>
            </w:r>
            <w:r>
              <w:rPr>
                <w:sz w:val="20"/>
                <w:szCs w:val="20"/>
              </w:rPr>
              <w:t>плат педагогических работников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101,2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2787,71</w:t>
            </w:r>
          </w:p>
        </w:tc>
      </w:tr>
      <w:tr w:rsidR="0075118C" w:rsidRPr="000C02B8" w:rsidTr="00A337CF">
        <w:trPr>
          <w:trHeight w:val="88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251BD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2787,7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447,771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2787,71</w:t>
            </w:r>
          </w:p>
        </w:tc>
      </w:tr>
      <w:tr w:rsidR="0075118C" w:rsidRPr="000C02B8" w:rsidTr="00A337CF">
        <w:trPr>
          <w:trHeight w:val="2475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2787,7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447,771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2787,71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29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750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Организация дополнительного образования и обеспечение функционирован</w:t>
            </w:r>
            <w:r w:rsidRPr="000C02B8">
              <w:rPr>
                <w:sz w:val="20"/>
                <w:szCs w:val="20"/>
              </w:rPr>
              <w:lastRenderedPageBreak/>
              <w:t>ия муниципальных организаций в сфере образования</w:t>
            </w:r>
            <w:r>
              <w:rPr>
                <w:sz w:val="20"/>
                <w:szCs w:val="20"/>
              </w:rPr>
              <w:t>»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15057,1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7D320A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3402,308</w:t>
            </w:r>
          </w:p>
          <w:p w:rsidR="0075118C" w:rsidRPr="000C02B8" w:rsidRDefault="0075118C" w:rsidP="005854E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FB2DA9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</w:t>
            </w:r>
            <w:r w:rsidRPr="000C02B8">
              <w:rPr>
                <w:sz w:val="20"/>
                <w:szCs w:val="20"/>
              </w:rPr>
              <w:lastRenderedPageBreak/>
              <w:t>ос</w:t>
            </w:r>
            <w:r>
              <w:rPr>
                <w:sz w:val="20"/>
                <w:szCs w:val="20"/>
              </w:rPr>
              <w:t>уществления закупок и платежей</w:t>
            </w:r>
          </w:p>
          <w:p w:rsidR="0075118C" w:rsidRDefault="0075118C" w:rsidP="00FB2DA9">
            <w:pPr>
              <w:rPr>
                <w:sz w:val="20"/>
                <w:szCs w:val="20"/>
              </w:rPr>
            </w:pPr>
          </w:p>
          <w:p w:rsidR="0075118C" w:rsidRDefault="0075118C" w:rsidP="00FB2DA9">
            <w:pPr>
              <w:rPr>
                <w:sz w:val="20"/>
                <w:szCs w:val="20"/>
              </w:rPr>
            </w:pPr>
          </w:p>
          <w:p w:rsidR="0075118C" w:rsidRDefault="0075118C" w:rsidP="00FB2DA9">
            <w:pPr>
              <w:rPr>
                <w:sz w:val="20"/>
                <w:szCs w:val="20"/>
              </w:rPr>
            </w:pPr>
          </w:p>
          <w:p w:rsidR="0075118C" w:rsidRDefault="0075118C" w:rsidP="00FB2DA9">
            <w:pPr>
              <w:rPr>
                <w:sz w:val="20"/>
                <w:szCs w:val="20"/>
              </w:rPr>
            </w:pPr>
          </w:p>
          <w:p w:rsidR="0075118C" w:rsidRDefault="0075118C" w:rsidP="00FB2DA9">
            <w:pPr>
              <w:rPr>
                <w:sz w:val="20"/>
                <w:szCs w:val="20"/>
              </w:rPr>
            </w:pPr>
          </w:p>
          <w:p w:rsidR="0075118C" w:rsidRDefault="0075118C" w:rsidP="00FB2DA9">
            <w:pPr>
              <w:rPr>
                <w:sz w:val="20"/>
                <w:szCs w:val="20"/>
              </w:rPr>
            </w:pPr>
          </w:p>
          <w:p w:rsidR="0075118C" w:rsidRPr="00935E08" w:rsidRDefault="0075118C" w:rsidP="00FB2DA9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proofErr w:type="gramStart"/>
            <w:r w:rsidRPr="000C02B8">
              <w:rPr>
                <w:sz w:val="20"/>
                <w:szCs w:val="20"/>
              </w:rPr>
              <w:lastRenderedPageBreak/>
              <w:t xml:space="preserve">Охват детей в возрасте 5-18 лет программами дополнительного образования (удельный вес численности детей, получающих услуги </w:t>
            </w:r>
            <w:r w:rsidRPr="000C02B8">
              <w:rPr>
                <w:sz w:val="20"/>
                <w:szCs w:val="20"/>
              </w:rPr>
              <w:lastRenderedPageBreak/>
              <w:t xml:space="preserve">дополнительного образования, в общей </w:t>
            </w:r>
            <w:proofErr w:type="gramEnd"/>
          </w:p>
          <w:p w:rsidR="0009348E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численности детей в возрасте 5-18 лет)</w:t>
            </w: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7D320A" w:rsidRDefault="007D320A" w:rsidP="00021C8F">
            <w:pPr>
              <w:rPr>
                <w:sz w:val="20"/>
                <w:szCs w:val="20"/>
              </w:rPr>
            </w:pPr>
          </w:p>
          <w:p w:rsidR="0009348E" w:rsidRPr="00935E08" w:rsidRDefault="0009348E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87,5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93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15027,11</w:t>
            </w:r>
          </w:p>
        </w:tc>
      </w:tr>
      <w:tr w:rsidR="0075118C" w:rsidRPr="000C02B8" w:rsidTr="00A337CF">
        <w:trPr>
          <w:trHeight w:val="88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251BD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15057,1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3402,308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15027,11</w:t>
            </w:r>
          </w:p>
        </w:tc>
      </w:tr>
      <w:tr w:rsidR="0075118C" w:rsidRPr="000C02B8" w:rsidTr="00A337CF">
        <w:trPr>
          <w:trHeight w:val="1289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15057,1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3402,308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15027,11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8279"/>
        </w:trPr>
        <w:tc>
          <w:tcPr>
            <w:tcW w:w="801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Default="0075118C" w:rsidP="00CE2252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Удельный вес </w:t>
            </w:r>
          </w:p>
          <w:p w:rsidR="0075118C" w:rsidRDefault="0075118C" w:rsidP="00CE2252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численности обучающихся по программам  дополнительного  образования, участвующих в выставках, фестивалях, смотрах и конкурсах, различного уровня (муниципального, регионального, всероссийского, международного), в общей </w:t>
            </w:r>
            <w:proofErr w:type="gramStart"/>
            <w:r w:rsidRPr="000C02B8">
              <w:rPr>
                <w:sz w:val="20"/>
                <w:szCs w:val="20"/>
              </w:rPr>
              <w:t>численности</w:t>
            </w:r>
            <w:proofErr w:type="gramEnd"/>
            <w:r w:rsidRPr="000C02B8">
              <w:rPr>
                <w:sz w:val="20"/>
                <w:szCs w:val="20"/>
              </w:rPr>
              <w:t xml:space="preserve"> обучающихся по образовательным программам дополнительного образования</w:t>
            </w: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CE2252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5118C" w:rsidRPr="000C02B8" w:rsidRDefault="0075118C" w:rsidP="00B95041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</w:tcPr>
          <w:p w:rsidR="0075118C" w:rsidRDefault="0075118C" w:rsidP="00B95041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44,7</w:t>
            </w:r>
          </w:p>
          <w:p w:rsidR="0075118C" w:rsidRPr="000C02B8" w:rsidRDefault="0075118C" w:rsidP="00B9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</w:tcPr>
          <w:p w:rsidR="0075118C" w:rsidRDefault="0075118C" w:rsidP="00B95041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23,0</w:t>
            </w:r>
          </w:p>
          <w:p w:rsidR="0075118C" w:rsidRPr="000C02B8" w:rsidRDefault="0075118C" w:rsidP="00B9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43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950,6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AC23C5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Мероприятие предусмотрено к реализации в период II-IV кварт</w:t>
            </w:r>
            <w:r>
              <w:rPr>
                <w:sz w:val="20"/>
                <w:szCs w:val="20"/>
              </w:rPr>
              <w:t>алов текущего финансового года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950,56</w:t>
            </w:r>
          </w:p>
        </w:tc>
      </w:tr>
      <w:tr w:rsidR="0075118C" w:rsidRPr="000C02B8" w:rsidTr="00A337CF">
        <w:trPr>
          <w:trHeight w:val="66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AC23C5">
            <w:pPr>
              <w:ind w:righ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950,6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950,56</w:t>
            </w:r>
          </w:p>
        </w:tc>
      </w:tr>
      <w:tr w:rsidR="0075118C" w:rsidRPr="000C02B8" w:rsidTr="00A337CF">
        <w:trPr>
          <w:trHeight w:val="2398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950,6</w:t>
            </w:r>
          </w:p>
        </w:tc>
        <w:tc>
          <w:tcPr>
            <w:tcW w:w="1284" w:type="dxa"/>
            <w:gridSpan w:val="3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AC23C5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950,56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81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Основное мероприятие "Реализация образовательных программ дополнительного образования детей и мероприятия по их реализации в области физической </w:t>
            </w:r>
            <w:r w:rsidRPr="000C02B8">
              <w:rPr>
                <w:sz w:val="20"/>
                <w:szCs w:val="20"/>
              </w:rPr>
              <w:lastRenderedPageBreak/>
              <w:t>культуры и спорта"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AC23C5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46523,2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11775,5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781C43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Непосредственную реализацию мероприятия осуществляют четыре организации дополнительного образования в области </w:t>
            </w:r>
          </w:p>
          <w:p w:rsidR="0075118C" w:rsidRPr="000C02B8" w:rsidRDefault="0075118C" w:rsidP="00781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культуры и </w:t>
            </w:r>
            <w:r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Среднегодовое число лиц, осваивающих дополнительные общеобразовательные программы в области физической культуры и спорта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чел.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2750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2687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48461,24</w:t>
            </w:r>
          </w:p>
        </w:tc>
      </w:tr>
      <w:tr w:rsidR="0075118C" w:rsidRPr="000C02B8" w:rsidTr="00A337CF">
        <w:trPr>
          <w:trHeight w:val="88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D16061">
            <w:pPr>
              <w:ind w:righ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46523,2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11775,5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48461,24</w:t>
            </w:r>
          </w:p>
        </w:tc>
      </w:tr>
      <w:tr w:rsidR="0075118C" w:rsidRPr="000C02B8" w:rsidTr="00A337CF">
        <w:trPr>
          <w:trHeight w:val="58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43865,7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11775,5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B1577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45803,71</w:t>
            </w:r>
          </w:p>
        </w:tc>
      </w:tr>
      <w:tr w:rsidR="0075118C" w:rsidRPr="000C02B8" w:rsidTr="00A337CF">
        <w:trPr>
          <w:trHeight w:val="472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2657,5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2657,53</w:t>
            </w:r>
          </w:p>
        </w:tc>
      </w:tr>
      <w:tr w:rsidR="0075118C" w:rsidRPr="000C02B8" w:rsidTr="00A337CF">
        <w:trPr>
          <w:trHeight w:val="77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139,9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26,9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781C43">
            <w:pPr>
              <w:ind w:right="-14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Реализация мероприятия, позволяет обеспечить поэтапное повышение средних заработных плат педагогически</w:t>
            </w:r>
          </w:p>
          <w:p w:rsidR="0075118C" w:rsidRPr="000C02B8" w:rsidRDefault="0075118C" w:rsidP="00781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 работников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100,1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139,87</w:t>
            </w:r>
          </w:p>
        </w:tc>
      </w:tr>
      <w:tr w:rsidR="0075118C" w:rsidRPr="000C02B8" w:rsidTr="00A337CF">
        <w:trPr>
          <w:trHeight w:val="1069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D16061">
            <w:pPr>
              <w:ind w:righ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139,9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26,9</w:t>
            </w:r>
          </w:p>
          <w:p w:rsidR="0075118C" w:rsidRDefault="0075118C" w:rsidP="00B1577C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139,87</w:t>
            </w:r>
          </w:p>
        </w:tc>
      </w:tr>
      <w:tr w:rsidR="0075118C" w:rsidRPr="000C02B8" w:rsidTr="00A337CF">
        <w:trPr>
          <w:trHeight w:val="814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139,9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B385F">
            <w:pPr>
              <w:rPr>
                <w:sz w:val="20"/>
                <w:szCs w:val="20"/>
              </w:rPr>
            </w:pPr>
          </w:p>
          <w:p w:rsidR="0075118C" w:rsidRPr="000C02B8" w:rsidRDefault="0075118C" w:rsidP="00D1606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26,9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139,87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2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Организация дополнительного образования и обеспечение функционирования муниципальных </w:t>
            </w:r>
            <w:r w:rsidRPr="000C02B8">
              <w:rPr>
                <w:sz w:val="20"/>
                <w:szCs w:val="20"/>
              </w:rPr>
              <w:lastRenderedPageBreak/>
              <w:t>организаций в области физической культуры и 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43725,8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11748,6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5B385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Мероприятие  реализуется в соответствии с кассовым планом и графиком ос</w:t>
            </w:r>
            <w:r>
              <w:rPr>
                <w:sz w:val="20"/>
                <w:szCs w:val="20"/>
              </w:rPr>
              <w:t xml:space="preserve">уществления закупок и </w:t>
            </w:r>
            <w:r>
              <w:rPr>
                <w:sz w:val="20"/>
                <w:szCs w:val="20"/>
              </w:rPr>
              <w:lastRenderedPageBreak/>
              <w:t>платежей</w:t>
            </w:r>
          </w:p>
          <w:p w:rsidR="0075118C" w:rsidRDefault="0075118C" w:rsidP="005B385F">
            <w:pPr>
              <w:rPr>
                <w:sz w:val="20"/>
                <w:szCs w:val="20"/>
              </w:rPr>
            </w:pPr>
          </w:p>
          <w:p w:rsidR="0075118C" w:rsidRDefault="0075118C" w:rsidP="005B385F">
            <w:pPr>
              <w:rPr>
                <w:sz w:val="20"/>
                <w:szCs w:val="20"/>
              </w:rPr>
            </w:pPr>
          </w:p>
          <w:p w:rsidR="0075118C" w:rsidRDefault="0075118C" w:rsidP="005B385F">
            <w:pPr>
              <w:rPr>
                <w:sz w:val="20"/>
                <w:szCs w:val="20"/>
              </w:rPr>
            </w:pPr>
          </w:p>
          <w:p w:rsidR="0075118C" w:rsidRDefault="0075118C" w:rsidP="005B385F">
            <w:pPr>
              <w:rPr>
                <w:sz w:val="20"/>
                <w:szCs w:val="20"/>
              </w:rPr>
            </w:pPr>
          </w:p>
          <w:p w:rsidR="0075118C" w:rsidRPr="000C02B8" w:rsidRDefault="0075118C" w:rsidP="005B385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Удельный вес численности обучающихся по дополнительным общеобразовательным программам спортивной направленности, участвующих в физкультурных и </w:t>
            </w:r>
            <w:r w:rsidRPr="000C02B8">
              <w:rPr>
                <w:sz w:val="20"/>
                <w:szCs w:val="20"/>
              </w:rPr>
              <w:lastRenderedPageBreak/>
              <w:t xml:space="preserve">спортивных мероприятиях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различного уровня, в общей </w:t>
            </w:r>
            <w:proofErr w:type="gramStart"/>
            <w:r w:rsidRPr="000C02B8">
              <w:rPr>
                <w:sz w:val="20"/>
                <w:szCs w:val="20"/>
              </w:rPr>
              <w:t>численности</w:t>
            </w:r>
            <w:proofErr w:type="gramEnd"/>
            <w:r w:rsidRPr="000C02B8">
              <w:rPr>
                <w:sz w:val="20"/>
                <w:szCs w:val="20"/>
              </w:rPr>
              <w:t xml:space="preserve"> обучающихся по дополнительным общеобразовательным программам спортивной направленности 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54,0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18,0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45663,84</w:t>
            </w:r>
          </w:p>
        </w:tc>
      </w:tr>
      <w:tr w:rsidR="0075118C" w:rsidRPr="000C02B8" w:rsidTr="00A337CF">
        <w:trPr>
          <w:trHeight w:val="6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5B385F">
            <w:pPr>
              <w:ind w:right="-117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43725,8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11748,6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B1577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45663,84</w:t>
            </w:r>
          </w:p>
        </w:tc>
      </w:tr>
      <w:tr w:rsidR="0075118C" w:rsidRPr="000C02B8" w:rsidTr="00A337CF">
        <w:trPr>
          <w:trHeight w:val="128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43725,8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11748,6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B81336">
            <w:pPr>
              <w:rPr>
                <w:sz w:val="20"/>
                <w:szCs w:val="20"/>
              </w:rPr>
            </w:pPr>
          </w:p>
          <w:p w:rsidR="0075118C" w:rsidRPr="000C02B8" w:rsidRDefault="0075118C" w:rsidP="00B450D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45663,84</w:t>
            </w:r>
          </w:p>
        </w:tc>
      </w:tr>
      <w:tr w:rsidR="0075118C" w:rsidRPr="000C02B8" w:rsidTr="00A337CF">
        <w:trPr>
          <w:trHeight w:val="39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  <w:r w:rsidRPr="000C0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2657,5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100,1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2657,53</w:t>
            </w:r>
          </w:p>
        </w:tc>
      </w:tr>
      <w:tr w:rsidR="0075118C" w:rsidRPr="000C02B8" w:rsidTr="00A337CF">
        <w:trPr>
          <w:trHeight w:val="76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5B385F">
            <w:pPr>
              <w:ind w:right="-25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2657,5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2657,53</w:t>
            </w:r>
          </w:p>
        </w:tc>
      </w:tr>
      <w:tr w:rsidR="0075118C" w:rsidRPr="000C02B8" w:rsidTr="00A337CF">
        <w:trPr>
          <w:trHeight w:val="14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2657,5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2657,53</w:t>
            </w:r>
          </w:p>
        </w:tc>
      </w:tr>
      <w:tr w:rsidR="0075118C" w:rsidRPr="000C02B8" w:rsidTr="00A337CF">
        <w:trPr>
          <w:trHeight w:val="506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Основное мероприятие </w:t>
            </w:r>
            <w:r w:rsidRPr="000C02B8">
              <w:rPr>
                <w:sz w:val="20"/>
                <w:szCs w:val="20"/>
              </w:rPr>
              <w:lastRenderedPageBreak/>
              <w:t>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1806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Комитет по культуре и </w:t>
            </w:r>
            <w:r w:rsidRPr="000C02B8">
              <w:rPr>
                <w:sz w:val="20"/>
                <w:szCs w:val="20"/>
              </w:rPr>
              <w:lastRenderedPageBreak/>
              <w:t>туризму администрации городского  округа Кинешма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33264,0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8559,3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B26D2E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Непосредственную </w:t>
            </w:r>
            <w:r w:rsidRPr="000C02B8">
              <w:rPr>
                <w:sz w:val="20"/>
                <w:szCs w:val="20"/>
              </w:rPr>
              <w:lastRenderedPageBreak/>
              <w:t>реализацию мероприятия осуществляют две организации дополнительного образования в сфере культуры и искусст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Среднегодовое число лиц, обучающихся по </w:t>
            </w:r>
            <w:r w:rsidRPr="000C02B8">
              <w:rPr>
                <w:sz w:val="20"/>
                <w:szCs w:val="20"/>
              </w:rPr>
              <w:lastRenderedPageBreak/>
              <w:t>дополнительным общеразвивающим программам в сфере культуры и искусства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чел.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900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900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33263,97</w:t>
            </w:r>
          </w:p>
        </w:tc>
      </w:tr>
      <w:tr w:rsidR="0075118C" w:rsidRPr="000C02B8" w:rsidTr="00A337CF">
        <w:trPr>
          <w:trHeight w:val="6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251BD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33264,0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8559,3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33263,97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27460,3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6818,2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27460,31</w:t>
            </w:r>
          </w:p>
        </w:tc>
      </w:tr>
      <w:tr w:rsidR="0075118C" w:rsidRPr="000C02B8" w:rsidTr="00A337CF">
        <w:trPr>
          <w:trHeight w:val="49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5803,7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1741,1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5803,66</w:t>
            </w:r>
          </w:p>
        </w:tc>
      </w:tr>
      <w:tr w:rsidR="0075118C" w:rsidRPr="000C02B8" w:rsidTr="00A337CF">
        <w:trPr>
          <w:trHeight w:val="357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1597,9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64,0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B26D2E">
            <w:pPr>
              <w:ind w:right="-25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Реализация мероприятия позволяет обеспечить </w:t>
            </w:r>
            <w:proofErr w:type="gramStart"/>
            <w:r w:rsidRPr="000C02B8">
              <w:rPr>
                <w:sz w:val="20"/>
                <w:szCs w:val="20"/>
              </w:rPr>
              <w:t>поэтапное</w:t>
            </w:r>
            <w:proofErr w:type="gramEnd"/>
            <w:r w:rsidRPr="000C02B8">
              <w:rPr>
                <w:sz w:val="20"/>
                <w:szCs w:val="20"/>
              </w:rPr>
              <w:t xml:space="preserve"> </w:t>
            </w:r>
          </w:p>
          <w:p w:rsidR="0075118C" w:rsidRPr="000C02B8" w:rsidRDefault="0075118C" w:rsidP="00B26D2E">
            <w:pPr>
              <w:ind w:right="-25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повышение средних заработных плат педагогических работни</w:t>
            </w:r>
            <w:r>
              <w:rPr>
                <w:sz w:val="20"/>
                <w:szCs w:val="20"/>
              </w:rPr>
              <w:t>ков сферы культуры и искусства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103,7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1597,89</w:t>
            </w:r>
          </w:p>
        </w:tc>
      </w:tr>
      <w:tr w:rsidR="0075118C" w:rsidRPr="000C02B8" w:rsidTr="00A337CF">
        <w:trPr>
          <w:trHeight w:val="1038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B26D2E">
            <w:pPr>
              <w:ind w:right="-14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1597,9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64,0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B1577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1597,89</w:t>
            </w:r>
          </w:p>
        </w:tc>
      </w:tr>
      <w:tr w:rsidR="0075118C" w:rsidRPr="000C02B8" w:rsidTr="00A337CF">
        <w:trPr>
          <w:trHeight w:val="2203"/>
        </w:trPr>
        <w:tc>
          <w:tcPr>
            <w:tcW w:w="801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0C02B8" w:rsidRDefault="0075118C" w:rsidP="00B95041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</w:tcPr>
          <w:p w:rsidR="0075118C" w:rsidRPr="000C02B8" w:rsidRDefault="0075118C" w:rsidP="00B95041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1597,9</w:t>
            </w:r>
          </w:p>
        </w:tc>
        <w:tc>
          <w:tcPr>
            <w:tcW w:w="1284" w:type="dxa"/>
            <w:gridSpan w:val="3"/>
            <w:noWrap/>
          </w:tcPr>
          <w:p w:rsidR="0075118C" w:rsidRPr="000C02B8" w:rsidRDefault="0075118C" w:rsidP="00B95041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8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1597,89</w:t>
            </w:r>
          </w:p>
        </w:tc>
      </w:tr>
      <w:tr w:rsidR="0075118C" w:rsidRPr="000C02B8" w:rsidTr="00A337CF">
        <w:trPr>
          <w:trHeight w:val="37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Организация </w:t>
            </w:r>
            <w:r w:rsidRPr="000C02B8">
              <w:rPr>
                <w:sz w:val="20"/>
                <w:szCs w:val="20"/>
              </w:rPr>
              <w:lastRenderedPageBreak/>
              <w:t>дополнительного образования и обеспечение функционирования муниципальных организаций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25862,4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6754,2</w:t>
            </w:r>
          </w:p>
          <w:p w:rsidR="0075118C" w:rsidRPr="000C02B8" w:rsidRDefault="0075118C" w:rsidP="003557A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B26D2E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Мероприятие </w:t>
            </w:r>
          </w:p>
          <w:p w:rsidR="0075118C" w:rsidRPr="000C02B8" w:rsidRDefault="0075118C" w:rsidP="00B26D2E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реализуется в </w:t>
            </w:r>
            <w:r w:rsidRPr="000C02B8">
              <w:rPr>
                <w:sz w:val="20"/>
                <w:szCs w:val="20"/>
              </w:rPr>
              <w:lastRenderedPageBreak/>
              <w:t>соответствии с кассовым планом и графиком ос</w:t>
            </w:r>
            <w:r>
              <w:rPr>
                <w:sz w:val="20"/>
                <w:szCs w:val="20"/>
              </w:rPr>
              <w:t>уществления закупок и платежей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Число лауреатов и призеров городских, </w:t>
            </w:r>
            <w:r w:rsidRPr="000C02B8">
              <w:rPr>
                <w:sz w:val="20"/>
                <w:szCs w:val="20"/>
              </w:rPr>
              <w:lastRenderedPageBreak/>
              <w:t xml:space="preserve">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212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25862,42</w:t>
            </w:r>
          </w:p>
        </w:tc>
      </w:tr>
      <w:tr w:rsidR="0075118C" w:rsidRPr="000C02B8" w:rsidTr="00A337CF">
        <w:trPr>
          <w:trHeight w:val="6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251BD">
            <w:pPr>
              <w:ind w:right="-32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25862,4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6754,2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25862,42</w:t>
            </w:r>
          </w:p>
        </w:tc>
      </w:tr>
      <w:tr w:rsidR="0075118C" w:rsidRPr="000C02B8" w:rsidTr="00A337CF">
        <w:trPr>
          <w:trHeight w:val="279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25862,4</w:t>
            </w: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6754,2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25862,42</w:t>
            </w:r>
          </w:p>
        </w:tc>
      </w:tr>
      <w:tr w:rsidR="0075118C" w:rsidRPr="000C02B8" w:rsidTr="00A337CF">
        <w:trPr>
          <w:trHeight w:val="1610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Число участников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чел.</w:t>
            </w:r>
          </w:p>
        </w:tc>
        <w:tc>
          <w:tcPr>
            <w:tcW w:w="1020" w:type="dxa"/>
            <w:gridSpan w:val="7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375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188</w:t>
            </w: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864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Число фестивалей, конкурсов, выставок, организуемых учреждением </w:t>
            </w:r>
          </w:p>
        </w:tc>
        <w:tc>
          <w:tcPr>
            <w:tcW w:w="567" w:type="dxa"/>
            <w:gridSpan w:val="3"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20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118</w:t>
            </w:r>
          </w:p>
        </w:tc>
        <w:tc>
          <w:tcPr>
            <w:tcW w:w="1115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36</w:t>
            </w:r>
          </w:p>
        </w:tc>
        <w:tc>
          <w:tcPr>
            <w:tcW w:w="1579" w:type="dxa"/>
            <w:gridSpan w:val="4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2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Поэтапное доведение средней заработной платы педагогическим работникам  муниципальных организаций дополнительного образования детей в сфере культуры и искусства </w:t>
            </w:r>
            <w:r w:rsidRPr="000C02B8">
              <w:rPr>
                <w:sz w:val="20"/>
                <w:szCs w:val="20"/>
              </w:rPr>
              <w:lastRenderedPageBreak/>
              <w:t>городского округа Кинешма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5803,7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1741,1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103,7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5803,66</w:t>
            </w:r>
          </w:p>
        </w:tc>
      </w:tr>
      <w:tr w:rsidR="0075118C" w:rsidRPr="000C02B8" w:rsidTr="00A337CF">
        <w:trPr>
          <w:trHeight w:val="89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B26D2E">
            <w:pPr>
              <w:ind w:right="-14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5803,7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1741,1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3557A8">
            <w:pPr>
              <w:rPr>
                <w:sz w:val="20"/>
                <w:szCs w:val="20"/>
              </w:rPr>
            </w:pPr>
          </w:p>
          <w:p w:rsidR="0075118C" w:rsidRPr="000C02B8" w:rsidRDefault="0075118C" w:rsidP="003557A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5803,66</w:t>
            </w:r>
          </w:p>
        </w:tc>
      </w:tr>
      <w:tr w:rsidR="0075118C" w:rsidRPr="000C02B8" w:rsidTr="00A337CF">
        <w:trPr>
          <w:trHeight w:val="257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5803,7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3557A8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1741,1</w:t>
            </w:r>
          </w:p>
          <w:p w:rsidR="0075118C" w:rsidRPr="000C02B8" w:rsidRDefault="0075118C" w:rsidP="00C345A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5803,66</w:t>
            </w:r>
          </w:p>
        </w:tc>
      </w:tr>
      <w:tr w:rsidR="0075118C" w:rsidRPr="000C02B8" w:rsidTr="00A337CF">
        <w:trPr>
          <w:trHeight w:val="81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Подпрограмма "Обеспечение деятельности муниципальных организаций"</w:t>
            </w:r>
          </w:p>
        </w:tc>
        <w:tc>
          <w:tcPr>
            <w:tcW w:w="1460" w:type="dxa"/>
            <w:vMerge w:val="restart"/>
            <w:hideMark/>
          </w:tcPr>
          <w:p w:rsidR="0075118C" w:rsidRDefault="0075118C" w:rsidP="00C345A5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75118C" w:rsidRDefault="0075118C" w:rsidP="00C345A5">
            <w:pPr>
              <w:rPr>
                <w:sz w:val="20"/>
                <w:szCs w:val="20"/>
              </w:rPr>
            </w:pPr>
          </w:p>
          <w:p w:rsidR="0075118C" w:rsidRDefault="0075118C" w:rsidP="00C345A5">
            <w:pPr>
              <w:rPr>
                <w:sz w:val="20"/>
                <w:szCs w:val="20"/>
              </w:rPr>
            </w:pPr>
          </w:p>
          <w:p w:rsidR="0075118C" w:rsidRDefault="0075118C" w:rsidP="00C345A5">
            <w:pPr>
              <w:rPr>
                <w:sz w:val="20"/>
                <w:szCs w:val="20"/>
              </w:rPr>
            </w:pPr>
          </w:p>
          <w:p w:rsidR="0075118C" w:rsidRDefault="0075118C" w:rsidP="00C345A5">
            <w:pPr>
              <w:rPr>
                <w:sz w:val="20"/>
                <w:szCs w:val="20"/>
              </w:rPr>
            </w:pPr>
          </w:p>
          <w:p w:rsidR="0075118C" w:rsidRDefault="0075118C" w:rsidP="00C345A5">
            <w:pPr>
              <w:rPr>
                <w:sz w:val="20"/>
                <w:szCs w:val="20"/>
              </w:rPr>
            </w:pPr>
          </w:p>
          <w:p w:rsidR="0075118C" w:rsidRDefault="0075118C" w:rsidP="00C345A5">
            <w:pPr>
              <w:rPr>
                <w:sz w:val="20"/>
                <w:szCs w:val="20"/>
              </w:rPr>
            </w:pPr>
          </w:p>
          <w:p w:rsidR="0075118C" w:rsidRDefault="0075118C" w:rsidP="00C345A5">
            <w:pPr>
              <w:rPr>
                <w:sz w:val="20"/>
                <w:szCs w:val="20"/>
              </w:rPr>
            </w:pPr>
          </w:p>
          <w:p w:rsidR="0075118C" w:rsidRPr="000C02B8" w:rsidRDefault="0075118C" w:rsidP="00C345A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16525,2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3925,596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18C" w:rsidRPr="000C02B8" w:rsidRDefault="0075118C" w:rsidP="00491CEC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16354,23</w:t>
            </w:r>
          </w:p>
        </w:tc>
      </w:tr>
      <w:tr w:rsidR="0075118C" w:rsidRPr="000C02B8" w:rsidTr="00A337CF">
        <w:trPr>
          <w:trHeight w:val="57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B1577C">
            <w:pPr>
              <w:ind w:right="-5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16525,2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3925,596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118C" w:rsidRPr="000C02B8" w:rsidRDefault="0075118C" w:rsidP="00491CEC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16354,23</w:t>
            </w:r>
          </w:p>
          <w:p w:rsidR="0075118C" w:rsidRPr="000C02B8" w:rsidRDefault="0075118C" w:rsidP="00491CEC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16525,2</w:t>
            </w: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3925,596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</w:tr>
      <w:tr w:rsidR="0075118C" w:rsidRPr="000C02B8" w:rsidTr="00A337CF">
        <w:trPr>
          <w:trHeight w:val="65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8"/>
            <w:vMerge/>
            <w:tcBorders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062" w:type="dxa"/>
            <w:gridSpan w:val="2"/>
            <w:vMerge/>
            <w:tcBorders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118C" w:rsidRPr="000C02B8" w:rsidRDefault="0075118C" w:rsidP="0017284D">
            <w:pPr>
              <w:spacing w:after="200" w:line="276" w:lineRule="auto"/>
              <w:jc w:val="center"/>
            </w:pPr>
            <w:r w:rsidRPr="000C02B8">
              <w:rPr>
                <w:sz w:val="20"/>
                <w:szCs w:val="20"/>
              </w:rPr>
              <w:t>16354,23</w:t>
            </w:r>
          </w:p>
        </w:tc>
      </w:tr>
      <w:tr w:rsidR="0075118C" w:rsidRPr="000C02B8" w:rsidTr="00A337CF">
        <w:trPr>
          <w:trHeight w:val="300"/>
        </w:trPr>
        <w:tc>
          <w:tcPr>
            <w:tcW w:w="801" w:type="dxa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16525,2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3925,596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2D0A8B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Непосредственную реализацию мероприятия осуществляют три казенных учреждения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организаций, предоставляющих услуги в области информационно-методического и бухгалтерского сопровождения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шт.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8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16354,23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Default="0075118C" w:rsidP="00E251BD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бюджетные ассигнования, всего, в том </w:t>
            </w:r>
          </w:p>
          <w:p w:rsidR="0075118C" w:rsidRPr="000C02B8" w:rsidRDefault="0075118C" w:rsidP="00E251BD">
            <w:pPr>
              <w:ind w:right="-174"/>
              <w:rPr>
                <w:sz w:val="20"/>
                <w:szCs w:val="20"/>
              </w:rPr>
            </w:pPr>
            <w:proofErr w:type="gramStart"/>
            <w:r w:rsidRPr="000C02B8">
              <w:rPr>
                <w:sz w:val="20"/>
                <w:szCs w:val="20"/>
              </w:rPr>
              <w:t>числе</w:t>
            </w:r>
            <w:proofErr w:type="gramEnd"/>
            <w:r w:rsidRPr="000C02B8">
              <w:rPr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16525,2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3925,596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8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16354,23</w:t>
            </w:r>
          </w:p>
        </w:tc>
      </w:tr>
      <w:tr w:rsidR="0075118C" w:rsidRPr="000C02B8" w:rsidTr="00A337CF">
        <w:trPr>
          <w:trHeight w:val="994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16525,2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3925,596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8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16354,23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0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0C02B8">
              <w:rPr>
                <w:sz w:val="20"/>
                <w:szCs w:val="20"/>
              </w:rPr>
              <w:t>Обеспечение деятельности централизованных бухгалтерий по осуществлению бухгалтерского обслуживания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13825,5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3290,603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2D0A8B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Мероприятие </w:t>
            </w:r>
            <w:r w:rsidRPr="000C02B8">
              <w:rPr>
                <w:sz w:val="20"/>
                <w:szCs w:val="20"/>
              </w:rPr>
              <w:lastRenderedPageBreak/>
              <w:t>реализуется в соответствии с кассовым планом и графиком ос</w:t>
            </w:r>
            <w:r>
              <w:rPr>
                <w:sz w:val="20"/>
                <w:szCs w:val="20"/>
              </w:rPr>
              <w:t>уществления закупок и платежей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Количество объектов </w:t>
            </w:r>
            <w:r w:rsidRPr="000C02B8">
              <w:rPr>
                <w:sz w:val="20"/>
                <w:szCs w:val="20"/>
              </w:rPr>
              <w:lastRenderedPageBreak/>
              <w:t>учета (количество организаций, обслуживаемых централизованными бухгалтериями)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73" w:type="dxa"/>
            <w:gridSpan w:val="8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51</w:t>
            </w:r>
          </w:p>
        </w:tc>
        <w:tc>
          <w:tcPr>
            <w:tcW w:w="1062" w:type="dxa"/>
            <w:gridSpan w:val="2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51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13654,5</w:t>
            </w:r>
          </w:p>
        </w:tc>
      </w:tr>
      <w:tr w:rsidR="0075118C" w:rsidRPr="000C02B8" w:rsidTr="00A337CF">
        <w:trPr>
          <w:trHeight w:val="58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2D0A8B">
            <w:pPr>
              <w:ind w:right="-15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13825,5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3290,603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8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13654,5</w:t>
            </w:r>
          </w:p>
        </w:tc>
      </w:tr>
      <w:tr w:rsidR="0075118C" w:rsidRPr="000C02B8" w:rsidTr="00A337CF">
        <w:trPr>
          <w:trHeight w:val="1031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13825,5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3290,603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Укомплектованность централизованных бу</w:t>
            </w:r>
            <w:r>
              <w:rPr>
                <w:sz w:val="20"/>
                <w:szCs w:val="20"/>
              </w:rPr>
              <w:t xml:space="preserve">хгалтерий штатными работниками 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8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13654,5</w:t>
            </w:r>
          </w:p>
        </w:tc>
      </w:tr>
      <w:tr w:rsidR="0075118C" w:rsidRPr="000C02B8" w:rsidTr="00A337CF">
        <w:trPr>
          <w:trHeight w:val="39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0C02B8">
              <w:rPr>
                <w:sz w:val="20"/>
                <w:szCs w:val="20"/>
              </w:rPr>
              <w:t>Обеспечение деятельности муниципального учреждения «Информационно-методический центр»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2699,7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634,993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DF19C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Мероприятие реализуется в соответствии с кассовым планом и графиком о</w:t>
            </w:r>
            <w:r>
              <w:rPr>
                <w:sz w:val="20"/>
                <w:szCs w:val="20"/>
              </w:rPr>
              <w:t>существления закупок и платежей</w:t>
            </w:r>
            <w:r w:rsidRPr="000C02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чел.</w:t>
            </w:r>
          </w:p>
        </w:tc>
        <w:tc>
          <w:tcPr>
            <w:tcW w:w="1073" w:type="dxa"/>
            <w:gridSpan w:val="8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995</w:t>
            </w:r>
          </w:p>
        </w:tc>
        <w:tc>
          <w:tcPr>
            <w:tcW w:w="1062" w:type="dxa"/>
            <w:gridSpan w:val="2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249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2699,73</w:t>
            </w:r>
          </w:p>
        </w:tc>
      </w:tr>
      <w:tr w:rsidR="0075118C" w:rsidRPr="000C02B8" w:rsidTr="00A337CF">
        <w:trPr>
          <w:trHeight w:val="87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DF19CF">
            <w:pPr>
              <w:ind w:right="-15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2699,7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634,993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8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2699,73</w:t>
            </w:r>
          </w:p>
        </w:tc>
      </w:tr>
      <w:tr w:rsidR="0075118C" w:rsidRPr="000C02B8" w:rsidTr="00A337CF">
        <w:trPr>
          <w:trHeight w:val="77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2699,7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B1577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634,993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B1577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Доля педагогов, получивших информационно-методическую услугу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8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2699,73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9348E" w:rsidRDefault="0075118C" w:rsidP="0009348E">
            <w:pPr>
              <w:rPr>
                <w:sz w:val="20"/>
                <w:szCs w:val="20"/>
                <w:lang w:val="en-US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gridAfter w:val="2"/>
          <w:wAfter w:w="32" w:type="dxa"/>
          <w:trHeight w:val="268"/>
        </w:trPr>
        <w:tc>
          <w:tcPr>
            <w:tcW w:w="80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75118C" w:rsidRPr="000C02B8" w:rsidRDefault="0075118C" w:rsidP="00F81E31">
            <w:pPr>
              <w:ind w:left="-72" w:right="-161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 </w:t>
            </w:r>
          </w:p>
          <w:p w:rsidR="0075118C" w:rsidRPr="000C02B8" w:rsidRDefault="0075118C" w:rsidP="00BC1FCA">
            <w:pPr>
              <w:ind w:right="-161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112205,6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1791,086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Default="0075118C">
            <w:pPr>
              <w:spacing w:after="200" w:line="276" w:lineRule="auto"/>
            </w:pPr>
          </w:p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5118C" w:rsidRPr="003557A8" w:rsidRDefault="0075118C" w:rsidP="00963D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557A8">
              <w:rPr>
                <w:sz w:val="20"/>
                <w:szCs w:val="20"/>
              </w:rPr>
              <w:t>112205,58</w:t>
            </w:r>
          </w:p>
        </w:tc>
      </w:tr>
      <w:tr w:rsidR="0075118C" w:rsidRPr="000C02B8" w:rsidTr="00A337CF">
        <w:trPr>
          <w:gridAfter w:val="2"/>
          <w:wAfter w:w="32" w:type="dxa"/>
          <w:trHeight w:val="234"/>
        </w:trPr>
        <w:tc>
          <w:tcPr>
            <w:tcW w:w="801" w:type="dxa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noWrap/>
          </w:tcPr>
          <w:p w:rsidR="0075118C" w:rsidRPr="000C02B8" w:rsidRDefault="0075118C" w:rsidP="00402D2F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vMerge w:val="restart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112205,6</w:t>
            </w:r>
          </w:p>
        </w:tc>
        <w:tc>
          <w:tcPr>
            <w:tcW w:w="1284" w:type="dxa"/>
            <w:gridSpan w:val="3"/>
            <w:vMerge w:val="restart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1791,086</w:t>
            </w:r>
          </w:p>
        </w:tc>
        <w:tc>
          <w:tcPr>
            <w:tcW w:w="1558" w:type="dxa"/>
            <w:gridSpan w:val="3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118C" w:rsidRPr="003557A8" w:rsidRDefault="0075118C" w:rsidP="00963D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gridAfter w:val="2"/>
          <w:wAfter w:w="32" w:type="dxa"/>
          <w:trHeight w:val="684"/>
        </w:trPr>
        <w:tc>
          <w:tcPr>
            <w:tcW w:w="801" w:type="dxa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18C" w:rsidRDefault="0075118C" w:rsidP="00963D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557A8">
              <w:rPr>
                <w:sz w:val="20"/>
                <w:szCs w:val="20"/>
              </w:rPr>
              <w:t>112205,58</w:t>
            </w:r>
          </w:p>
          <w:p w:rsidR="0075118C" w:rsidRPr="003557A8" w:rsidRDefault="0075118C" w:rsidP="00963D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gridAfter w:val="2"/>
          <w:wAfter w:w="32" w:type="dxa"/>
          <w:trHeight w:val="943"/>
        </w:trPr>
        <w:tc>
          <w:tcPr>
            <w:tcW w:w="801" w:type="dxa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</w:tcPr>
          <w:p w:rsidR="0075118C" w:rsidRDefault="0075118C" w:rsidP="005A0CB9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- бюджет </w:t>
            </w:r>
          </w:p>
          <w:p w:rsidR="0075118C" w:rsidRPr="000C02B8" w:rsidRDefault="0075118C" w:rsidP="005A0CB9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68" w:type="dxa"/>
            <w:gridSpan w:val="2"/>
            <w:noWrap/>
          </w:tcPr>
          <w:p w:rsidR="0075118C" w:rsidRPr="000C02B8" w:rsidRDefault="0075118C" w:rsidP="005A0CB9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10921,4</w:t>
            </w:r>
          </w:p>
        </w:tc>
        <w:tc>
          <w:tcPr>
            <w:tcW w:w="1284" w:type="dxa"/>
            <w:gridSpan w:val="3"/>
            <w:noWrap/>
          </w:tcPr>
          <w:p w:rsidR="0075118C" w:rsidRPr="000C02B8" w:rsidRDefault="0075118C" w:rsidP="005A0CB9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410,964</w:t>
            </w:r>
          </w:p>
        </w:tc>
        <w:tc>
          <w:tcPr>
            <w:tcW w:w="1558" w:type="dxa"/>
            <w:gridSpan w:val="3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75118C" w:rsidRPr="003557A8" w:rsidRDefault="0075118C" w:rsidP="00963D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3DDE">
              <w:rPr>
                <w:sz w:val="20"/>
                <w:szCs w:val="20"/>
              </w:rPr>
              <w:t>10921,41</w:t>
            </w:r>
          </w:p>
        </w:tc>
      </w:tr>
      <w:tr w:rsidR="0075118C" w:rsidRPr="000C02B8" w:rsidTr="00A337CF">
        <w:trPr>
          <w:gridAfter w:val="2"/>
          <w:wAfter w:w="32" w:type="dxa"/>
          <w:trHeight w:val="4403"/>
        </w:trPr>
        <w:tc>
          <w:tcPr>
            <w:tcW w:w="801" w:type="dxa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</w:tcPr>
          <w:p w:rsidR="0075118C" w:rsidRPr="000C02B8" w:rsidRDefault="0075118C" w:rsidP="005A0CB9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</w:tcPr>
          <w:p w:rsidR="0075118C" w:rsidRPr="000C02B8" w:rsidRDefault="0075118C" w:rsidP="005A0CB9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101284,2</w:t>
            </w:r>
          </w:p>
        </w:tc>
        <w:tc>
          <w:tcPr>
            <w:tcW w:w="1284" w:type="dxa"/>
            <w:gridSpan w:val="3"/>
            <w:noWrap/>
          </w:tcPr>
          <w:p w:rsidR="0075118C" w:rsidRPr="000C02B8" w:rsidRDefault="0075118C" w:rsidP="005A0CB9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1380,122</w:t>
            </w:r>
          </w:p>
        </w:tc>
        <w:tc>
          <w:tcPr>
            <w:tcW w:w="1558" w:type="dxa"/>
            <w:gridSpan w:val="3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47" w:type="dxa"/>
            <w:gridSpan w:val="2"/>
            <w:shd w:val="clear" w:color="auto" w:fill="auto"/>
          </w:tcPr>
          <w:p w:rsidR="0075118C" w:rsidRPr="003557A8" w:rsidRDefault="0075118C" w:rsidP="00963D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3DDE">
              <w:rPr>
                <w:sz w:val="20"/>
                <w:szCs w:val="20"/>
              </w:rPr>
              <w:t>101284,17</w:t>
            </w:r>
          </w:p>
        </w:tc>
      </w:tr>
      <w:tr w:rsidR="0075118C" w:rsidRPr="000C02B8" w:rsidTr="00A337CF">
        <w:trPr>
          <w:trHeight w:val="30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101244,4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29,1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созданных мест для реализации программ дошкольного образования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101244,41</w:t>
            </w:r>
          </w:p>
        </w:tc>
      </w:tr>
      <w:tr w:rsidR="0075118C" w:rsidRPr="000C02B8" w:rsidTr="00A337CF">
        <w:trPr>
          <w:trHeight w:val="9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402D2F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101244,4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29,1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101244,41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5280,7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29,1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5280,72</w:t>
            </w:r>
          </w:p>
        </w:tc>
      </w:tr>
      <w:tr w:rsidR="0075118C" w:rsidRPr="000C02B8" w:rsidTr="00A337CF">
        <w:trPr>
          <w:trHeight w:val="589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95963,7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95963,69</w:t>
            </w:r>
          </w:p>
        </w:tc>
      </w:tr>
      <w:tr w:rsidR="0075118C" w:rsidRPr="000C02B8" w:rsidTr="00A337CF">
        <w:trPr>
          <w:trHeight w:val="22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Корректировка ПСД по строительству объекта «Детский сад на 220 мест по ул. Гагарина в г.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BC1FCA">
            <w:pPr>
              <w:ind w:left="-72" w:right="-161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29,1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F81E31">
            <w:pPr>
              <w:ind w:left="-93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Заключены договоры на проведение научно-технического консультирования в области пожарной безопасности строящегося объекта и на техническое обследование незавершенного строительства (работы выполнены).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откорректированной проектной (сметной), рабочей документации на строительство объектов дошкольного образования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230,0</w:t>
            </w:r>
          </w:p>
        </w:tc>
      </w:tr>
      <w:tr w:rsidR="0075118C" w:rsidRPr="000C02B8" w:rsidTr="00A337CF">
        <w:trPr>
          <w:trHeight w:val="9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F81E31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B81336">
            <w:pPr>
              <w:ind w:right="-114"/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29,1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F81E3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230,0</w:t>
            </w:r>
          </w:p>
        </w:tc>
      </w:tr>
      <w:tr w:rsidR="0075118C" w:rsidRPr="000C02B8" w:rsidTr="00A337CF">
        <w:trPr>
          <w:trHeight w:val="75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29,1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230,00</w:t>
            </w:r>
          </w:p>
        </w:tc>
      </w:tr>
      <w:tr w:rsidR="0075118C" w:rsidRPr="000C02B8" w:rsidTr="00A337CF">
        <w:trPr>
          <w:trHeight w:val="37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Строительство детского сада на 220 мест по ул. Гагарина в г.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101014,4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F81E31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 ходе реализации мероприятия готовится  документация для размещения муниципальных торгов на проведение работ по завершению строительства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объектов, введенных в эксплуатацию после завершения строительства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101014,41</w:t>
            </w:r>
          </w:p>
        </w:tc>
      </w:tr>
      <w:tr w:rsidR="0075118C" w:rsidRPr="000C02B8" w:rsidTr="00A337CF">
        <w:trPr>
          <w:trHeight w:val="9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251BD">
            <w:pPr>
              <w:tabs>
                <w:tab w:val="left" w:pos="1362"/>
              </w:tabs>
              <w:ind w:right="-32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101014,4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101014,41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5050,7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5050,72</w:t>
            </w:r>
          </w:p>
        </w:tc>
      </w:tr>
      <w:tr w:rsidR="0075118C" w:rsidRPr="000C02B8" w:rsidTr="00A337CF">
        <w:trPr>
          <w:trHeight w:val="54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95963,7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95963,69</w:t>
            </w:r>
          </w:p>
        </w:tc>
      </w:tr>
      <w:tr w:rsidR="0075118C" w:rsidRPr="00F81E31" w:rsidTr="00A337CF">
        <w:trPr>
          <w:trHeight w:val="300"/>
        </w:trPr>
        <w:tc>
          <w:tcPr>
            <w:tcW w:w="801" w:type="dxa"/>
            <w:vMerge w:val="restart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5.2</w:t>
            </w:r>
          </w:p>
        </w:tc>
        <w:tc>
          <w:tcPr>
            <w:tcW w:w="1750" w:type="dxa"/>
            <w:vMerge w:val="restart"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460" w:type="dxa"/>
            <w:vMerge w:val="restart"/>
            <w:hideMark/>
          </w:tcPr>
          <w:p w:rsidR="0075118C" w:rsidRPr="00BC1FCA" w:rsidRDefault="0075118C" w:rsidP="00BC1FCA">
            <w:pPr>
              <w:ind w:right="-161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69" w:type="dxa"/>
            <w:noWrap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5640,7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381,864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Количество организаций, реализующих мероприятия по содействию развития дошкольного образования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ед.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6"/>
            <w:vMerge w:val="restart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34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34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  <w:p w:rsidR="0075118C" w:rsidRPr="00BC1FCA" w:rsidRDefault="0075118C" w:rsidP="00021C8F">
            <w:pPr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5640,69</w:t>
            </w:r>
          </w:p>
        </w:tc>
      </w:tr>
      <w:tr w:rsidR="0075118C" w:rsidRPr="000C02B8" w:rsidTr="00A337CF">
        <w:trPr>
          <w:trHeight w:val="855"/>
        </w:trPr>
        <w:tc>
          <w:tcPr>
            <w:tcW w:w="801" w:type="dxa"/>
            <w:vMerge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BC1FCA" w:rsidRDefault="0075118C" w:rsidP="00E251BD">
            <w:pPr>
              <w:ind w:right="-174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5640,7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381,864</w:t>
            </w:r>
          </w:p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BC1FCA" w:rsidRDefault="0075118C" w:rsidP="00B81336">
            <w:pPr>
              <w:rPr>
                <w:sz w:val="20"/>
                <w:szCs w:val="20"/>
              </w:rPr>
            </w:pPr>
          </w:p>
          <w:p w:rsidR="0075118C" w:rsidRPr="00BC1FCA" w:rsidRDefault="0075118C" w:rsidP="001B145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BC1FCA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BC1FCA" w:rsidRDefault="0075118C" w:rsidP="00021C8F">
            <w:pPr>
              <w:jc w:val="center"/>
              <w:rPr>
                <w:sz w:val="20"/>
                <w:szCs w:val="20"/>
              </w:rPr>
            </w:pPr>
            <w:r w:rsidRPr="00BC1FCA">
              <w:rPr>
                <w:sz w:val="20"/>
                <w:szCs w:val="20"/>
              </w:rPr>
              <w:t>5640,69</w:t>
            </w:r>
          </w:p>
        </w:tc>
      </w:tr>
      <w:tr w:rsidR="0075118C" w:rsidRPr="000C02B8" w:rsidTr="00A337CF">
        <w:trPr>
          <w:trHeight w:val="932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5640,7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381,864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5640,69</w:t>
            </w:r>
          </w:p>
        </w:tc>
      </w:tr>
      <w:tr w:rsidR="0075118C" w:rsidRPr="000C02B8" w:rsidTr="00A337CF">
        <w:trPr>
          <w:trHeight w:val="26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Обеспечение пожарной безопасности муниципальных организаций дошкольного </w:t>
            </w:r>
            <w:r w:rsidRPr="000C02B8">
              <w:rPr>
                <w:sz w:val="20"/>
                <w:szCs w:val="20"/>
              </w:rPr>
              <w:lastRenderedPageBreak/>
              <w:t>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BC1FCA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2304,6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381,864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935E08">
            <w:pPr>
              <w:ind w:right="-115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 ходе реализации мероприятия, осуществляется обслуживание автоматической</w:t>
            </w:r>
          </w:p>
          <w:p w:rsidR="0075118C" w:rsidRPr="000C02B8" w:rsidRDefault="0075118C" w:rsidP="00BC1FCA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 пожарной </w:t>
            </w:r>
            <w:r w:rsidRPr="000C02B8">
              <w:rPr>
                <w:sz w:val="20"/>
                <w:szCs w:val="20"/>
              </w:rPr>
              <w:lastRenderedPageBreak/>
              <w:t>сигнализации, модернизация и реконструкция АПС, проводятся работы по обеспечению работоспособности систем электроснабжения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Доля муниципальных организаций дошкольного образования, соответствующих требованиям </w:t>
            </w:r>
            <w:proofErr w:type="spellStart"/>
            <w:r w:rsidRPr="000C02B8">
              <w:rPr>
                <w:sz w:val="20"/>
                <w:szCs w:val="20"/>
              </w:rPr>
              <w:t>Госпожнадзора</w:t>
            </w:r>
            <w:proofErr w:type="spellEnd"/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01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2304,6</w:t>
            </w:r>
          </w:p>
        </w:tc>
      </w:tr>
      <w:tr w:rsidR="0075118C" w:rsidRPr="000C02B8" w:rsidTr="00A337CF">
        <w:trPr>
          <w:trHeight w:val="87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BC1FCA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2304,6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381,864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2304,6</w:t>
            </w:r>
          </w:p>
        </w:tc>
      </w:tr>
      <w:tr w:rsidR="0075118C" w:rsidRPr="000C02B8" w:rsidTr="00A337CF">
        <w:trPr>
          <w:trHeight w:val="2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- бюджет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2304,6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381,864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2304,6</w:t>
            </w:r>
          </w:p>
        </w:tc>
      </w:tr>
      <w:tr w:rsidR="0075118C" w:rsidRPr="000C02B8" w:rsidTr="00A337CF">
        <w:trPr>
          <w:trHeight w:val="209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gridSpan w:val="6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9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Укрепление материально-технической базы муниципальных </w:t>
            </w:r>
            <w:r w:rsidRPr="000C02B8">
              <w:rPr>
                <w:sz w:val="20"/>
                <w:szCs w:val="20"/>
              </w:rPr>
              <w:br/>
              <w:t>организаций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3336,1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935E08">
            <w:pPr>
              <w:ind w:right="-115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Реализация мероприятия, направленного на содействие развитию дошкольного образования, осуществляется в соответствии с кассовым планом и графиком проведения ремонтных работ.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Общая площадь помещений организаций дошкольного образования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proofErr w:type="spellStart"/>
            <w:r w:rsidRPr="000C02B8">
              <w:rPr>
                <w:sz w:val="20"/>
                <w:szCs w:val="20"/>
              </w:rPr>
              <w:t>кв.м</w:t>
            </w:r>
            <w:proofErr w:type="spellEnd"/>
            <w:r w:rsidRPr="000C02B8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47417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47417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3336,09</w:t>
            </w:r>
          </w:p>
        </w:tc>
      </w:tr>
      <w:tr w:rsidR="0075118C" w:rsidRPr="000C02B8" w:rsidTr="00A337CF">
        <w:trPr>
          <w:trHeight w:val="94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3336,1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3336,09</w:t>
            </w:r>
          </w:p>
        </w:tc>
      </w:tr>
      <w:tr w:rsidR="0075118C" w:rsidRPr="000C02B8" w:rsidTr="00A337CF">
        <w:trPr>
          <w:trHeight w:val="1754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3336,1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Процент площади помещений организаций  дошкольного образования, требующих проведения ремонтных работ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6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62,0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3336,09</w:t>
            </w:r>
          </w:p>
        </w:tc>
      </w:tr>
      <w:tr w:rsidR="0075118C" w:rsidRPr="000C02B8" w:rsidTr="00A337CF">
        <w:trPr>
          <w:trHeight w:val="18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Основное мероприятие "Финансовое </w:t>
            </w:r>
            <w:r w:rsidRPr="000C02B8">
              <w:rPr>
                <w:sz w:val="20"/>
                <w:szCs w:val="20"/>
              </w:rPr>
              <w:lastRenderedPageBreak/>
              <w:t>обеспечение предоставления мер социальной поддержки в сфере дошкольного образования"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E84B23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Управление образования администраци</w:t>
            </w:r>
            <w:r w:rsidRPr="000C02B8">
              <w:rPr>
                <w:sz w:val="20"/>
                <w:szCs w:val="20"/>
              </w:rPr>
              <w:lastRenderedPageBreak/>
              <w:t>и городского округа Кинешма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1380,122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4A3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001" w:type="dxa"/>
            <w:gridSpan w:val="6"/>
            <w:vMerge w:val="restart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 w:val="restart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</w:tcPr>
          <w:p w:rsidR="0075118C" w:rsidRPr="001E26F9" w:rsidRDefault="0075118C" w:rsidP="001E26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E26F9">
              <w:rPr>
                <w:sz w:val="20"/>
                <w:szCs w:val="20"/>
              </w:rPr>
              <w:t>5320,48</w:t>
            </w:r>
          </w:p>
        </w:tc>
      </w:tr>
      <w:tr w:rsidR="0075118C" w:rsidRPr="000C02B8" w:rsidTr="00A337CF">
        <w:trPr>
          <w:trHeight w:val="787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Pr="000C02B8" w:rsidRDefault="0075118C" w:rsidP="00D81C06">
            <w:pPr>
              <w:ind w:right="-174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5320,5</w:t>
            </w: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1380,122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001" w:type="dxa"/>
            <w:gridSpan w:val="6"/>
            <w:vMerge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</w:tcPr>
          <w:p w:rsidR="0075118C" w:rsidRPr="001E26F9" w:rsidRDefault="0075118C" w:rsidP="001E26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5320,48</w:t>
            </w:r>
          </w:p>
        </w:tc>
      </w:tr>
      <w:tr w:rsidR="0075118C" w:rsidRPr="000C02B8" w:rsidTr="00A337CF">
        <w:trPr>
          <w:trHeight w:val="230"/>
        </w:trPr>
        <w:tc>
          <w:tcPr>
            <w:tcW w:w="801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D81C06">
            <w:pPr>
              <w:ind w:right="-174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001" w:type="dxa"/>
            <w:gridSpan w:val="6"/>
            <w:vMerge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vMerge w:val="restart"/>
          </w:tcPr>
          <w:p w:rsidR="0075118C" w:rsidRPr="001E26F9" w:rsidRDefault="0075118C" w:rsidP="001E26F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5320,48</w:t>
            </w:r>
          </w:p>
        </w:tc>
      </w:tr>
      <w:tr w:rsidR="0075118C" w:rsidRPr="000C02B8" w:rsidTr="00A337CF">
        <w:trPr>
          <w:trHeight w:val="46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1380,122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001" w:type="dxa"/>
            <w:gridSpan w:val="6"/>
            <w:vMerge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34" w:type="dxa"/>
            <w:gridSpan w:val="4"/>
            <w:vMerge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vMerge/>
          </w:tcPr>
          <w:p w:rsidR="0075118C" w:rsidRPr="000C02B8" w:rsidRDefault="0075118C">
            <w:pPr>
              <w:spacing w:after="200" w:line="276" w:lineRule="auto"/>
            </w:pPr>
          </w:p>
        </w:tc>
      </w:tr>
      <w:tr w:rsidR="0075118C" w:rsidRPr="000C02B8" w:rsidTr="00A337CF">
        <w:trPr>
          <w:trHeight w:val="462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4A3C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1380,122</w:t>
            </w:r>
          </w:p>
          <w:p w:rsidR="0075118C" w:rsidRPr="000C02B8" w:rsidRDefault="0075118C" w:rsidP="004605D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4605D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Реализация </w:t>
            </w:r>
          </w:p>
          <w:p w:rsidR="0075118C" w:rsidRPr="000C02B8" w:rsidRDefault="0075118C" w:rsidP="00935E08">
            <w:pPr>
              <w:ind w:right="-115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мероприятия, направленного на обеспечение законодательно установленных мер социальной поддержки, предусматривает выплату родителям (законным представителям) компенсации части родительской платы за присмотр и уход за детьми из малоимущих семей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детей из малоимущих семей, посещающих образовательные организации, реализующие образовательную программу дошкольного образования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чел.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1505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1219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5320,48</w:t>
            </w:r>
          </w:p>
        </w:tc>
      </w:tr>
      <w:tr w:rsidR="0075118C" w:rsidRPr="000C02B8" w:rsidTr="00A337CF">
        <w:trPr>
          <w:trHeight w:val="97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4A3C">
            <w:pPr>
              <w:ind w:right="-65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1380,122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5320,48</w:t>
            </w: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</w:tr>
      <w:tr w:rsidR="0075118C" w:rsidRPr="000C02B8" w:rsidTr="00A337CF">
        <w:trPr>
          <w:trHeight w:val="1993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5320,5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1380,122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6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5320,48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77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50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Подпрограмма "Поддержка развития системы общего образования городского округа Кинешма"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hideMark/>
          </w:tcPr>
          <w:p w:rsidR="0075118C" w:rsidRDefault="0075118C" w:rsidP="0043523A">
            <w:pPr>
              <w:ind w:right="-17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75118C" w:rsidRPr="000C02B8" w:rsidRDefault="0075118C" w:rsidP="0043523A">
            <w:pPr>
              <w:ind w:right="-17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50821,6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662,615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6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18C" w:rsidRPr="00B1517D" w:rsidRDefault="0075118C">
            <w:pPr>
              <w:spacing w:after="200" w:line="276" w:lineRule="auto"/>
              <w:rPr>
                <w:sz w:val="20"/>
                <w:szCs w:val="20"/>
              </w:rPr>
            </w:pPr>
            <w:r w:rsidRPr="00B1517D">
              <w:rPr>
                <w:sz w:val="20"/>
                <w:szCs w:val="20"/>
              </w:rPr>
              <w:t>51101,61</w:t>
            </w:r>
          </w:p>
        </w:tc>
      </w:tr>
      <w:tr w:rsidR="0075118C" w:rsidRPr="000C02B8" w:rsidTr="00A337CF">
        <w:trPr>
          <w:trHeight w:val="58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2623F9">
            <w:pPr>
              <w:ind w:right="-41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50821,6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662,615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6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8C" w:rsidRPr="00B1517D" w:rsidRDefault="0075118C">
            <w:pPr>
              <w:spacing w:after="200" w:line="276" w:lineRule="auto"/>
              <w:rPr>
                <w:sz w:val="20"/>
                <w:szCs w:val="20"/>
              </w:rPr>
            </w:pPr>
            <w:r w:rsidRPr="00B1517D">
              <w:rPr>
                <w:sz w:val="20"/>
                <w:szCs w:val="20"/>
              </w:rPr>
              <w:t>51101,61</w:t>
            </w:r>
          </w:p>
        </w:tc>
      </w:tr>
      <w:tr w:rsidR="0075118C" w:rsidRPr="000C02B8" w:rsidTr="00A337CF">
        <w:trPr>
          <w:trHeight w:val="99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11944,7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662,615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69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  <w:r>
              <w:t>12224,71</w:t>
            </w:r>
          </w:p>
        </w:tc>
      </w:tr>
      <w:tr w:rsidR="0075118C" w:rsidRPr="000C02B8" w:rsidTr="00A337CF">
        <w:trPr>
          <w:trHeight w:val="45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169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18C" w:rsidRPr="000C02B8" w:rsidRDefault="0075118C">
            <w:pPr>
              <w:spacing w:after="200" w:line="276" w:lineRule="auto"/>
            </w:pPr>
            <w:r>
              <w:t>38876,9</w:t>
            </w:r>
          </w:p>
        </w:tc>
      </w:tr>
      <w:tr w:rsidR="0075118C" w:rsidRPr="000C02B8" w:rsidTr="00A337CF">
        <w:trPr>
          <w:trHeight w:val="12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024A3C">
            <w:pPr>
              <w:ind w:right="-98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Руководствуясь Программой, направленной на создание новых мест в общеобразовательных организациях в соответствии с прогнозируемой потребностью и современными условиями </w:t>
            </w:r>
            <w:r w:rsidRPr="000C02B8">
              <w:rPr>
                <w:sz w:val="20"/>
                <w:szCs w:val="20"/>
              </w:rPr>
              <w:lastRenderedPageBreak/>
              <w:t>обучения на территории Ивановской области, на 2016-2025 годы, сроки по строительству здания школы и пристрое</w:t>
            </w:r>
            <w:r>
              <w:rPr>
                <w:sz w:val="20"/>
                <w:szCs w:val="20"/>
              </w:rPr>
              <w:t>к</w:t>
            </w:r>
            <w:r w:rsidRPr="000C02B8">
              <w:rPr>
                <w:sz w:val="20"/>
                <w:szCs w:val="20"/>
              </w:rPr>
              <w:t xml:space="preserve"> перенесены на более поздние сроки, </w:t>
            </w:r>
            <w:proofErr w:type="gramStart"/>
            <w:r w:rsidRPr="000C02B8">
              <w:rPr>
                <w:sz w:val="20"/>
                <w:szCs w:val="20"/>
              </w:rPr>
              <w:t>следовательно</w:t>
            </w:r>
            <w:proofErr w:type="gramEnd"/>
            <w:r w:rsidRPr="000C02B8">
              <w:rPr>
                <w:sz w:val="20"/>
                <w:szCs w:val="20"/>
              </w:rPr>
              <w:t xml:space="preserve"> в текущем финансовом году  </w:t>
            </w:r>
          </w:p>
          <w:p w:rsidR="0075118C" w:rsidRPr="000C02B8" w:rsidRDefault="0075118C" w:rsidP="00EA4F48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разработки рабочей документации на строите</w:t>
            </w:r>
            <w:r>
              <w:rPr>
                <w:sz w:val="20"/>
                <w:szCs w:val="20"/>
              </w:rPr>
              <w:t xml:space="preserve">льство нового объекта </w:t>
            </w:r>
            <w:r>
              <w:rPr>
                <w:sz w:val="20"/>
                <w:szCs w:val="20"/>
              </w:rPr>
              <w:lastRenderedPageBreak/>
              <w:t>не будет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880D06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Доля обучающихся общеобразовательных организаций, занимающихся в одну смену, в общей численности обучающихся </w:t>
            </w:r>
            <w:r>
              <w:rPr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85,3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85,3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vMerge w:val="restart"/>
            <w:noWrap/>
            <w:hideMark/>
          </w:tcPr>
          <w:p w:rsidR="0075118C" w:rsidRPr="000C02B8" w:rsidRDefault="00935E08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5118C" w:rsidRPr="000C02B8" w:rsidTr="00A337CF">
        <w:trPr>
          <w:trHeight w:val="158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43523A">
            <w:pPr>
              <w:ind w:right="-192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0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750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C02B8">
              <w:rPr>
                <w:sz w:val="20"/>
                <w:szCs w:val="20"/>
              </w:rPr>
              <w:t xml:space="preserve">Разработка проектно-сметной документации по </w:t>
            </w:r>
            <w:r w:rsidRPr="000C02B8">
              <w:rPr>
                <w:sz w:val="20"/>
                <w:szCs w:val="20"/>
              </w:rPr>
              <w:lastRenderedPageBreak/>
              <w:t>строительству пристройки МОУ школы № 6 городского округа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</w:tr>
      <w:tr w:rsidR="0075118C" w:rsidRPr="000C02B8" w:rsidTr="00A337CF">
        <w:trPr>
          <w:trHeight w:val="20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43523A">
            <w:pPr>
              <w:ind w:right="-5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разработанной проектной (сметной), рабочей документации на строительство объектов общего образования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</w:tr>
      <w:tr w:rsidR="0075118C" w:rsidRPr="000C02B8" w:rsidTr="00A337CF">
        <w:trPr>
          <w:trHeight w:val="351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Разработка проектно-сметной документации по строительству пристройки МОУ школы № 19 городского округа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935E08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  <w:p w:rsidR="0075118C" w:rsidRPr="000C02B8" w:rsidRDefault="0075118C" w:rsidP="0075118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</w:tr>
      <w:tr w:rsidR="0075118C" w:rsidRPr="000C02B8" w:rsidTr="00A337CF">
        <w:trPr>
          <w:trHeight w:val="1009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A4F48">
            <w:pPr>
              <w:ind w:right="-5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396049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7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Разработка </w:t>
            </w:r>
            <w:r w:rsidRPr="000C02B8">
              <w:rPr>
                <w:sz w:val="20"/>
                <w:szCs w:val="20"/>
              </w:rPr>
              <w:lastRenderedPageBreak/>
              <w:t>проектной, рабочей документации и проведение государственной экспертизы на строительство школы на 825 мест по ул. Гагарина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0,00</w:t>
            </w:r>
          </w:p>
        </w:tc>
      </w:tr>
      <w:tr w:rsidR="0075118C" w:rsidRPr="000C02B8" w:rsidTr="00A337CF">
        <w:trPr>
          <w:trHeight w:val="2309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A4F48">
            <w:pPr>
              <w:ind w:right="-5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0,00</w:t>
            </w:r>
          </w:p>
        </w:tc>
      </w:tr>
      <w:tr w:rsidR="0075118C" w:rsidRPr="000C02B8" w:rsidTr="00A337CF">
        <w:trPr>
          <w:trHeight w:val="30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880D06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48120,8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330,615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организаций, реализующих мероприятия по содействию развития общего образования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13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48400,81</w:t>
            </w:r>
          </w:p>
        </w:tc>
      </w:tr>
      <w:tr w:rsidR="0075118C" w:rsidRPr="000C02B8" w:rsidTr="00A337CF">
        <w:trPr>
          <w:trHeight w:val="9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48120,8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330,615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48400,81</w:t>
            </w:r>
          </w:p>
        </w:tc>
      </w:tr>
      <w:tr w:rsidR="0075118C" w:rsidRPr="000C02B8" w:rsidTr="00A337CF">
        <w:trPr>
          <w:trHeight w:val="98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9243,9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880D0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330,615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9523,91</w:t>
            </w:r>
          </w:p>
        </w:tc>
      </w:tr>
      <w:tr w:rsidR="0075118C" w:rsidRPr="000C02B8" w:rsidTr="00A337CF">
        <w:trPr>
          <w:trHeight w:val="421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</w:tc>
      </w:tr>
      <w:tr w:rsidR="0075118C" w:rsidRPr="000C02B8" w:rsidTr="00A337CF">
        <w:trPr>
          <w:trHeight w:val="30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Обеспечение пожарной безопасности муниципальных организаций </w:t>
            </w:r>
            <w:r w:rsidRPr="000C02B8">
              <w:rPr>
                <w:sz w:val="20"/>
                <w:szCs w:val="20"/>
              </w:rPr>
              <w:lastRenderedPageBreak/>
              <w:t>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3250,0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330,615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7D320A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реализации мероприятия</w:t>
            </w:r>
            <w:r w:rsidRPr="000C02B8">
              <w:rPr>
                <w:sz w:val="20"/>
                <w:szCs w:val="20"/>
              </w:rPr>
              <w:t xml:space="preserve"> осуществляется обслуживание и мониторинг </w:t>
            </w:r>
            <w:r w:rsidRPr="000C02B8">
              <w:rPr>
                <w:sz w:val="20"/>
                <w:szCs w:val="20"/>
              </w:rPr>
              <w:lastRenderedPageBreak/>
              <w:t>автоматической пожарной сигнализации, разработка проектно</w:t>
            </w:r>
            <w:r>
              <w:rPr>
                <w:sz w:val="20"/>
                <w:szCs w:val="20"/>
              </w:rPr>
              <w:t>-</w:t>
            </w:r>
            <w:r w:rsidRPr="000C02B8">
              <w:rPr>
                <w:sz w:val="20"/>
                <w:szCs w:val="20"/>
              </w:rPr>
              <w:t xml:space="preserve"> сметных документаций и модернизация автоматических пожарных сигнализаций.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Доля муниципальных общеобразовательных организаций, соответствующих требованиям </w:t>
            </w:r>
            <w:proofErr w:type="spellStart"/>
            <w:r w:rsidRPr="000C02B8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3250,00</w:t>
            </w:r>
          </w:p>
        </w:tc>
      </w:tr>
      <w:tr w:rsidR="0075118C" w:rsidRPr="000C02B8" w:rsidTr="00A337CF">
        <w:trPr>
          <w:trHeight w:val="85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4B6587">
            <w:pPr>
              <w:ind w:right="-111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3250,0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330,615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3250,00</w:t>
            </w:r>
          </w:p>
        </w:tc>
      </w:tr>
      <w:tr w:rsidR="0075118C" w:rsidRPr="000C02B8" w:rsidTr="00A337CF">
        <w:trPr>
          <w:trHeight w:val="26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- бюджет </w:t>
            </w:r>
            <w:r w:rsidRPr="000C02B8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3250,0</w:t>
            </w: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330,615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3250,00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</w:tr>
      <w:tr w:rsidR="0075118C" w:rsidRPr="000C02B8" w:rsidTr="00A337CF">
        <w:trPr>
          <w:trHeight w:val="2395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разработанной проектно-сметной документации на модернизацию (ремонт) автоматических пожарных сигнализаций, систем оповещения и управления эвакуацией людей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7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2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Укрепление материально-технической базы муниципальных организаций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5993,9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7D320A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мероприятия</w:t>
            </w:r>
            <w:r w:rsidRPr="000C02B8">
              <w:rPr>
                <w:sz w:val="20"/>
                <w:szCs w:val="20"/>
              </w:rPr>
              <w:t xml:space="preserve"> осуществляется в соответствии с кассовым планом и графи</w:t>
            </w:r>
            <w:r>
              <w:rPr>
                <w:sz w:val="20"/>
                <w:szCs w:val="20"/>
              </w:rPr>
              <w:t>ком проведения ремонтных работ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Общая площадь помещений общеобразовательных организаций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proofErr w:type="spellStart"/>
            <w:r w:rsidRPr="000C02B8">
              <w:rPr>
                <w:sz w:val="20"/>
                <w:szCs w:val="20"/>
              </w:rPr>
              <w:t>кв.м</w:t>
            </w:r>
            <w:proofErr w:type="spellEnd"/>
            <w:r w:rsidRPr="000C02B8">
              <w:rPr>
                <w:sz w:val="20"/>
                <w:szCs w:val="20"/>
              </w:rPr>
              <w:t>.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64106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64106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5993,91</w:t>
            </w:r>
          </w:p>
        </w:tc>
      </w:tr>
      <w:tr w:rsidR="0075118C" w:rsidRPr="000C02B8" w:rsidTr="00A337CF">
        <w:trPr>
          <w:trHeight w:val="98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321C8D">
            <w:pPr>
              <w:ind w:right="-5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5993,9</w:t>
            </w:r>
          </w:p>
          <w:p w:rsidR="004B6587" w:rsidRDefault="004B6587" w:rsidP="00021C8F">
            <w:pPr>
              <w:jc w:val="center"/>
              <w:rPr>
                <w:sz w:val="20"/>
                <w:szCs w:val="20"/>
              </w:rPr>
            </w:pPr>
          </w:p>
          <w:p w:rsidR="004B6587" w:rsidRDefault="004B6587" w:rsidP="007D320A">
            <w:pPr>
              <w:rPr>
                <w:sz w:val="20"/>
                <w:szCs w:val="20"/>
              </w:rPr>
            </w:pPr>
          </w:p>
          <w:p w:rsidR="004B6587" w:rsidRPr="000C02B8" w:rsidRDefault="004B6587" w:rsidP="004B658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321C8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5993,91</w:t>
            </w:r>
          </w:p>
        </w:tc>
      </w:tr>
      <w:tr w:rsidR="0075118C" w:rsidRPr="000C02B8" w:rsidTr="00A337CF">
        <w:trPr>
          <w:trHeight w:val="1357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5993,9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Процент площади помещений общеобразовательных организаций, требующих прове</w:t>
            </w:r>
            <w:r>
              <w:rPr>
                <w:sz w:val="20"/>
                <w:szCs w:val="20"/>
              </w:rPr>
              <w:t>дения ремонтных работ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55,0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7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60,0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5993,91</w:t>
            </w:r>
          </w:p>
        </w:tc>
      </w:tr>
      <w:tr w:rsidR="0075118C" w:rsidRPr="000C02B8" w:rsidTr="00A337CF">
        <w:trPr>
          <w:trHeight w:val="36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«</w:t>
            </w:r>
            <w:r w:rsidRPr="000C02B8">
              <w:rPr>
                <w:sz w:val="20"/>
                <w:szCs w:val="20"/>
              </w:rPr>
              <w:t xml:space="preserve">Капитальный ремонт, ремонт, реконструкция и реставрация </w:t>
            </w:r>
            <w:r w:rsidRPr="000C02B8">
              <w:rPr>
                <w:sz w:val="20"/>
                <w:szCs w:val="20"/>
              </w:rPr>
              <w:lastRenderedPageBreak/>
              <w:t>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321C8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Освоение средств запланировано в III квартале текущего </w:t>
            </w:r>
            <w:r w:rsidRPr="000C02B8">
              <w:rPr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Количество объектов общего образования, в которых проведен капитальный ремонт зданий и помещений, </w:t>
            </w:r>
            <w:r w:rsidRPr="000C02B8">
              <w:rPr>
                <w:sz w:val="20"/>
                <w:szCs w:val="20"/>
              </w:rPr>
              <w:lastRenderedPageBreak/>
              <w:t>являющихся объектами культурного наследия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ед.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</w:tc>
      </w:tr>
      <w:tr w:rsidR="0075118C" w:rsidRPr="000C02B8" w:rsidTr="00A337CF">
        <w:trPr>
          <w:trHeight w:val="848"/>
        </w:trPr>
        <w:tc>
          <w:tcPr>
            <w:tcW w:w="801" w:type="dxa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540DB">
            <w:pPr>
              <w:ind w:right="-192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1460"/>
        </w:trPr>
        <w:tc>
          <w:tcPr>
            <w:tcW w:w="801" w:type="dxa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38876,9</w:t>
            </w:r>
          </w:p>
        </w:tc>
      </w:tr>
      <w:tr w:rsidR="0075118C" w:rsidRPr="000C02B8" w:rsidTr="00A337CF">
        <w:trPr>
          <w:trHeight w:val="22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6.2.4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vMerge w:val="restart"/>
            <w:hideMark/>
          </w:tcPr>
          <w:p w:rsidR="00C60CAD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321C8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Изменения в программу в части уточнения мероприятий будут внесены в мае текущего финансового года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280,0</w:t>
            </w:r>
          </w:p>
        </w:tc>
      </w:tr>
      <w:tr w:rsidR="0075118C" w:rsidRPr="000C02B8" w:rsidTr="00A337CF">
        <w:trPr>
          <w:trHeight w:val="930"/>
        </w:trPr>
        <w:tc>
          <w:tcPr>
            <w:tcW w:w="801" w:type="dxa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321C8D">
            <w:pPr>
              <w:ind w:right="-192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280,0</w:t>
            </w:r>
          </w:p>
        </w:tc>
      </w:tr>
      <w:tr w:rsidR="0075118C" w:rsidRPr="000C02B8" w:rsidTr="00A337CF">
        <w:trPr>
          <w:trHeight w:val="881"/>
        </w:trPr>
        <w:tc>
          <w:tcPr>
            <w:tcW w:w="801" w:type="dxa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280,0</w:t>
            </w:r>
          </w:p>
        </w:tc>
      </w:tr>
      <w:tr w:rsidR="0075118C" w:rsidRPr="000C02B8" w:rsidTr="00A337CF">
        <w:trPr>
          <w:trHeight w:val="303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425045">
            <w:pPr>
              <w:ind w:right="-165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Основное мероприятие "Развитие интеллектуального и творческого </w:t>
            </w:r>
            <w:r w:rsidRPr="000C02B8">
              <w:rPr>
                <w:sz w:val="20"/>
                <w:szCs w:val="20"/>
              </w:rPr>
              <w:lastRenderedPageBreak/>
              <w:t xml:space="preserve">потенциала </w:t>
            </w:r>
            <w:proofErr w:type="gramStart"/>
            <w:r w:rsidRPr="000C02B8">
              <w:rPr>
                <w:sz w:val="20"/>
                <w:szCs w:val="20"/>
              </w:rPr>
              <w:t>обучающихся</w:t>
            </w:r>
            <w:proofErr w:type="gramEnd"/>
            <w:r w:rsidRPr="000C02B8">
              <w:rPr>
                <w:sz w:val="20"/>
                <w:szCs w:val="20"/>
              </w:rPr>
              <w:t>"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ED696E">
            <w:pPr>
              <w:ind w:left="-51" w:right="-182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32,0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100,0</w:t>
            </w:r>
          </w:p>
        </w:tc>
      </w:tr>
      <w:tr w:rsidR="0075118C" w:rsidRPr="000C02B8" w:rsidTr="00A337CF">
        <w:trPr>
          <w:trHeight w:val="9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D87EA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D87EAB">
            <w:pPr>
              <w:ind w:right="-5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</w:tr>
      <w:tr w:rsidR="0075118C" w:rsidRPr="000C02B8" w:rsidTr="00A337CF">
        <w:trPr>
          <w:trHeight w:val="917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D87EA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</w:tr>
      <w:tr w:rsidR="0075118C" w:rsidRPr="000C02B8" w:rsidTr="00A337CF">
        <w:trPr>
          <w:trHeight w:val="81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«</w:t>
            </w:r>
            <w:r w:rsidRPr="000C02B8">
              <w:rPr>
                <w:sz w:val="20"/>
                <w:szCs w:val="20"/>
              </w:rPr>
              <w:t>Мероприятия в рамках подготовки и участия во Всероссийской олимпиаде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D87EA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D87EAB">
            <w:pPr>
              <w:ind w:right="-7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Реализация мероприятия позволяет организовать и обеспечить доступность участия учащихся школ в интеллектуальном состязании в рамках Всероссийской олимпиады школьников. Проведение муниципального этапа - октябрь-декабрь текущего года.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Количество участников Всероссийской олимпиады школьников муниципального, регионального уровня и заключительных этапов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чел.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1230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112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</w:tr>
      <w:tr w:rsidR="0075118C" w:rsidRPr="000C02B8" w:rsidTr="00A337CF">
        <w:trPr>
          <w:trHeight w:val="892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D87EAB">
            <w:pPr>
              <w:ind w:right="-5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32,0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5A0CB9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</w:tr>
      <w:tr w:rsidR="0075118C" w:rsidRPr="000C02B8" w:rsidTr="00A337CF">
        <w:trPr>
          <w:trHeight w:val="832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32,0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B81336">
            <w:pPr>
              <w:rPr>
                <w:sz w:val="20"/>
                <w:szCs w:val="20"/>
              </w:rPr>
            </w:pPr>
          </w:p>
          <w:p w:rsidR="0075118C" w:rsidRPr="000C02B8" w:rsidRDefault="0075118C" w:rsidP="00E02E7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100,0</w:t>
            </w:r>
          </w:p>
        </w:tc>
      </w:tr>
      <w:tr w:rsidR="0075118C" w:rsidRPr="000C02B8" w:rsidTr="00A337CF">
        <w:trPr>
          <w:trHeight w:val="25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0C02B8">
              <w:rPr>
                <w:sz w:val="20"/>
                <w:szCs w:val="20"/>
              </w:rPr>
              <w:t xml:space="preserve">Финансовое обеспечение предоставления </w:t>
            </w:r>
            <w:r w:rsidRPr="000C02B8">
              <w:rPr>
                <w:sz w:val="20"/>
                <w:szCs w:val="20"/>
              </w:rPr>
              <w:lastRenderedPageBreak/>
              <w:t>мер социальной поддержки в сфере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  <w:hideMark/>
          </w:tcPr>
          <w:p w:rsidR="0075118C" w:rsidRDefault="0075118C" w:rsidP="00D87EAB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</w:t>
            </w:r>
            <w:r w:rsidRPr="000C02B8">
              <w:rPr>
                <w:sz w:val="20"/>
                <w:szCs w:val="20"/>
              </w:rPr>
              <w:lastRenderedPageBreak/>
              <w:t>Кинешма</w:t>
            </w: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Default="0075118C" w:rsidP="00D87EAB">
            <w:pPr>
              <w:rPr>
                <w:sz w:val="20"/>
                <w:szCs w:val="20"/>
              </w:rPr>
            </w:pPr>
          </w:p>
          <w:p w:rsidR="0075118C" w:rsidRPr="000C02B8" w:rsidRDefault="0075118C" w:rsidP="00D87EA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300,0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2600,8</w:t>
            </w:r>
          </w:p>
        </w:tc>
      </w:tr>
      <w:tr w:rsidR="0075118C" w:rsidRPr="000C02B8" w:rsidTr="00A337CF">
        <w:trPr>
          <w:trHeight w:val="91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D87EAB">
            <w:pPr>
              <w:ind w:right="-5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300,0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</w:tr>
      <w:tr w:rsidR="0075118C" w:rsidRPr="000C02B8" w:rsidTr="00A337CF">
        <w:trPr>
          <w:trHeight w:val="994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300,0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6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6.4.1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Организация питания обучающихся 1-4 классов муниципальных общеобразовательных организаций из малоимущих семей</w:t>
            </w:r>
            <w:r>
              <w:rPr>
                <w:sz w:val="20"/>
                <w:szCs w:val="20"/>
              </w:rPr>
              <w:t>»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300,0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D97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мероприятия</w:t>
            </w:r>
          </w:p>
          <w:p w:rsidR="0075118C" w:rsidRDefault="0075118C" w:rsidP="00D97758">
            <w:pPr>
              <w:ind w:right="-7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предусматривает обеспечение в учебные дни горячим питанием обучающихся 1-4 классов </w:t>
            </w:r>
            <w:proofErr w:type="gramStart"/>
            <w:r w:rsidRPr="000C02B8">
              <w:rPr>
                <w:sz w:val="20"/>
                <w:szCs w:val="20"/>
              </w:rPr>
              <w:t>из</w:t>
            </w:r>
            <w:proofErr w:type="gramEnd"/>
            <w:r w:rsidRPr="000C02B8">
              <w:rPr>
                <w:sz w:val="20"/>
                <w:szCs w:val="20"/>
              </w:rPr>
              <w:t xml:space="preserve"> малоимущих </w:t>
            </w:r>
          </w:p>
          <w:p w:rsidR="0075118C" w:rsidRPr="000C02B8" w:rsidRDefault="0075118C" w:rsidP="00D97758">
            <w:pPr>
              <w:ind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обучающихся первых-четвертых классов в муниципальных общеобразовательных организациях из малоимущих семей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чел.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Default="0075118C" w:rsidP="00021C8F">
            <w:pPr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810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855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</w:tr>
      <w:tr w:rsidR="0075118C" w:rsidRPr="000C02B8" w:rsidTr="00A337CF">
        <w:trPr>
          <w:trHeight w:val="921"/>
        </w:trPr>
        <w:tc>
          <w:tcPr>
            <w:tcW w:w="801" w:type="dxa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D87EAB">
            <w:pPr>
              <w:ind w:right="-50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300,0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D9775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</w:tr>
      <w:tr w:rsidR="0075118C" w:rsidRPr="000C02B8" w:rsidTr="00A337CF">
        <w:trPr>
          <w:trHeight w:val="1413"/>
        </w:trPr>
        <w:tc>
          <w:tcPr>
            <w:tcW w:w="801" w:type="dxa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0C02B8" w:rsidRDefault="0075118C" w:rsidP="00425045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</w:tcPr>
          <w:p w:rsidR="0075118C" w:rsidRDefault="0075118C" w:rsidP="00425045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  <w:p w:rsidR="0075118C" w:rsidRPr="000C02B8" w:rsidRDefault="0075118C" w:rsidP="00C55308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noWrap/>
          </w:tcPr>
          <w:p w:rsidR="0075118C" w:rsidRDefault="0075118C" w:rsidP="00425045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300,0</w:t>
            </w:r>
          </w:p>
          <w:p w:rsidR="0075118C" w:rsidRDefault="0075118C" w:rsidP="00425045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425045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425045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425045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4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7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2600,8</w:t>
            </w:r>
          </w:p>
        </w:tc>
      </w:tr>
      <w:tr w:rsidR="007D320A" w:rsidRPr="000C02B8" w:rsidTr="00A337CF">
        <w:trPr>
          <w:trHeight w:val="319"/>
        </w:trPr>
        <w:tc>
          <w:tcPr>
            <w:tcW w:w="801" w:type="dxa"/>
            <w:vMerge w:val="restart"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0" w:type="dxa"/>
            <w:vMerge w:val="restart"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1460" w:type="dxa"/>
            <w:vMerge w:val="restart"/>
            <w:hideMark/>
          </w:tcPr>
          <w:p w:rsidR="007D320A" w:rsidRDefault="007D320A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7D320A" w:rsidRPr="000C02B8" w:rsidRDefault="007D320A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69" w:type="dxa"/>
            <w:noWrap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1144,0</w:t>
            </w:r>
          </w:p>
        </w:tc>
        <w:tc>
          <w:tcPr>
            <w:tcW w:w="1284" w:type="dxa"/>
            <w:gridSpan w:val="3"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noWrap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7D320A" w:rsidRPr="000C02B8" w:rsidRDefault="007D320A">
            <w:pPr>
              <w:spacing w:after="200" w:line="276" w:lineRule="auto"/>
            </w:pPr>
          </w:p>
        </w:tc>
        <w:tc>
          <w:tcPr>
            <w:tcW w:w="1154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7D320A" w:rsidRPr="000C02B8" w:rsidRDefault="007D320A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nil"/>
            </w:tcBorders>
            <w:shd w:val="clear" w:color="auto" w:fill="auto"/>
          </w:tcPr>
          <w:p w:rsidR="007D320A" w:rsidRPr="005A0CB9" w:rsidRDefault="007D320A" w:rsidP="004250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1143,99</w:t>
            </w:r>
          </w:p>
        </w:tc>
      </w:tr>
      <w:tr w:rsidR="007D320A" w:rsidRPr="000C02B8" w:rsidTr="00A337CF">
        <w:trPr>
          <w:trHeight w:val="975"/>
        </w:trPr>
        <w:tc>
          <w:tcPr>
            <w:tcW w:w="801" w:type="dxa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D320A" w:rsidRDefault="007D320A" w:rsidP="00D97758">
            <w:pPr>
              <w:ind w:right="-192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  <w:p w:rsidR="007D320A" w:rsidRDefault="007D320A" w:rsidP="00D97758">
            <w:pPr>
              <w:ind w:right="-192"/>
              <w:rPr>
                <w:sz w:val="20"/>
                <w:szCs w:val="20"/>
              </w:rPr>
            </w:pPr>
          </w:p>
          <w:p w:rsidR="007D320A" w:rsidRPr="000C02B8" w:rsidRDefault="007D320A" w:rsidP="00D97758">
            <w:pPr>
              <w:ind w:right="-192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1144,0</w:t>
            </w:r>
          </w:p>
        </w:tc>
        <w:tc>
          <w:tcPr>
            <w:tcW w:w="1284" w:type="dxa"/>
            <w:gridSpan w:val="3"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</w:tc>
        <w:tc>
          <w:tcPr>
            <w:tcW w:w="1558" w:type="dxa"/>
            <w:gridSpan w:val="3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shd w:val="clear" w:color="auto" w:fill="auto"/>
          </w:tcPr>
          <w:p w:rsidR="007D320A" w:rsidRPr="000C02B8" w:rsidRDefault="007D320A">
            <w:pPr>
              <w:spacing w:after="200" w:line="276" w:lineRule="auto"/>
            </w:pPr>
          </w:p>
        </w:tc>
        <w:tc>
          <w:tcPr>
            <w:tcW w:w="1154" w:type="dxa"/>
            <w:gridSpan w:val="6"/>
            <w:vMerge/>
            <w:shd w:val="clear" w:color="auto" w:fill="auto"/>
          </w:tcPr>
          <w:p w:rsidR="007D320A" w:rsidRPr="000C02B8" w:rsidRDefault="007D320A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320A" w:rsidRPr="005A0CB9" w:rsidRDefault="007D320A" w:rsidP="004250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1143,99</w:t>
            </w:r>
          </w:p>
        </w:tc>
      </w:tr>
      <w:tr w:rsidR="007D320A" w:rsidRPr="000C02B8" w:rsidTr="00A337CF">
        <w:trPr>
          <w:trHeight w:val="912"/>
        </w:trPr>
        <w:tc>
          <w:tcPr>
            <w:tcW w:w="801" w:type="dxa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1144,0</w:t>
            </w:r>
          </w:p>
        </w:tc>
        <w:tc>
          <w:tcPr>
            <w:tcW w:w="1284" w:type="dxa"/>
            <w:gridSpan w:val="3"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</w:tc>
        <w:tc>
          <w:tcPr>
            <w:tcW w:w="1558" w:type="dxa"/>
            <w:gridSpan w:val="3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D320A" w:rsidRPr="000C02B8" w:rsidRDefault="007D320A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D320A" w:rsidRPr="000C02B8" w:rsidRDefault="007D320A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shd w:val="clear" w:color="auto" w:fill="auto"/>
          </w:tcPr>
          <w:p w:rsidR="007D320A" w:rsidRPr="000C02B8" w:rsidRDefault="007D320A">
            <w:pPr>
              <w:spacing w:after="200" w:line="276" w:lineRule="auto"/>
            </w:pPr>
          </w:p>
        </w:tc>
        <w:tc>
          <w:tcPr>
            <w:tcW w:w="1154" w:type="dxa"/>
            <w:gridSpan w:val="6"/>
            <w:vMerge/>
            <w:shd w:val="clear" w:color="auto" w:fill="auto"/>
          </w:tcPr>
          <w:p w:rsidR="007D320A" w:rsidRPr="000C02B8" w:rsidRDefault="007D320A">
            <w:pPr>
              <w:spacing w:after="200" w:line="276" w:lineRule="auto"/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D320A" w:rsidRPr="005A0CB9" w:rsidRDefault="007D320A" w:rsidP="0042504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1143,99</w:t>
            </w:r>
          </w:p>
        </w:tc>
      </w:tr>
      <w:tr w:rsidR="0075118C" w:rsidRPr="000C02B8" w:rsidTr="00A337CF">
        <w:trPr>
          <w:trHeight w:val="40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460" w:type="dxa"/>
            <w:vMerge w:val="restart"/>
            <w:noWrap/>
            <w:hideMark/>
          </w:tcPr>
          <w:p w:rsidR="0075118C" w:rsidRPr="000C02B8" w:rsidRDefault="0075118C" w:rsidP="0066234D">
            <w:pPr>
              <w:ind w:right="-188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1144,0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</w:tc>
        <w:tc>
          <w:tcPr>
            <w:tcW w:w="1558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Количество организаций, реализующих мероприятия по содействию развития дополнительного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образования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1143,990</w:t>
            </w:r>
          </w:p>
        </w:tc>
      </w:tr>
      <w:tr w:rsidR="0075118C" w:rsidRPr="000C02B8" w:rsidTr="00A337CF">
        <w:trPr>
          <w:trHeight w:val="1021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425045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425045">
            <w:pPr>
              <w:ind w:right="-5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1144,0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B813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1143,990</w:t>
            </w:r>
          </w:p>
        </w:tc>
      </w:tr>
      <w:tr w:rsidR="0075118C" w:rsidRPr="000C02B8" w:rsidTr="00A337CF">
        <w:trPr>
          <w:trHeight w:val="916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425045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1144,0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1143,990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279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750" w:type="dxa"/>
            <w:vMerge w:val="restart"/>
            <w:hideMark/>
          </w:tcPr>
          <w:p w:rsidR="00C60CAD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 xml:space="preserve">Обеспечение пожарной безопасности муниципальных организаций </w:t>
            </w:r>
            <w:proofErr w:type="gramStart"/>
            <w:r w:rsidRPr="000C02B8">
              <w:rPr>
                <w:sz w:val="20"/>
                <w:szCs w:val="20"/>
              </w:rPr>
              <w:t>дополнительного</w:t>
            </w:r>
            <w:proofErr w:type="gramEnd"/>
            <w:r w:rsidRPr="000C02B8">
              <w:rPr>
                <w:sz w:val="20"/>
                <w:szCs w:val="20"/>
              </w:rPr>
              <w:t xml:space="preserve">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образования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  <w:hideMark/>
          </w:tcPr>
          <w:p w:rsidR="0075118C" w:rsidRPr="000C02B8" w:rsidRDefault="0075118C" w:rsidP="00425045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350,0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B81336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  <w:p w:rsidR="0075118C" w:rsidRPr="000C02B8" w:rsidRDefault="0075118C" w:rsidP="00E02E7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425045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Реализация </w:t>
            </w:r>
          </w:p>
          <w:p w:rsidR="0075118C" w:rsidRPr="000C02B8" w:rsidRDefault="0075118C" w:rsidP="00425045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0C02B8">
              <w:rPr>
                <w:sz w:val="20"/>
                <w:szCs w:val="20"/>
              </w:rPr>
              <w:t>предусмотрена</w:t>
            </w:r>
            <w:proofErr w:type="gramEnd"/>
            <w:r w:rsidRPr="000C02B8">
              <w:rPr>
                <w:sz w:val="20"/>
                <w:szCs w:val="20"/>
              </w:rPr>
              <w:t xml:space="preserve"> в соответствии с планом кассовых выплат в 11-IV кварталах текущего финансового года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Доля муниципальных организаций дополнительного образования, соответствующих требованиям </w:t>
            </w:r>
            <w:proofErr w:type="spellStart"/>
            <w:r w:rsidRPr="000C02B8">
              <w:rPr>
                <w:sz w:val="20"/>
                <w:szCs w:val="20"/>
              </w:rPr>
              <w:t>Госпожнадзора</w:t>
            </w:r>
            <w:proofErr w:type="spellEnd"/>
          </w:p>
          <w:p w:rsidR="00C60CAD" w:rsidRDefault="00C60CAD" w:rsidP="00021C8F">
            <w:pPr>
              <w:rPr>
                <w:sz w:val="20"/>
                <w:szCs w:val="20"/>
              </w:rPr>
            </w:pPr>
          </w:p>
          <w:p w:rsidR="00C60CAD" w:rsidRDefault="00C60CAD" w:rsidP="00021C8F">
            <w:pPr>
              <w:rPr>
                <w:sz w:val="20"/>
                <w:szCs w:val="20"/>
              </w:rPr>
            </w:pPr>
          </w:p>
          <w:p w:rsidR="00C60CAD" w:rsidRDefault="00C60CAD" w:rsidP="00021C8F">
            <w:pPr>
              <w:rPr>
                <w:sz w:val="20"/>
                <w:szCs w:val="20"/>
              </w:rPr>
            </w:pPr>
          </w:p>
          <w:p w:rsidR="00C60CAD" w:rsidRDefault="00C60CAD" w:rsidP="00021C8F">
            <w:pPr>
              <w:rPr>
                <w:sz w:val="20"/>
                <w:szCs w:val="20"/>
              </w:rPr>
            </w:pPr>
          </w:p>
          <w:p w:rsidR="00C60CAD" w:rsidRDefault="00C60CAD" w:rsidP="00021C8F">
            <w:pPr>
              <w:rPr>
                <w:sz w:val="20"/>
                <w:szCs w:val="20"/>
              </w:rPr>
            </w:pPr>
          </w:p>
          <w:p w:rsidR="00C60CAD" w:rsidRDefault="00C60CAD" w:rsidP="00021C8F">
            <w:pPr>
              <w:rPr>
                <w:sz w:val="20"/>
                <w:szCs w:val="20"/>
              </w:rPr>
            </w:pPr>
          </w:p>
          <w:p w:rsidR="00C60CAD" w:rsidRDefault="00C60CAD" w:rsidP="00021C8F">
            <w:pPr>
              <w:rPr>
                <w:sz w:val="20"/>
                <w:szCs w:val="20"/>
              </w:rPr>
            </w:pPr>
          </w:p>
          <w:p w:rsidR="00C60CAD" w:rsidRPr="000C02B8" w:rsidRDefault="00C60CAD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981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350,0</w:t>
            </w:r>
          </w:p>
        </w:tc>
      </w:tr>
      <w:tr w:rsidR="0075118C" w:rsidRPr="000C02B8" w:rsidTr="00A337CF">
        <w:trPr>
          <w:trHeight w:val="9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02E7A">
            <w:pPr>
              <w:ind w:right="-5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350,0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350,0</w:t>
            </w:r>
          </w:p>
        </w:tc>
      </w:tr>
      <w:tr w:rsidR="0075118C" w:rsidRPr="000C02B8" w:rsidTr="00A337CF">
        <w:trPr>
          <w:trHeight w:val="2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C60CAD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- бюджет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350,0</w:t>
            </w:r>
          </w:p>
          <w:p w:rsidR="00C60CAD" w:rsidRPr="000C02B8" w:rsidRDefault="00C60CAD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  <w:p w:rsidR="00C60CAD" w:rsidRPr="000C02B8" w:rsidRDefault="00C60CAD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350,0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</w:tr>
      <w:tr w:rsidR="0075118C" w:rsidRPr="000C02B8" w:rsidTr="00A337CF">
        <w:trPr>
          <w:trHeight w:val="1944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разработанной проектно-сметной документации на модернизацию (ремонт)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  <w:gridSpan w:val="6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18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</w:t>
            </w:r>
            <w:r>
              <w:rPr>
                <w:sz w:val="20"/>
                <w:szCs w:val="20"/>
              </w:rPr>
              <w:t>и</w:t>
            </w:r>
            <w:r w:rsidRPr="000C02B8">
              <w:rPr>
                <w:sz w:val="20"/>
                <w:szCs w:val="20"/>
              </w:rPr>
              <w:t>гнализаций, систем оповещения и управления эвакуацией людей</w:t>
            </w:r>
          </w:p>
        </w:tc>
        <w:tc>
          <w:tcPr>
            <w:tcW w:w="567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ед.</w:t>
            </w:r>
          </w:p>
        </w:tc>
        <w:tc>
          <w:tcPr>
            <w:tcW w:w="981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  <w:gridSpan w:val="6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  <w:gridSpan w:val="4"/>
            <w:vMerge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65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</w:t>
            </w:r>
          </w:p>
        </w:tc>
        <w:tc>
          <w:tcPr>
            <w:tcW w:w="1750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0C02B8">
              <w:rPr>
                <w:sz w:val="20"/>
                <w:szCs w:val="20"/>
              </w:rPr>
              <w:t>Мероприятия в рамках подготовки и участия в Спартакиаде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  <w:hideMark/>
          </w:tcPr>
          <w:p w:rsidR="0075118C" w:rsidRPr="000C02B8" w:rsidRDefault="0075118C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  <w:p w:rsidR="0075118C" w:rsidRPr="000C02B8" w:rsidRDefault="0075118C" w:rsidP="00B8133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 w:val="restart"/>
            <w:hideMark/>
          </w:tcPr>
          <w:p w:rsidR="0075118C" w:rsidRPr="000C02B8" w:rsidRDefault="0075118C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Реализация мероприятия осуществляется в соответствии с планом-графиком проведения мероприятий и состязаний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Количество мероприятий в рамках проведения Спартакиады школьников регионального и муниципального этапов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шт.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17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8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250,0</w:t>
            </w:r>
          </w:p>
        </w:tc>
      </w:tr>
      <w:tr w:rsidR="0075118C" w:rsidRPr="000C02B8" w:rsidTr="00A337CF">
        <w:trPr>
          <w:trHeight w:val="945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E02E7A">
            <w:pPr>
              <w:ind w:right="-5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E02E7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250,0</w:t>
            </w:r>
          </w:p>
        </w:tc>
      </w:tr>
      <w:tr w:rsidR="0075118C" w:rsidRPr="000C02B8" w:rsidTr="00A337CF">
        <w:trPr>
          <w:trHeight w:val="934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63,195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250,0</w:t>
            </w:r>
          </w:p>
        </w:tc>
      </w:tr>
      <w:tr w:rsidR="0075118C" w:rsidRPr="000C02B8" w:rsidTr="00A337CF">
        <w:trPr>
          <w:trHeight w:val="407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1750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Укрепление </w:t>
            </w:r>
            <w:r w:rsidRPr="000C02B8">
              <w:rPr>
                <w:sz w:val="20"/>
                <w:szCs w:val="20"/>
              </w:rPr>
              <w:lastRenderedPageBreak/>
              <w:t xml:space="preserve">материально-технической базы организаций дополнительного образования </w:t>
            </w:r>
            <w:proofErr w:type="gramStart"/>
            <w:r w:rsidRPr="000C02B8">
              <w:rPr>
                <w:sz w:val="20"/>
                <w:szCs w:val="20"/>
              </w:rPr>
              <w:t>в</w:t>
            </w:r>
            <w:proofErr w:type="gramEnd"/>
            <w:r w:rsidRPr="000C02B8">
              <w:rPr>
                <w:sz w:val="20"/>
                <w:szCs w:val="20"/>
              </w:rPr>
              <w:t xml:space="preserve">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сфере культуры и искусства</w:t>
            </w:r>
          </w:p>
        </w:tc>
        <w:tc>
          <w:tcPr>
            <w:tcW w:w="1460" w:type="dxa"/>
            <w:vMerge w:val="restart"/>
            <w:hideMark/>
          </w:tcPr>
          <w:p w:rsidR="0075118C" w:rsidRDefault="0075118C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Комитет по </w:t>
            </w:r>
            <w:r w:rsidRPr="000C02B8">
              <w:rPr>
                <w:sz w:val="20"/>
                <w:szCs w:val="20"/>
              </w:rPr>
              <w:lastRenderedPageBreak/>
              <w:t xml:space="preserve">культуре и туризму администрации </w:t>
            </w:r>
            <w:proofErr w:type="gramStart"/>
            <w:r w:rsidRPr="000C02B8">
              <w:rPr>
                <w:sz w:val="20"/>
                <w:szCs w:val="20"/>
              </w:rPr>
              <w:t>городского</w:t>
            </w:r>
            <w:proofErr w:type="gramEnd"/>
            <w:r w:rsidRPr="000C02B8">
              <w:rPr>
                <w:sz w:val="20"/>
                <w:szCs w:val="20"/>
              </w:rPr>
              <w:t xml:space="preserve"> </w:t>
            </w:r>
          </w:p>
          <w:p w:rsidR="0075118C" w:rsidRPr="000C02B8" w:rsidRDefault="0075118C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662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75118C" w:rsidRPr="000C02B8" w:rsidRDefault="0075118C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реализуется в соответствии с кассовым планом и графиком пр</w:t>
            </w:r>
            <w:r>
              <w:rPr>
                <w:sz w:val="20"/>
                <w:szCs w:val="20"/>
              </w:rPr>
              <w:t>и</w:t>
            </w:r>
            <w:r w:rsidRPr="000C02B8">
              <w:rPr>
                <w:sz w:val="20"/>
                <w:szCs w:val="20"/>
              </w:rPr>
              <w:t xml:space="preserve">ведения работ. 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9348E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 xml:space="preserve">Общая площадь </w:t>
            </w:r>
            <w:r w:rsidRPr="000C02B8">
              <w:rPr>
                <w:sz w:val="20"/>
                <w:szCs w:val="20"/>
              </w:rPr>
              <w:lastRenderedPageBreak/>
              <w:t>помещений организаций дополнительного образования в сфере культуры и искусства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proofErr w:type="spellStart"/>
            <w:r w:rsidRPr="000C02B8">
              <w:rPr>
                <w:sz w:val="20"/>
                <w:szCs w:val="20"/>
              </w:rPr>
              <w:lastRenderedPageBreak/>
              <w:t>кв.</w:t>
            </w:r>
            <w:r w:rsidRPr="000C02B8">
              <w:rPr>
                <w:sz w:val="20"/>
                <w:szCs w:val="20"/>
              </w:rPr>
              <w:lastRenderedPageBreak/>
              <w:t>м</w:t>
            </w:r>
            <w:proofErr w:type="spellEnd"/>
            <w:r w:rsidRPr="000C02B8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lastRenderedPageBreak/>
              <w:t>2610</w:t>
            </w:r>
          </w:p>
        </w:tc>
        <w:tc>
          <w:tcPr>
            <w:tcW w:w="1154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2610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60,0</w:t>
            </w:r>
          </w:p>
        </w:tc>
      </w:tr>
      <w:tr w:rsidR="0075118C" w:rsidRPr="000C02B8" w:rsidTr="00A337CF">
        <w:trPr>
          <w:trHeight w:val="9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Pr="000C02B8" w:rsidRDefault="0075118C" w:rsidP="0066234D">
            <w:pPr>
              <w:ind w:right="-59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60,0</w:t>
            </w:r>
          </w:p>
        </w:tc>
      </w:tr>
      <w:tr w:rsidR="0075118C" w:rsidRPr="000C02B8" w:rsidTr="00A337CF">
        <w:trPr>
          <w:trHeight w:val="23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- бюджет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60,0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60,0</w:t>
            </w: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1499"/>
        </w:trPr>
        <w:tc>
          <w:tcPr>
            <w:tcW w:w="801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культуры и искусства, требующих проведения ремонтных работ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10,3</w:t>
            </w:r>
          </w:p>
        </w:tc>
        <w:tc>
          <w:tcPr>
            <w:tcW w:w="1154" w:type="dxa"/>
            <w:gridSpan w:val="6"/>
            <w:tcBorders>
              <w:bottom w:val="single" w:sz="4" w:space="0" w:color="auto"/>
            </w:tcBorders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10,3</w:t>
            </w: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300"/>
        </w:trPr>
        <w:tc>
          <w:tcPr>
            <w:tcW w:w="801" w:type="dxa"/>
            <w:vMerge w:val="restart"/>
            <w:noWrap/>
            <w:hideMark/>
          </w:tcPr>
          <w:p w:rsidR="0075118C" w:rsidRPr="000C02B8" w:rsidRDefault="0075118C" w:rsidP="00662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C02B8">
              <w:rPr>
                <w:sz w:val="20"/>
                <w:szCs w:val="20"/>
              </w:rPr>
              <w:t>1.4</w:t>
            </w:r>
          </w:p>
        </w:tc>
        <w:tc>
          <w:tcPr>
            <w:tcW w:w="1750" w:type="dxa"/>
            <w:vMerge w:val="restart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 в сфере образования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hideMark/>
          </w:tcPr>
          <w:p w:rsidR="0075118C" w:rsidRDefault="0075118C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75118C" w:rsidRDefault="0075118C" w:rsidP="0066234D">
            <w:pPr>
              <w:rPr>
                <w:sz w:val="20"/>
                <w:szCs w:val="20"/>
              </w:rPr>
            </w:pPr>
          </w:p>
          <w:p w:rsidR="0075118C" w:rsidRDefault="0075118C" w:rsidP="0066234D">
            <w:pPr>
              <w:rPr>
                <w:sz w:val="20"/>
                <w:szCs w:val="20"/>
              </w:rPr>
            </w:pPr>
          </w:p>
          <w:p w:rsidR="0075118C" w:rsidRPr="000C02B8" w:rsidRDefault="0075118C" w:rsidP="0066234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noWrap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484,0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 w:val="restart"/>
            <w:hideMark/>
          </w:tcPr>
          <w:p w:rsidR="0075118C" w:rsidRDefault="0075118C" w:rsidP="00662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0C02B8">
              <w:rPr>
                <w:sz w:val="20"/>
                <w:szCs w:val="20"/>
              </w:rPr>
              <w:t xml:space="preserve"> реализуется в соответствии с кассовым планом и графиком </w:t>
            </w:r>
          </w:p>
          <w:p w:rsidR="0075118C" w:rsidRPr="000C02B8" w:rsidRDefault="0075118C" w:rsidP="0066234D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иведения работ</w:t>
            </w:r>
          </w:p>
        </w:tc>
        <w:tc>
          <w:tcPr>
            <w:tcW w:w="2550" w:type="dxa"/>
            <w:gridSpan w:val="3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Общая площадь помещений организаций дополнительного образования в сфере образования </w:t>
            </w:r>
          </w:p>
        </w:tc>
        <w:tc>
          <w:tcPr>
            <w:tcW w:w="567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proofErr w:type="spellStart"/>
            <w:r w:rsidRPr="000C02B8">
              <w:rPr>
                <w:sz w:val="20"/>
                <w:szCs w:val="20"/>
              </w:rPr>
              <w:t>кв.м</w:t>
            </w:r>
            <w:proofErr w:type="spellEnd"/>
            <w:r w:rsidRPr="000C02B8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2363,2</w:t>
            </w:r>
          </w:p>
        </w:tc>
        <w:tc>
          <w:tcPr>
            <w:tcW w:w="1154" w:type="dxa"/>
            <w:gridSpan w:val="6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2363,2</w:t>
            </w: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483,99</w:t>
            </w:r>
          </w:p>
        </w:tc>
      </w:tr>
      <w:tr w:rsidR="0075118C" w:rsidRPr="000C02B8" w:rsidTr="00A337CF">
        <w:trPr>
          <w:trHeight w:val="837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68" w:type="dxa"/>
            <w:gridSpan w:val="2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484,0</w:t>
            </w:r>
          </w:p>
        </w:tc>
        <w:tc>
          <w:tcPr>
            <w:tcW w:w="1284" w:type="dxa"/>
            <w:gridSpan w:val="3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 w:val="restart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483,99</w:t>
            </w:r>
          </w:p>
        </w:tc>
      </w:tr>
      <w:tr w:rsidR="0075118C" w:rsidRPr="000C02B8" w:rsidTr="00A337CF">
        <w:trPr>
          <w:trHeight w:val="230"/>
        </w:trPr>
        <w:tc>
          <w:tcPr>
            <w:tcW w:w="801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0C02B8" w:rsidRDefault="0075118C" w:rsidP="00B95041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образования, требующих проведения ремонтных работ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0C02B8" w:rsidRDefault="0075118C" w:rsidP="00B95041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%</w:t>
            </w:r>
          </w:p>
        </w:tc>
        <w:tc>
          <w:tcPr>
            <w:tcW w:w="981" w:type="dxa"/>
            <w:gridSpan w:val="4"/>
            <w:vMerge w:val="restart"/>
          </w:tcPr>
          <w:p w:rsidR="0075118C" w:rsidRPr="000C02B8" w:rsidRDefault="0075118C" w:rsidP="00B95041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54,0</w:t>
            </w:r>
          </w:p>
        </w:tc>
        <w:tc>
          <w:tcPr>
            <w:tcW w:w="1154" w:type="dxa"/>
            <w:gridSpan w:val="6"/>
            <w:vMerge w:val="restart"/>
          </w:tcPr>
          <w:p w:rsidR="0075118C" w:rsidRPr="000C02B8" w:rsidRDefault="0075118C" w:rsidP="00B9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C02B8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4"/>
            <w:vMerge/>
            <w:noWrap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0C02B8" w:rsidTr="00A337CF">
        <w:trPr>
          <w:trHeight w:val="600"/>
        </w:trPr>
        <w:tc>
          <w:tcPr>
            <w:tcW w:w="801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:rsidR="0075118C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 xml:space="preserve">- бюджет </w:t>
            </w:r>
            <w:proofErr w:type="gramStart"/>
            <w:r w:rsidRPr="000C02B8">
              <w:rPr>
                <w:sz w:val="20"/>
                <w:szCs w:val="20"/>
              </w:rPr>
              <w:t>городского</w:t>
            </w:r>
            <w:proofErr w:type="gramEnd"/>
            <w:r w:rsidRPr="000C02B8">
              <w:rPr>
                <w:sz w:val="20"/>
                <w:szCs w:val="20"/>
              </w:rPr>
              <w:t xml:space="preserve"> 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округа Кинешма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rFonts w:ascii="Calibri" w:hAnsi="Calibri"/>
              </w:rPr>
              <w:t> </w:t>
            </w:r>
          </w:p>
        </w:tc>
        <w:tc>
          <w:tcPr>
            <w:tcW w:w="1268" w:type="dxa"/>
            <w:gridSpan w:val="2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484,0</w:t>
            </w: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rFonts w:ascii="Calibri" w:hAnsi="Calibri"/>
              </w:rPr>
              <w:t> </w:t>
            </w:r>
          </w:p>
        </w:tc>
        <w:tc>
          <w:tcPr>
            <w:tcW w:w="1284" w:type="dxa"/>
            <w:gridSpan w:val="3"/>
            <w:noWrap/>
            <w:hideMark/>
          </w:tcPr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0,0</w:t>
            </w: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</w:p>
          <w:p w:rsidR="0075118C" w:rsidRPr="000C02B8" w:rsidRDefault="0075118C" w:rsidP="00021C8F">
            <w:pPr>
              <w:rPr>
                <w:sz w:val="20"/>
                <w:szCs w:val="20"/>
              </w:rPr>
            </w:pPr>
            <w:r w:rsidRPr="000C02B8">
              <w:rPr>
                <w:rFonts w:ascii="Calibri" w:hAnsi="Calibri"/>
              </w:rPr>
              <w:t> </w:t>
            </w:r>
          </w:p>
        </w:tc>
        <w:tc>
          <w:tcPr>
            <w:tcW w:w="1558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hideMark/>
          </w:tcPr>
          <w:p w:rsidR="0075118C" w:rsidRPr="000C02B8" w:rsidRDefault="0075118C" w:rsidP="00021C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noWrap/>
            <w:hideMark/>
          </w:tcPr>
          <w:p w:rsidR="0075118C" w:rsidRPr="000C02B8" w:rsidRDefault="0075118C" w:rsidP="00021C8F">
            <w:pPr>
              <w:jc w:val="center"/>
              <w:rPr>
                <w:sz w:val="20"/>
                <w:szCs w:val="20"/>
              </w:rPr>
            </w:pPr>
            <w:r w:rsidRPr="000C02B8">
              <w:rPr>
                <w:sz w:val="20"/>
                <w:szCs w:val="20"/>
              </w:rPr>
              <w:t>483,99</w:t>
            </w:r>
          </w:p>
        </w:tc>
      </w:tr>
      <w:tr w:rsidR="0075118C" w:rsidRPr="005A0CB9" w:rsidTr="00A337CF">
        <w:trPr>
          <w:trHeight w:val="334"/>
        </w:trPr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75118C" w:rsidRPr="005A0CB9" w:rsidRDefault="0075118C" w:rsidP="007C5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5A0CB9">
              <w:rPr>
                <w:b/>
                <w:sz w:val="20"/>
                <w:szCs w:val="20"/>
              </w:rPr>
              <w:t xml:space="preserve">«Повышение эффективности реализации молодежной </w:t>
            </w:r>
            <w:r w:rsidRPr="005A0CB9">
              <w:rPr>
                <w:b/>
                <w:sz w:val="20"/>
                <w:szCs w:val="20"/>
              </w:rPr>
              <w:lastRenderedPageBreak/>
              <w:t>политики и организация общегородских мероприятий в городском округе Кинешма»</w:t>
            </w:r>
          </w:p>
        </w:tc>
        <w:tc>
          <w:tcPr>
            <w:tcW w:w="1460" w:type="dxa"/>
            <w:vMerge w:val="restart"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администрации городского </w:t>
            </w:r>
            <w:r w:rsidRPr="005A0CB9">
              <w:rPr>
                <w:sz w:val="20"/>
                <w:szCs w:val="20"/>
              </w:rPr>
              <w:lastRenderedPageBreak/>
              <w:t>округа Кинешма</w:t>
            </w:r>
          </w:p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</w:tcPr>
          <w:p w:rsidR="0075118C" w:rsidRPr="007C5606" w:rsidRDefault="0075118C" w:rsidP="005A0CB9">
            <w:pPr>
              <w:rPr>
                <w:b/>
                <w:sz w:val="20"/>
                <w:szCs w:val="20"/>
              </w:rPr>
            </w:pPr>
            <w:r w:rsidRPr="007C5606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8" w:type="dxa"/>
            <w:gridSpan w:val="2"/>
          </w:tcPr>
          <w:p w:rsidR="0075118C" w:rsidRPr="007C5606" w:rsidRDefault="0075118C" w:rsidP="005A0CB9">
            <w:pPr>
              <w:jc w:val="center"/>
              <w:rPr>
                <w:b/>
                <w:sz w:val="20"/>
                <w:szCs w:val="20"/>
              </w:rPr>
            </w:pPr>
            <w:r w:rsidRPr="007C5606">
              <w:rPr>
                <w:b/>
                <w:sz w:val="20"/>
                <w:szCs w:val="20"/>
              </w:rPr>
              <w:t>6605,4</w:t>
            </w:r>
          </w:p>
        </w:tc>
        <w:tc>
          <w:tcPr>
            <w:tcW w:w="1284" w:type="dxa"/>
            <w:gridSpan w:val="3"/>
          </w:tcPr>
          <w:p w:rsidR="0075118C" w:rsidRPr="007C5606" w:rsidRDefault="0075118C" w:rsidP="005A0CB9">
            <w:pPr>
              <w:jc w:val="center"/>
              <w:rPr>
                <w:b/>
                <w:sz w:val="20"/>
                <w:szCs w:val="20"/>
              </w:rPr>
            </w:pPr>
            <w:r w:rsidRPr="007C5606">
              <w:rPr>
                <w:b/>
                <w:sz w:val="20"/>
                <w:szCs w:val="20"/>
              </w:rPr>
              <w:t>1138,6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1E34B1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шт.</w:t>
            </w: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6</w:t>
            </w:r>
          </w:p>
        </w:tc>
        <w:tc>
          <w:tcPr>
            <w:tcW w:w="1579" w:type="dxa"/>
            <w:gridSpan w:val="4"/>
            <w:vMerge w:val="restart"/>
          </w:tcPr>
          <w:p w:rsidR="0075118C" w:rsidRPr="00AC727A" w:rsidRDefault="0075118C" w:rsidP="005A0CB9">
            <w:pPr>
              <w:jc w:val="center"/>
              <w:rPr>
                <w:b/>
                <w:sz w:val="20"/>
                <w:szCs w:val="20"/>
              </w:rPr>
            </w:pPr>
            <w:r w:rsidRPr="00AC727A">
              <w:rPr>
                <w:b/>
                <w:sz w:val="20"/>
                <w:szCs w:val="20"/>
              </w:rPr>
              <w:t>6490,3</w:t>
            </w:r>
          </w:p>
        </w:tc>
      </w:tr>
      <w:tr w:rsidR="0075118C" w:rsidRPr="005A0CB9" w:rsidTr="00A337CF">
        <w:trPr>
          <w:trHeight w:val="569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75118C" w:rsidRPr="007C5606" w:rsidRDefault="0075118C" w:rsidP="005A0CB9">
            <w:pPr>
              <w:rPr>
                <w:b/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  <w:vMerge w:val="restart"/>
          </w:tcPr>
          <w:p w:rsidR="0075118C" w:rsidRPr="007C5606" w:rsidRDefault="0075118C" w:rsidP="005A0CB9">
            <w:pPr>
              <w:jc w:val="center"/>
              <w:rPr>
                <w:b/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6605,4</w:t>
            </w:r>
          </w:p>
        </w:tc>
        <w:tc>
          <w:tcPr>
            <w:tcW w:w="1284" w:type="dxa"/>
            <w:gridSpan w:val="3"/>
            <w:vMerge w:val="restart"/>
          </w:tcPr>
          <w:p w:rsidR="0075118C" w:rsidRPr="007C5606" w:rsidRDefault="0075118C" w:rsidP="005A0CB9">
            <w:pPr>
              <w:jc w:val="center"/>
              <w:rPr>
                <w:b/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1138,6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1E34B1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Количество консультаций, тренингов, опросов</w:t>
            </w:r>
          </w:p>
        </w:tc>
        <w:tc>
          <w:tcPr>
            <w:tcW w:w="567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чел.</w:t>
            </w:r>
          </w:p>
        </w:tc>
        <w:tc>
          <w:tcPr>
            <w:tcW w:w="981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1800</w:t>
            </w:r>
          </w:p>
        </w:tc>
        <w:tc>
          <w:tcPr>
            <w:tcW w:w="1154" w:type="dxa"/>
            <w:gridSpan w:val="6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450</w:t>
            </w: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6490,3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6605,4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1138,6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A0CB9" w:rsidRDefault="0075118C" w:rsidP="007C5606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0CB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Выраженный оздоровительный эффект из общего числа отдохнувших детей</w:t>
            </w:r>
          </w:p>
        </w:tc>
        <w:tc>
          <w:tcPr>
            <w:tcW w:w="567" w:type="dxa"/>
            <w:gridSpan w:val="3"/>
          </w:tcPr>
          <w:p w:rsidR="0075118C" w:rsidRPr="005A0CB9" w:rsidRDefault="0075118C" w:rsidP="005A0CB9">
            <w:pPr>
              <w:suppressAutoHyphens/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%</w:t>
            </w:r>
          </w:p>
        </w:tc>
        <w:tc>
          <w:tcPr>
            <w:tcW w:w="981" w:type="dxa"/>
            <w:gridSpan w:val="4"/>
          </w:tcPr>
          <w:p w:rsidR="0075118C" w:rsidRPr="005A0CB9" w:rsidRDefault="0075118C" w:rsidP="005A0CB9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CB9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54" w:type="dxa"/>
            <w:gridSpan w:val="6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95</w:t>
            </w:r>
          </w:p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6490,3</w:t>
            </w:r>
          </w:p>
        </w:tc>
      </w:tr>
      <w:tr w:rsidR="0075118C" w:rsidRPr="005A0CB9" w:rsidTr="00A337CF">
        <w:trPr>
          <w:trHeight w:val="317"/>
        </w:trPr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dxa"/>
            <w:vMerge w:val="restart"/>
          </w:tcPr>
          <w:p w:rsidR="0075118C" w:rsidRPr="007C5606" w:rsidRDefault="0075118C" w:rsidP="005A0CB9">
            <w:pPr>
              <w:jc w:val="both"/>
              <w:rPr>
                <w:sz w:val="20"/>
                <w:szCs w:val="20"/>
              </w:rPr>
            </w:pPr>
            <w:r w:rsidRPr="007C5606">
              <w:rPr>
                <w:sz w:val="20"/>
                <w:szCs w:val="20"/>
              </w:rPr>
              <w:t xml:space="preserve">Подпрограмма </w:t>
            </w:r>
          </w:p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«Молодежь города Кинешмы»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7C5606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rPr>
          <w:trHeight w:val="81"/>
        </w:trPr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75118C" w:rsidRPr="005A0CB9" w:rsidRDefault="0075118C" w:rsidP="007C5606">
            <w:pPr>
              <w:rPr>
                <w:sz w:val="20"/>
                <w:szCs w:val="20"/>
              </w:rPr>
            </w:pPr>
            <w:r w:rsidRPr="007C5606">
              <w:rPr>
                <w:sz w:val="20"/>
                <w:szCs w:val="20"/>
              </w:rPr>
              <w:t>Основное мероприятие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 xml:space="preserve"> «Реализация молодежной политики и организация общегородских мероприятий»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</w:tc>
        <w:tc>
          <w:tcPr>
            <w:tcW w:w="1558" w:type="dxa"/>
            <w:gridSpan w:val="3"/>
            <w:vMerge w:val="restart"/>
          </w:tcPr>
          <w:p w:rsidR="0075118C" w:rsidRDefault="0075118C" w:rsidP="007C5606">
            <w:pPr>
              <w:pStyle w:val="a7"/>
              <w:spacing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5A0CB9">
              <w:rPr>
                <w:rFonts w:ascii="Times New Roman" w:hAnsi="Times New Roman" w:cs="Times New Roman"/>
                <w:sz w:val="20"/>
                <w:szCs w:val="20"/>
              </w:rPr>
              <w:t>1.Церемония вручения городской премии для одаренной молодежи «Роза ветров», 44 лауреата премии;</w:t>
            </w:r>
          </w:p>
          <w:p w:rsidR="0075118C" w:rsidRPr="004B6587" w:rsidRDefault="0075118C" w:rsidP="004B6587">
            <w:pPr>
              <w:pStyle w:val="a7"/>
              <w:spacing w:line="240" w:lineRule="auto"/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5A0CB9">
              <w:rPr>
                <w:rFonts w:ascii="Times New Roman" w:hAnsi="Times New Roman" w:cs="Times New Roman"/>
                <w:sz w:val="20"/>
                <w:szCs w:val="20"/>
              </w:rPr>
              <w:t xml:space="preserve">2.Митинг, </w:t>
            </w:r>
            <w:r w:rsidRPr="005A0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посвященный Дню памяти о россиянах, исполняющих служебный долг за пределами Отечества; 3.Праздничные мероприятия, посвященные Масленице 4.Городской турнир по </w:t>
            </w:r>
            <w:proofErr w:type="spellStart"/>
            <w:r w:rsidRPr="005A0CB9">
              <w:rPr>
                <w:rFonts w:ascii="Times New Roman" w:hAnsi="Times New Roman" w:cs="Times New Roman"/>
                <w:sz w:val="20"/>
                <w:szCs w:val="20"/>
              </w:rPr>
              <w:t>лазертагу</w:t>
            </w:r>
            <w:proofErr w:type="spellEnd"/>
            <w:r w:rsidRPr="005A0C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6587">
              <w:rPr>
                <w:rFonts w:ascii="Times New Roman" w:hAnsi="Times New Roman" w:cs="Times New Roman"/>
                <w:sz w:val="20"/>
                <w:szCs w:val="20"/>
              </w:rPr>
              <w:t xml:space="preserve">посвященный памяти летчика СУ-25, героя Романа Филиппова; 5.Мероприятие, посвященные 100-летию со дня рождения Героя </w:t>
            </w:r>
            <w:proofErr w:type="spellStart"/>
            <w:r w:rsidRPr="004B6587">
              <w:rPr>
                <w:rFonts w:ascii="Times New Roman" w:hAnsi="Times New Roman" w:cs="Times New Roman"/>
                <w:sz w:val="20"/>
                <w:szCs w:val="20"/>
              </w:rPr>
              <w:t>Совесткого</w:t>
            </w:r>
            <w:proofErr w:type="spellEnd"/>
            <w:r w:rsidRPr="004B6587">
              <w:rPr>
                <w:rFonts w:ascii="Times New Roman" w:hAnsi="Times New Roman" w:cs="Times New Roman"/>
                <w:sz w:val="20"/>
                <w:szCs w:val="20"/>
              </w:rPr>
              <w:t xml:space="preserve"> Союза Беляева Якова Дмитриевича; 6.Акция </w:t>
            </w:r>
            <w:r w:rsidRPr="004B65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памяти «Кемерово мы с т</w:t>
            </w:r>
            <w:r w:rsidRPr="004B658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4B6587">
              <w:rPr>
                <w:rFonts w:ascii="Times New Roman" w:hAnsi="Times New Roman" w:cs="Times New Roman"/>
                <w:sz w:val="20"/>
                <w:szCs w:val="20"/>
              </w:rPr>
              <w:t>бой»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7C5606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rPr>
          <w:trHeight w:val="299"/>
        </w:trPr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50" w:type="dxa"/>
            <w:vMerge w:val="restart"/>
          </w:tcPr>
          <w:p w:rsidR="0075118C" w:rsidRPr="007C5606" w:rsidRDefault="0075118C" w:rsidP="007C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75118C" w:rsidRPr="005A0CB9" w:rsidRDefault="0075118C" w:rsidP="007C5606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lastRenderedPageBreak/>
              <w:t>«Организация работы с молодежью»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1167E4">
            <w:pPr>
              <w:rPr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 xml:space="preserve">Число творческих и </w:t>
            </w:r>
            <w:r w:rsidRPr="005A0CB9">
              <w:rPr>
                <w:color w:val="000000"/>
                <w:sz w:val="20"/>
                <w:szCs w:val="20"/>
              </w:rPr>
              <w:lastRenderedPageBreak/>
              <w:t>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44</w:t>
            </w:r>
          </w:p>
        </w:tc>
        <w:tc>
          <w:tcPr>
            <w:tcW w:w="1579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rPr>
          <w:trHeight w:val="1524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7C5606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</w:tc>
        <w:tc>
          <w:tcPr>
            <w:tcW w:w="1284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5A0CB9" w:rsidTr="00A337CF">
        <w:trPr>
          <w:trHeight w:val="171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A0CB9" w:rsidRDefault="0075118C" w:rsidP="001167E4">
            <w:pPr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567" w:type="dxa"/>
            <w:gridSpan w:val="3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1" w:type="dxa"/>
            <w:gridSpan w:val="4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4" w:type="dxa"/>
            <w:gridSpan w:val="6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6</w:t>
            </w: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rPr>
          <w:trHeight w:val="1247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</w:tcPr>
          <w:p w:rsidR="0075118C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300,0</w:t>
            </w:r>
          </w:p>
          <w:p w:rsidR="004B6587" w:rsidRDefault="004B6587" w:rsidP="005A0CB9">
            <w:pPr>
              <w:jc w:val="center"/>
              <w:rPr>
                <w:sz w:val="20"/>
                <w:szCs w:val="20"/>
              </w:rPr>
            </w:pPr>
          </w:p>
          <w:p w:rsidR="004B6587" w:rsidRDefault="004B6587" w:rsidP="005A0CB9">
            <w:pPr>
              <w:jc w:val="center"/>
              <w:rPr>
                <w:sz w:val="20"/>
                <w:szCs w:val="20"/>
              </w:rPr>
            </w:pPr>
          </w:p>
          <w:p w:rsidR="004B6587" w:rsidRDefault="004B6587" w:rsidP="005A0CB9">
            <w:pPr>
              <w:jc w:val="center"/>
              <w:rPr>
                <w:sz w:val="20"/>
                <w:szCs w:val="20"/>
              </w:rPr>
            </w:pPr>
          </w:p>
          <w:p w:rsidR="004B6587" w:rsidRDefault="004B6587" w:rsidP="005A0CB9">
            <w:pPr>
              <w:jc w:val="center"/>
              <w:rPr>
                <w:sz w:val="20"/>
                <w:szCs w:val="20"/>
              </w:rPr>
            </w:pPr>
          </w:p>
          <w:p w:rsidR="004B6587" w:rsidRPr="005A0CB9" w:rsidRDefault="004B6587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</w:tcPr>
          <w:p w:rsidR="0075118C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58,9</w:t>
            </w:r>
          </w:p>
          <w:p w:rsidR="004B6587" w:rsidRDefault="004B6587" w:rsidP="005A0CB9">
            <w:pPr>
              <w:jc w:val="center"/>
              <w:rPr>
                <w:sz w:val="20"/>
                <w:szCs w:val="20"/>
              </w:rPr>
            </w:pPr>
          </w:p>
          <w:p w:rsidR="004B6587" w:rsidRDefault="004B6587" w:rsidP="005A0CB9">
            <w:pPr>
              <w:jc w:val="center"/>
              <w:rPr>
                <w:sz w:val="20"/>
                <w:szCs w:val="20"/>
              </w:rPr>
            </w:pPr>
          </w:p>
          <w:p w:rsidR="004B6587" w:rsidRDefault="004B6587" w:rsidP="005A0CB9">
            <w:pPr>
              <w:jc w:val="center"/>
              <w:rPr>
                <w:sz w:val="20"/>
                <w:szCs w:val="20"/>
              </w:rPr>
            </w:pPr>
          </w:p>
          <w:p w:rsidR="004B6587" w:rsidRDefault="004B6587" w:rsidP="005A0CB9">
            <w:pPr>
              <w:jc w:val="center"/>
              <w:rPr>
                <w:sz w:val="20"/>
                <w:szCs w:val="20"/>
              </w:rPr>
            </w:pPr>
          </w:p>
          <w:p w:rsidR="004B6587" w:rsidRPr="005A0CB9" w:rsidRDefault="004B6587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3"/>
          </w:tcPr>
          <w:p w:rsidR="004B6587" w:rsidRPr="00C20388" w:rsidRDefault="0075118C" w:rsidP="001167E4">
            <w:pPr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Рост числа молодых людей, принимающих участие в акциях и мероприятиях</w:t>
            </w:r>
          </w:p>
          <w:p w:rsidR="004B6587" w:rsidRDefault="004B6587" w:rsidP="001167E4">
            <w:pPr>
              <w:rPr>
                <w:color w:val="000000"/>
                <w:sz w:val="20"/>
                <w:szCs w:val="20"/>
              </w:rPr>
            </w:pPr>
          </w:p>
          <w:p w:rsidR="004B6587" w:rsidRDefault="004B6587" w:rsidP="001167E4">
            <w:pPr>
              <w:rPr>
                <w:color w:val="000000"/>
                <w:sz w:val="20"/>
                <w:szCs w:val="20"/>
              </w:rPr>
            </w:pPr>
          </w:p>
          <w:p w:rsidR="004B6587" w:rsidRPr="005A0CB9" w:rsidRDefault="004B6587" w:rsidP="001167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 xml:space="preserve">% </w:t>
            </w:r>
          </w:p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от молодежи</w:t>
            </w:r>
          </w:p>
        </w:tc>
        <w:tc>
          <w:tcPr>
            <w:tcW w:w="981" w:type="dxa"/>
            <w:gridSpan w:val="4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54" w:type="dxa"/>
            <w:gridSpan w:val="6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23,5</w:t>
            </w:r>
          </w:p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270,0</w:t>
            </w:r>
          </w:p>
        </w:tc>
      </w:tr>
      <w:tr w:rsidR="0075118C" w:rsidRPr="005A0CB9" w:rsidTr="00A337CF">
        <w:trPr>
          <w:trHeight w:val="1392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3"/>
          </w:tcPr>
          <w:p w:rsidR="0075118C" w:rsidRPr="005A0CB9" w:rsidRDefault="0075118C" w:rsidP="001167E4">
            <w:pPr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 xml:space="preserve">Ежегодный охват граждан в возрасте 14 - 30 лет социологическими опросами и мониторинговыми исследованиями </w:t>
            </w:r>
          </w:p>
        </w:tc>
        <w:tc>
          <w:tcPr>
            <w:tcW w:w="567" w:type="dxa"/>
            <w:gridSpan w:val="3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 xml:space="preserve">чел. </w:t>
            </w:r>
          </w:p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% от молодежи</w:t>
            </w:r>
          </w:p>
        </w:tc>
        <w:tc>
          <w:tcPr>
            <w:tcW w:w="981" w:type="dxa"/>
            <w:gridSpan w:val="4"/>
          </w:tcPr>
          <w:p w:rsidR="0075118C" w:rsidRPr="005A0CB9" w:rsidRDefault="0075118C" w:rsidP="005A0CB9">
            <w:pPr>
              <w:jc w:val="center"/>
              <w:rPr>
                <w:color w:val="000000"/>
                <w:sz w:val="20"/>
                <w:szCs w:val="20"/>
              </w:rPr>
            </w:pPr>
            <w:r w:rsidRPr="005A0CB9">
              <w:rPr>
                <w:color w:val="000000"/>
                <w:sz w:val="20"/>
                <w:szCs w:val="20"/>
              </w:rPr>
              <w:t>1740 8,0%</w:t>
            </w:r>
          </w:p>
        </w:tc>
        <w:tc>
          <w:tcPr>
            <w:tcW w:w="1154" w:type="dxa"/>
            <w:gridSpan w:val="6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450</w:t>
            </w:r>
          </w:p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2,0%</w:t>
            </w: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5A0CB9" w:rsidTr="00A337CF"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50" w:type="dxa"/>
            <w:vMerge w:val="restart"/>
          </w:tcPr>
          <w:p w:rsidR="0075118C" w:rsidRPr="00491468" w:rsidRDefault="0075118C" w:rsidP="005A0CB9">
            <w:pPr>
              <w:jc w:val="both"/>
              <w:rPr>
                <w:sz w:val="20"/>
                <w:szCs w:val="20"/>
              </w:rPr>
            </w:pPr>
            <w:r w:rsidRPr="00491468">
              <w:rPr>
                <w:sz w:val="20"/>
                <w:szCs w:val="20"/>
              </w:rPr>
              <w:t xml:space="preserve">Подпрограмма </w:t>
            </w:r>
          </w:p>
          <w:p w:rsidR="0075118C" w:rsidRPr="005A0CB9" w:rsidRDefault="0075118C" w:rsidP="00491468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«Психолого-педагогическая и социальная помощь подросткам и молодежи городского округа Кинешма»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80713C" w:rsidRDefault="004B6587" w:rsidP="00491468">
            <w:pPr>
              <w:rPr>
                <w:sz w:val="18"/>
                <w:szCs w:val="18"/>
              </w:rPr>
            </w:pPr>
            <w:r w:rsidRPr="0080713C">
              <w:rPr>
                <w:sz w:val="18"/>
                <w:szCs w:val="18"/>
              </w:rPr>
              <w:t>1.</w:t>
            </w:r>
            <w:r w:rsidR="0075118C" w:rsidRPr="0080713C">
              <w:rPr>
                <w:sz w:val="18"/>
                <w:szCs w:val="18"/>
              </w:rPr>
              <w:t xml:space="preserve">Тематическое занятие для родителей «Родители и дети – жизнь в согласии» базовая площадка СОШ №10, охват 21 чел. </w:t>
            </w:r>
          </w:p>
          <w:p w:rsidR="0075118C" w:rsidRPr="0080713C" w:rsidRDefault="0075118C" w:rsidP="00491468">
            <w:pPr>
              <w:ind w:left="-60"/>
              <w:rPr>
                <w:sz w:val="18"/>
                <w:szCs w:val="18"/>
              </w:rPr>
            </w:pPr>
            <w:r w:rsidRPr="0080713C">
              <w:rPr>
                <w:sz w:val="18"/>
                <w:szCs w:val="18"/>
              </w:rPr>
              <w:t>2.Тематические занятия с родителями детского сада №12, №18, №30, №47 «Первоклассные хлопоты», с общим охватом 65 чел.</w:t>
            </w:r>
          </w:p>
          <w:p w:rsidR="0075118C" w:rsidRPr="0080713C" w:rsidRDefault="0075118C" w:rsidP="00491468">
            <w:pPr>
              <w:rPr>
                <w:sz w:val="18"/>
                <w:szCs w:val="18"/>
              </w:rPr>
            </w:pPr>
            <w:r w:rsidRPr="0080713C">
              <w:rPr>
                <w:sz w:val="18"/>
                <w:szCs w:val="18"/>
              </w:rPr>
              <w:t>3.Логопедические занятия 26 чел.</w:t>
            </w:r>
          </w:p>
          <w:p w:rsidR="0075118C" w:rsidRPr="0080713C" w:rsidRDefault="0075118C" w:rsidP="00491468">
            <w:pPr>
              <w:rPr>
                <w:sz w:val="18"/>
                <w:szCs w:val="18"/>
              </w:rPr>
            </w:pPr>
            <w:r w:rsidRPr="0080713C">
              <w:rPr>
                <w:sz w:val="18"/>
                <w:szCs w:val="18"/>
              </w:rPr>
              <w:t>4.Занятия клуба «Заботливый родитель»,2 занятия, 33 чел.</w:t>
            </w:r>
          </w:p>
          <w:p w:rsidR="0075118C" w:rsidRPr="0080713C" w:rsidRDefault="0075118C" w:rsidP="00491468">
            <w:pPr>
              <w:rPr>
                <w:sz w:val="18"/>
                <w:szCs w:val="18"/>
              </w:rPr>
            </w:pPr>
            <w:r w:rsidRPr="0080713C">
              <w:rPr>
                <w:sz w:val="18"/>
                <w:szCs w:val="18"/>
              </w:rPr>
              <w:lastRenderedPageBreak/>
              <w:t xml:space="preserve">5. Цикл тематических занятий для кураторов школьных служб примирения , 3 занятий, кол-во участников 15 чел., </w:t>
            </w:r>
          </w:p>
          <w:p w:rsidR="0075118C" w:rsidRPr="0080713C" w:rsidRDefault="004B6587" w:rsidP="00491468">
            <w:pPr>
              <w:rPr>
                <w:sz w:val="18"/>
                <w:szCs w:val="18"/>
              </w:rPr>
            </w:pPr>
            <w:r w:rsidRPr="0080713C">
              <w:rPr>
                <w:sz w:val="18"/>
                <w:szCs w:val="18"/>
              </w:rPr>
              <w:t>6.</w:t>
            </w:r>
            <w:r w:rsidR="0075118C" w:rsidRPr="0080713C">
              <w:rPr>
                <w:sz w:val="18"/>
                <w:szCs w:val="18"/>
              </w:rPr>
              <w:t>Тематическое занятие с</w:t>
            </w:r>
            <w:r w:rsidR="0075118C" w:rsidRPr="005A0CB9">
              <w:rPr>
                <w:sz w:val="20"/>
                <w:szCs w:val="20"/>
              </w:rPr>
              <w:t xml:space="preserve"> </w:t>
            </w:r>
            <w:proofErr w:type="gramStart"/>
            <w:r w:rsidR="0075118C" w:rsidRPr="0080713C">
              <w:rPr>
                <w:sz w:val="18"/>
                <w:szCs w:val="18"/>
              </w:rPr>
              <w:t>условно-осужденными</w:t>
            </w:r>
            <w:proofErr w:type="gramEnd"/>
            <w:r w:rsidR="0075118C" w:rsidRPr="0080713C">
              <w:rPr>
                <w:sz w:val="18"/>
                <w:szCs w:val="18"/>
              </w:rPr>
              <w:t xml:space="preserve"> подростками в ФКУУИИ,  21 чел.</w:t>
            </w:r>
          </w:p>
          <w:p w:rsidR="0075118C" w:rsidRPr="0080713C" w:rsidRDefault="0075118C" w:rsidP="00491468">
            <w:pPr>
              <w:ind w:left="-60" w:right="-98"/>
              <w:rPr>
                <w:sz w:val="18"/>
                <w:szCs w:val="18"/>
              </w:rPr>
            </w:pPr>
            <w:r w:rsidRPr="0080713C">
              <w:rPr>
                <w:sz w:val="18"/>
                <w:szCs w:val="18"/>
              </w:rPr>
              <w:t xml:space="preserve">7. Тематические занятия для родителей и детей СОШ №2, СОШ №10, СОШ №11, СОШ №16, СОШ №18, СОШ №19,  гимназия </w:t>
            </w:r>
            <w:proofErr w:type="spellStart"/>
            <w:r w:rsidR="004B6587" w:rsidRPr="0080713C">
              <w:rPr>
                <w:sz w:val="18"/>
                <w:szCs w:val="18"/>
              </w:rPr>
              <w:t>им.</w:t>
            </w:r>
            <w:r w:rsidRPr="0080713C">
              <w:rPr>
                <w:sz w:val="18"/>
                <w:szCs w:val="18"/>
              </w:rPr>
              <w:t>А.Н.Островского</w:t>
            </w:r>
            <w:proofErr w:type="spellEnd"/>
            <w:r w:rsidRPr="0080713C">
              <w:rPr>
                <w:sz w:val="18"/>
                <w:szCs w:val="18"/>
              </w:rPr>
              <w:t xml:space="preserve"> «Волнуйтесь спокойно, у вас экзамен», 180 чел.</w:t>
            </w:r>
          </w:p>
          <w:p w:rsidR="0075118C" w:rsidRPr="00A515A7" w:rsidRDefault="0075118C" w:rsidP="00491468">
            <w:pPr>
              <w:rPr>
                <w:sz w:val="18"/>
                <w:szCs w:val="18"/>
              </w:rPr>
            </w:pPr>
            <w:r w:rsidRPr="0080713C">
              <w:rPr>
                <w:sz w:val="18"/>
                <w:szCs w:val="18"/>
              </w:rPr>
              <w:t>8.Тематическое занятие с</w:t>
            </w:r>
            <w:r w:rsidRPr="005A0CB9">
              <w:rPr>
                <w:sz w:val="20"/>
                <w:szCs w:val="20"/>
              </w:rPr>
              <w:t xml:space="preserve"> </w:t>
            </w:r>
            <w:r w:rsidRPr="00A515A7">
              <w:rPr>
                <w:sz w:val="18"/>
                <w:szCs w:val="18"/>
              </w:rPr>
              <w:t xml:space="preserve">родителями микрорайона ДХЗ на базе </w:t>
            </w:r>
            <w:r w:rsidRPr="00A515A7">
              <w:rPr>
                <w:sz w:val="18"/>
                <w:szCs w:val="18"/>
              </w:rPr>
              <w:lastRenderedPageBreak/>
              <w:t>СОШ №16 «Секретный мир подростка в пространстве мира взрослых», 15 чел.</w:t>
            </w:r>
          </w:p>
          <w:p w:rsidR="0075118C" w:rsidRPr="00A515A7" w:rsidRDefault="004B6587" w:rsidP="00491468">
            <w:pPr>
              <w:rPr>
                <w:sz w:val="18"/>
                <w:szCs w:val="18"/>
              </w:rPr>
            </w:pPr>
            <w:r w:rsidRPr="00A515A7">
              <w:rPr>
                <w:sz w:val="18"/>
                <w:szCs w:val="18"/>
              </w:rPr>
              <w:t>9.</w:t>
            </w:r>
            <w:r w:rsidR="0075118C" w:rsidRPr="00A515A7">
              <w:rPr>
                <w:sz w:val="18"/>
                <w:szCs w:val="18"/>
              </w:rPr>
              <w:t>Тематическое занятие клуба «Добро пожаловать» для родителей детей-инвалидов,  18 чел.</w:t>
            </w:r>
          </w:p>
          <w:p w:rsidR="0075118C" w:rsidRPr="00A515A7" w:rsidRDefault="0075118C" w:rsidP="00491468">
            <w:pPr>
              <w:rPr>
                <w:sz w:val="18"/>
                <w:szCs w:val="18"/>
              </w:rPr>
            </w:pPr>
            <w:r w:rsidRPr="00A515A7">
              <w:rPr>
                <w:sz w:val="18"/>
                <w:szCs w:val="18"/>
              </w:rPr>
              <w:t>10.Участие в едином дне профилактики на тему «Я и мое свободное время» на базе ОШ №11, охват 19 чел.</w:t>
            </w:r>
          </w:p>
          <w:p w:rsidR="0075118C" w:rsidRPr="00A515A7" w:rsidRDefault="0075118C" w:rsidP="00491468">
            <w:pPr>
              <w:rPr>
                <w:sz w:val="18"/>
                <w:szCs w:val="18"/>
              </w:rPr>
            </w:pPr>
            <w:r w:rsidRPr="00A515A7">
              <w:rPr>
                <w:sz w:val="18"/>
                <w:szCs w:val="18"/>
              </w:rPr>
              <w:t>11.Индивидуальные консультации 37 чел.</w:t>
            </w:r>
          </w:p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  <w:r w:rsidRPr="00A515A7">
              <w:rPr>
                <w:sz w:val="18"/>
                <w:szCs w:val="18"/>
              </w:rPr>
              <w:t>Итого: 450 чел</w:t>
            </w:r>
            <w:r w:rsidRPr="005A0CB9"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491468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</w:tc>
      </w:tr>
      <w:tr w:rsidR="00C20388" w:rsidRPr="005A0CB9" w:rsidTr="00A337CF">
        <w:tc>
          <w:tcPr>
            <w:tcW w:w="801" w:type="dxa"/>
            <w:vMerge w:val="restart"/>
          </w:tcPr>
          <w:p w:rsidR="00C20388" w:rsidRPr="005A0CB9" w:rsidRDefault="00C20388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</w:tcPr>
          <w:p w:rsidR="00C20388" w:rsidRPr="005A0CB9" w:rsidRDefault="00C20388" w:rsidP="00491468">
            <w:pPr>
              <w:ind w:right="-177"/>
              <w:rPr>
                <w:sz w:val="20"/>
                <w:szCs w:val="20"/>
              </w:rPr>
            </w:pPr>
            <w:r w:rsidRPr="00491468">
              <w:rPr>
                <w:sz w:val="20"/>
                <w:szCs w:val="20"/>
              </w:rPr>
              <w:t>Основное мероприятие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«Предоставление консультационных и методических услуг»</w:t>
            </w:r>
          </w:p>
          <w:p w:rsidR="00C20388" w:rsidRPr="005A0CB9" w:rsidRDefault="00C20388" w:rsidP="005A0CB9">
            <w:pPr>
              <w:jc w:val="both"/>
              <w:rPr>
                <w:sz w:val="20"/>
                <w:szCs w:val="20"/>
              </w:rPr>
            </w:pPr>
          </w:p>
          <w:p w:rsidR="00C20388" w:rsidRPr="005A0CB9" w:rsidRDefault="00C20388" w:rsidP="005A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20388" w:rsidRPr="005A0CB9" w:rsidRDefault="00C20388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20388" w:rsidRPr="005A0CB9" w:rsidRDefault="00C20388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</w:tc>
      </w:tr>
      <w:tr w:rsidR="00C20388" w:rsidRPr="005A0CB9" w:rsidTr="00A337CF">
        <w:tc>
          <w:tcPr>
            <w:tcW w:w="801" w:type="dxa"/>
            <w:vMerge/>
          </w:tcPr>
          <w:p w:rsidR="00C20388" w:rsidRPr="005A0CB9" w:rsidRDefault="00C20388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20388" w:rsidRPr="005A0CB9" w:rsidRDefault="00C20388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20388" w:rsidRPr="005A0CB9" w:rsidRDefault="00C20388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C20388" w:rsidRPr="005A0CB9" w:rsidRDefault="00C20388" w:rsidP="005A0CB9">
            <w:pPr>
              <w:rPr>
                <w:b/>
                <w:sz w:val="20"/>
                <w:szCs w:val="20"/>
              </w:rPr>
            </w:pPr>
            <w:r w:rsidRPr="00491468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/>
          </w:tcPr>
          <w:p w:rsidR="00C20388" w:rsidRPr="005A0CB9" w:rsidRDefault="00C20388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C20388" w:rsidRPr="005A0CB9" w:rsidRDefault="00C20388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C20388" w:rsidRPr="005A0CB9" w:rsidRDefault="00C20388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C20388" w:rsidRPr="005A0CB9" w:rsidRDefault="00C20388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C20388" w:rsidRPr="005A0CB9" w:rsidRDefault="00C20388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</w:tc>
      </w:tr>
      <w:tr w:rsidR="00C20388" w:rsidRPr="005A0CB9" w:rsidTr="00A337CF">
        <w:tc>
          <w:tcPr>
            <w:tcW w:w="801" w:type="dxa"/>
            <w:vMerge/>
          </w:tcPr>
          <w:p w:rsidR="00C20388" w:rsidRPr="005A0CB9" w:rsidRDefault="00C20388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20388" w:rsidRPr="005A0CB9" w:rsidRDefault="00C20388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C20388" w:rsidRPr="005A0CB9" w:rsidRDefault="00C20388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</w:tcPr>
          <w:p w:rsidR="00C20388" w:rsidRPr="005A0CB9" w:rsidRDefault="00C20388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/>
          </w:tcPr>
          <w:p w:rsidR="00C20388" w:rsidRPr="005A0CB9" w:rsidRDefault="00C20388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C20388" w:rsidRPr="005A0CB9" w:rsidRDefault="00C20388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</w:tc>
      </w:tr>
      <w:tr w:rsidR="0075118C" w:rsidRPr="005A0CB9" w:rsidTr="00A337CF">
        <w:trPr>
          <w:trHeight w:val="251"/>
        </w:trPr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</w:tcPr>
          <w:p w:rsidR="0075118C" w:rsidRPr="00491468" w:rsidRDefault="0075118C" w:rsidP="005A0CB9">
            <w:pPr>
              <w:jc w:val="both"/>
              <w:rPr>
                <w:sz w:val="20"/>
                <w:szCs w:val="20"/>
              </w:rPr>
            </w:pPr>
            <w:r w:rsidRPr="00491468">
              <w:rPr>
                <w:sz w:val="20"/>
                <w:szCs w:val="20"/>
              </w:rPr>
              <w:t xml:space="preserve">Мероприятие </w:t>
            </w:r>
          </w:p>
          <w:p w:rsidR="0075118C" w:rsidRPr="005A0CB9" w:rsidRDefault="0075118C" w:rsidP="00491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A0CB9">
              <w:rPr>
                <w:sz w:val="20"/>
                <w:szCs w:val="20"/>
              </w:rPr>
              <w:t xml:space="preserve">Психолого-педагогическая и социальная помощь </w:t>
            </w:r>
            <w:r w:rsidRPr="005A0CB9">
              <w:rPr>
                <w:sz w:val="20"/>
                <w:szCs w:val="20"/>
              </w:rPr>
              <w:lastRenderedPageBreak/>
              <w:t>подросткам и молодежи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491468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 xml:space="preserve">Доля количества детей, получивших консультации, помощь, прошедших тренинги, опросы от общего числа </w:t>
            </w:r>
            <w:r w:rsidRPr="005A0CB9">
              <w:rPr>
                <w:sz w:val="20"/>
                <w:szCs w:val="20"/>
              </w:rPr>
              <w:lastRenderedPageBreak/>
              <w:t>детей школьного и дошкольного возраста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15</w:t>
            </w: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3,8</w:t>
            </w:r>
          </w:p>
        </w:tc>
        <w:tc>
          <w:tcPr>
            <w:tcW w:w="1579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</w:tc>
      </w:tr>
      <w:tr w:rsidR="0075118C" w:rsidRPr="005A0CB9" w:rsidTr="00A337CF">
        <w:trPr>
          <w:trHeight w:val="954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491468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4914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5A0CB9" w:rsidTr="00A337CF">
        <w:trPr>
          <w:trHeight w:val="385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75118C" w:rsidRPr="00491468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2347,3</w:t>
            </w:r>
          </w:p>
        </w:tc>
        <w:tc>
          <w:tcPr>
            <w:tcW w:w="1284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504,5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4914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5A0CB9" w:rsidTr="00A337CF">
        <w:trPr>
          <w:trHeight w:val="138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75118C" w:rsidRPr="005A0CB9" w:rsidRDefault="0075118C" w:rsidP="00491468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психологической работы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чел</w:t>
            </w:r>
          </w:p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1800</w:t>
            </w:r>
          </w:p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450</w:t>
            </w: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5A0CB9" w:rsidTr="00A337CF">
        <w:trPr>
          <w:trHeight w:val="438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A0CB9" w:rsidRDefault="0075118C" w:rsidP="00491468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Количество профилактических мероприятий, направленных на предупреждение подросткового алкоголизма, наркозависимости и подростковой зависимости</w:t>
            </w:r>
          </w:p>
        </w:tc>
        <w:tc>
          <w:tcPr>
            <w:tcW w:w="567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ед.</w:t>
            </w:r>
          </w:p>
        </w:tc>
        <w:tc>
          <w:tcPr>
            <w:tcW w:w="981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35</w:t>
            </w:r>
          </w:p>
        </w:tc>
        <w:tc>
          <w:tcPr>
            <w:tcW w:w="1154" w:type="dxa"/>
            <w:gridSpan w:val="6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26</w:t>
            </w:r>
          </w:p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2279,2</w:t>
            </w:r>
          </w:p>
        </w:tc>
      </w:tr>
      <w:tr w:rsidR="0075118C" w:rsidRPr="005A0CB9" w:rsidTr="00A337CF"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50" w:type="dxa"/>
            <w:vMerge w:val="restart"/>
          </w:tcPr>
          <w:p w:rsidR="0075118C" w:rsidRPr="00D06261" w:rsidRDefault="0075118C" w:rsidP="005A0CB9">
            <w:pPr>
              <w:jc w:val="both"/>
              <w:rPr>
                <w:sz w:val="20"/>
                <w:szCs w:val="20"/>
              </w:rPr>
            </w:pPr>
            <w:r w:rsidRPr="00D06261">
              <w:rPr>
                <w:sz w:val="20"/>
                <w:szCs w:val="20"/>
              </w:rPr>
              <w:t xml:space="preserve">Подпрограмма </w:t>
            </w:r>
          </w:p>
          <w:p w:rsidR="0075118C" w:rsidRPr="005A0CB9" w:rsidRDefault="0075118C" w:rsidP="00D06261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 xml:space="preserve">«Сохранение, развитие и улучшение качества </w:t>
            </w:r>
            <w:proofErr w:type="gramStart"/>
            <w:r w:rsidRPr="005A0CB9">
              <w:rPr>
                <w:sz w:val="20"/>
                <w:szCs w:val="20"/>
              </w:rPr>
              <w:t>отдыха</w:t>
            </w:r>
            <w:proofErr w:type="gramEnd"/>
            <w:r w:rsidRPr="005A0CB9">
              <w:rPr>
                <w:sz w:val="20"/>
                <w:szCs w:val="20"/>
              </w:rPr>
              <w:t xml:space="preserve"> и оздоровление </w:t>
            </w:r>
            <w:r w:rsidRPr="005A0CB9">
              <w:rPr>
                <w:sz w:val="20"/>
                <w:szCs w:val="20"/>
              </w:rPr>
              <w:lastRenderedPageBreak/>
              <w:t>детей»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2958,1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D06261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2958,1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 xml:space="preserve">- бюджет </w:t>
            </w:r>
            <w:r w:rsidRPr="005A0CB9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lastRenderedPageBreak/>
              <w:t>2958,1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750" w:type="dxa"/>
            <w:vMerge w:val="restart"/>
          </w:tcPr>
          <w:p w:rsidR="0075118C" w:rsidRPr="005A0CB9" w:rsidRDefault="0075118C" w:rsidP="00D06261">
            <w:pPr>
              <w:rPr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>Основное мероприятие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«Организация отдыха детей в каникулярное время»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2958,1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A0CB9" w:rsidRDefault="0075118C" w:rsidP="00F34970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Кассовые расходы произведены на содержание ДБО «Радуга»  Основные мероприятие проводит</w:t>
            </w:r>
            <w:r>
              <w:rPr>
                <w:sz w:val="20"/>
                <w:szCs w:val="20"/>
              </w:rPr>
              <w:t>ся в летний каникулярный период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 xml:space="preserve">бюджетные ассигнования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2958,1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</w:tcPr>
          <w:p w:rsidR="0075118C" w:rsidRDefault="0075118C" w:rsidP="005A0CB9">
            <w:pPr>
              <w:rPr>
                <w:sz w:val="20"/>
                <w:szCs w:val="20"/>
                <w:lang w:val="en-US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  <w:p w:rsidR="00C20388" w:rsidRDefault="00C20388" w:rsidP="005A0CB9">
            <w:pPr>
              <w:rPr>
                <w:sz w:val="20"/>
                <w:szCs w:val="20"/>
                <w:lang w:val="en-US"/>
              </w:rPr>
            </w:pPr>
          </w:p>
          <w:p w:rsidR="00C20388" w:rsidRPr="00C20388" w:rsidRDefault="00C20388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2958,1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rPr>
          <w:trHeight w:val="332"/>
        </w:trPr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50" w:type="dxa"/>
            <w:vMerge w:val="restart"/>
          </w:tcPr>
          <w:p w:rsidR="0075118C" w:rsidRPr="00F34970" w:rsidRDefault="0075118C" w:rsidP="005A0CB9">
            <w:pPr>
              <w:jc w:val="both"/>
              <w:rPr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 xml:space="preserve">Мероприятие </w:t>
            </w:r>
          </w:p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A0CB9">
              <w:rPr>
                <w:sz w:val="20"/>
                <w:szCs w:val="20"/>
              </w:rPr>
              <w:t>Обеспечение деятельности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2958,1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5A0CB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5A0CB9">
              <w:rPr>
                <w:sz w:val="20"/>
                <w:szCs w:val="20"/>
                <w:lang w:eastAsia="ar-SA"/>
              </w:rPr>
              <w:t xml:space="preserve"> Доля детей  </w:t>
            </w:r>
            <w:proofErr w:type="spellStart"/>
            <w:r w:rsidRPr="005A0CB9">
              <w:rPr>
                <w:sz w:val="20"/>
                <w:szCs w:val="20"/>
                <w:lang w:eastAsia="ar-SA"/>
              </w:rPr>
              <w:t>г.о</w:t>
            </w:r>
            <w:proofErr w:type="gramStart"/>
            <w:r w:rsidRPr="005A0CB9">
              <w:rPr>
                <w:sz w:val="20"/>
                <w:szCs w:val="20"/>
                <w:lang w:eastAsia="ar-SA"/>
              </w:rPr>
              <w:t>.К</w:t>
            </w:r>
            <w:proofErr w:type="gramEnd"/>
            <w:r w:rsidRPr="005A0CB9">
              <w:rPr>
                <w:sz w:val="20"/>
                <w:szCs w:val="20"/>
                <w:lang w:eastAsia="ar-SA"/>
              </w:rPr>
              <w:t>инешма</w:t>
            </w:r>
            <w:proofErr w:type="spellEnd"/>
            <w:r w:rsidRPr="005A0CB9">
              <w:rPr>
                <w:sz w:val="20"/>
                <w:szCs w:val="20"/>
                <w:lang w:eastAsia="ar-SA"/>
              </w:rPr>
              <w:t>, отдохнувших в МУ ДБО «Радуга» от общего числа детей, отдохнувших в МУ ДБО «Радуга»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CB9">
              <w:rPr>
                <w:sz w:val="20"/>
                <w:szCs w:val="20"/>
                <w:lang w:eastAsia="ar-SA"/>
              </w:rPr>
              <w:t>%</w:t>
            </w:r>
          </w:p>
          <w:p w:rsidR="0075118C" w:rsidRPr="005A0CB9" w:rsidRDefault="0075118C" w:rsidP="005A0CB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CB9">
              <w:rPr>
                <w:sz w:val="20"/>
                <w:szCs w:val="20"/>
                <w:lang w:eastAsia="ar-SA"/>
              </w:rPr>
              <w:t>50</w:t>
            </w:r>
          </w:p>
          <w:p w:rsidR="0075118C" w:rsidRPr="005A0CB9" w:rsidRDefault="0075118C" w:rsidP="005A0CB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rPr>
          <w:trHeight w:val="787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2958,1</w:t>
            </w:r>
          </w:p>
        </w:tc>
        <w:tc>
          <w:tcPr>
            <w:tcW w:w="1284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5A0CB9" w:rsidTr="00A337CF">
        <w:trPr>
          <w:trHeight w:val="230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F34970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F34970">
            <w:pPr>
              <w:suppressAutoHyphens/>
              <w:snapToGrid w:val="0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 xml:space="preserve"> Выраженный оздоровительный эффект от общего числа отдохнувших детей   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95</w:t>
            </w:r>
          </w:p>
        </w:tc>
        <w:tc>
          <w:tcPr>
            <w:tcW w:w="1579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rPr>
          <w:trHeight w:val="599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  <w:vMerge w:val="restart"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2958,1</w:t>
            </w:r>
          </w:p>
        </w:tc>
        <w:tc>
          <w:tcPr>
            <w:tcW w:w="1284" w:type="dxa"/>
            <w:gridSpan w:val="3"/>
            <w:vMerge w:val="restart"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575,2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75118C" w:rsidRPr="005A0CB9" w:rsidRDefault="0075118C" w:rsidP="00F34970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vMerge/>
            <w:tcBorders>
              <w:bottom w:val="single" w:sz="4" w:space="0" w:color="auto"/>
            </w:tcBorders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5A0CB9" w:rsidTr="00A337CF">
        <w:trPr>
          <w:trHeight w:val="331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A0CB9" w:rsidRDefault="0075118C" w:rsidP="00F3497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5A0CB9">
              <w:rPr>
                <w:sz w:val="20"/>
                <w:szCs w:val="20"/>
                <w:lang w:eastAsia="ar-SA"/>
              </w:rPr>
              <w:t>Отсутствие обоснованных жалоб со стороны родителей (законных представителей) на качество услуги</w:t>
            </w:r>
          </w:p>
        </w:tc>
        <w:tc>
          <w:tcPr>
            <w:tcW w:w="567" w:type="dxa"/>
            <w:gridSpan w:val="3"/>
          </w:tcPr>
          <w:p w:rsidR="0075118C" w:rsidRPr="005A0CB9" w:rsidRDefault="0075118C" w:rsidP="005A0CB9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CB9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81" w:type="dxa"/>
            <w:gridSpan w:val="4"/>
          </w:tcPr>
          <w:p w:rsidR="0075118C" w:rsidRPr="005A0CB9" w:rsidRDefault="0075118C" w:rsidP="005A0CB9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CB9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4" w:type="dxa"/>
            <w:gridSpan w:val="6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75118C" w:rsidRPr="005A0CB9" w:rsidTr="00A337CF">
        <w:trPr>
          <w:trHeight w:val="161"/>
        </w:trPr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  <w:vMerge w:val="restart"/>
          </w:tcPr>
          <w:p w:rsidR="0075118C" w:rsidRPr="005A0CB9" w:rsidRDefault="0075118C" w:rsidP="00F34970">
            <w:pPr>
              <w:rPr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 xml:space="preserve">Подпрограмма </w:t>
            </w:r>
            <w:r w:rsidRPr="005A0CB9">
              <w:rPr>
                <w:sz w:val="20"/>
                <w:szCs w:val="20"/>
              </w:rPr>
              <w:t xml:space="preserve">«Укрепление </w:t>
            </w:r>
            <w:r w:rsidRPr="005A0CB9">
              <w:rPr>
                <w:sz w:val="20"/>
                <w:szCs w:val="20"/>
              </w:rPr>
              <w:lastRenderedPageBreak/>
              <w:t>материально-технической базы муниципального учреждения городского округа Кинешма «Детская база отдыха «Радуга»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 xml:space="preserve">бюджетные </w:t>
            </w:r>
            <w:r w:rsidRPr="00F34970">
              <w:rPr>
                <w:sz w:val="20"/>
                <w:szCs w:val="20"/>
              </w:rPr>
              <w:lastRenderedPageBreak/>
              <w:t>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5A0CB9" w:rsidTr="00A337CF"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750" w:type="dxa"/>
            <w:vMerge w:val="restart"/>
          </w:tcPr>
          <w:p w:rsidR="0075118C" w:rsidRPr="005A0CB9" w:rsidRDefault="0075118C" w:rsidP="00F34970">
            <w:pPr>
              <w:rPr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>Основное мероприятие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 xml:space="preserve"> «Повышение качества отдыха детей в каникулярное время»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A0CB9" w:rsidRDefault="0075118C" w:rsidP="00F34970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Произведен капитальный ремонт уличных санузлов для мальчиков и девочек в 2017 году с оплатой в 2018 году</w:t>
            </w:r>
          </w:p>
          <w:p w:rsidR="0075118C" w:rsidRPr="005A0CB9" w:rsidRDefault="0075118C" w:rsidP="005A0C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5A0CB9" w:rsidTr="00A337CF"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5A0CB9" w:rsidTr="00A337CF">
        <w:trPr>
          <w:trHeight w:val="384"/>
        </w:trPr>
        <w:tc>
          <w:tcPr>
            <w:tcW w:w="801" w:type="dxa"/>
            <w:vMerge w:val="restart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750" w:type="dxa"/>
            <w:vMerge w:val="restart"/>
          </w:tcPr>
          <w:p w:rsidR="0075118C" w:rsidRPr="00F34970" w:rsidRDefault="0075118C" w:rsidP="005A0CB9">
            <w:pPr>
              <w:jc w:val="both"/>
              <w:rPr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 xml:space="preserve">Мероприятие </w:t>
            </w:r>
          </w:p>
          <w:p w:rsidR="0075118C" w:rsidRPr="005A0CB9" w:rsidRDefault="0075118C" w:rsidP="00F34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A0CB9">
              <w:rPr>
                <w:sz w:val="20"/>
                <w:szCs w:val="20"/>
              </w:rPr>
              <w:t>Укрепление материально-технической базы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Всего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A0CB9" w:rsidRDefault="0075118C" w:rsidP="00F34970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  <w:lang w:eastAsia="ar-SA"/>
              </w:rPr>
              <w:t>Процент площади помещений МУ ДБО «Радуга», в которых оказывается муниципальная услуга, требующих капитального ремонта, от общей площади помещений, в которых оказывается муниципальная услуга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A0CB9" w:rsidRDefault="0075118C" w:rsidP="005A0CB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C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1" w:type="dxa"/>
            <w:gridSpan w:val="4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5,0</w:t>
            </w:r>
          </w:p>
        </w:tc>
        <w:tc>
          <w:tcPr>
            <w:tcW w:w="1154" w:type="dxa"/>
            <w:gridSpan w:val="6"/>
            <w:vMerge w:val="restart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5A0CB9" w:rsidTr="00A337CF">
        <w:trPr>
          <w:trHeight w:val="381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b/>
                <w:sz w:val="20"/>
                <w:szCs w:val="20"/>
              </w:rPr>
            </w:pPr>
            <w:r w:rsidRPr="00F34970">
              <w:rPr>
                <w:sz w:val="20"/>
                <w:szCs w:val="20"/>
              </w:rPr>
              <w:t>бюджетные ассигнования</w:t>
            </w:r>
            <w:r w:rsidRPr="005A0CB9">
              <w:rPr>
                <w:b/>
                <w:sz w:val="20"/>
                <w:szCs w:val="20"/>
              </w:rPr>
              <w:t xml:space="preserve"> </w:t>
            </w:r>
            <w:r w:rsidRPr="005A0CB9">
              <w:rPr>
                <w:sz w:val="20"/>
                <w:szCs w:val="20"/>
              </w:rPr>
              <w:t>всего,</w:t>
            </w:r>
            <w:r w:rsidRPr="005A0CB9">
              <w:rPr>
                <w:b/>
                <w:sz w:val="20"/>
                <w:szCs w:val="20"/>
              </w:rPr>
              <w:br/>
            </w:r>
            <w:r w:rsidRPr="005A0CB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5A0CB9" w:rsidTr="00A337CF">
        <w:trPr>
          <w:trHeight w:val="381"/>
        </w:trPr>
        <w:tc>
          <w:tcPr>
            <w:tcW w:w="801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A0CB9" w:rsidRDefault="0075118C" w:rsidP="005A0C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5118C" w:rsidRPr="005A0CB9" w:rsidRDefault="0075118C" w:rsidP="005A0CB9">
            <w:pPr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68" w:type="dxa"/>
            <w:gridSpan w:val="2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  <w:tc>
          <w:tcPr>
            <w:tcW w:w="1284" w:type="dxa"/>
            <w:gridSpan w:val="3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vMerge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4"/>
          </w:tcPr>
          <w:p w:rsidR="0075118C" w:rsidRPr="005A0CB9" w:rsidRDefault="0075118C" w:rsidP="005A0CB9">
            <w:pPr>
              <w:jc w:val="center"/>
              <w:rPr>
                <w:sz w:val="20"/>
                <w:szCs w:val="20"/>
              </w:rPr>
            </w:pPr>
            <w:r w:rsidRPr="005A0CB9">
              <w:rPr>
                <w:sz w:val="20"/>
                <w:szCs w:val="20"/>
              </w:rPr>
              <w:t>1000,0</w:t>
            </w:r>
          </w:p>
        </w:tc>
      </w:tr>
      <w:tr w:rsidR="0075118C" w:rsidRPr="0020641E" w:rsidTr="00A337CF">
        <w:trPr>
          <w:gridAfter w:val="1"/>
          <w:wAfter w:w="20" w:type="dxa"/>
          <w:trHeight w:val="295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75118C" w:rsidRPr="0059129D" w:rsidRDefault="0075118C" w:rsidP="0059129D">
            <w:pPr>
              <w:ind w:left="-62"/>
              <w:jc w:val="both"/>
              <w:rPr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 xml:space="preserve">Муниципальная </w:t>
            </w:r>
            <w:r w:rsidRPr="0059129D">
              <w:rPr>
                <w:b/>
                <w:sz w:val="20"/>
                <w:szCs w:val="20"/>
              </w:rPr>
              <w:lastRenderedPageBreak/>
              <w:t>программа «Поддержка населения  городского округа Кинешма»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1B2489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 xml:space="preserve">Комитет по </w:t>
            </w:r>
            <w:r w:rsidRPr="009B1D92">
              <w:rPr>
                <w:sz w:val="18"/>
                <w:szCs w:val="18"/>
              </w:rPr>
              <w:lastRenderedPageBreak/>
              <w:t>социальной и молодежной политике администрации городского округа Кинешма;</w:t>
            </w:r>
          </w:p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Кинешма;</w:t>
            </w:r>
          </w:p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жилищно-коммунального хозяйства администрации городского округа Кинешма;</w:t>
            </w:r>
          </w:p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Управление образования администрации </w:t>
            </w:r>
            <w:r w:rsidRPr="009B1D92">
              <w:rPr>
                <w:sz w:val="18"/>
                <w:szCs w:val="18"/>
              </w:rPr>
              <w:lastRenderedPageBreak/>
              <w:t>городского округа Кинешма;</w:t>
            </w:r>
          </w:p>
          <w:p w:rsidR="0075118C" w:rsidRPr="009B1D92" w:rsidRDefault="0075118C" w:rsidP="001B2489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культуре и туризму администрации городского округа Кинешма;</w:t>
            </w:r>
          </w:p>
          <w:p w:rsidR="0075118C" w:rsidRPr="009B1D92" w:rsidRDefault="0075118C" w:rsidP="001B2489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15520,1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1473,1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-</w:t>
            </w:r>
          </w:p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9B1D92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 xml:space="preserve">Количество молодых </w:t>
            </w:r>
            <w:r w:rsidRPr="0059129D">
              <w:rPr>
                <w:sz w:val="20"/>
                <w:szCs w:val="20"/>
              </w:rPr>
              <w:lastRenderedPageBreak/>
              <w:t>семей, улучшивших жилищные условия (начиная с 2007г-нарастающим итогом)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suppressAutoHyphens/>
              <w:ind w:left="-108" w:right="-153"/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179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174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16904,2</w:t>
            </w:r>
          </w:p>
        </w:tc>
      </w:tr>
      <w:tr w:rsidR="0075118C" w:rsidRPr="0020641E" w:rsidTr="00A337CF">
        <w:trPr>
          <w:gridAfter w:val="1"/>
          <w:wAfter w:w="20" w:type="dxa"/>
          <w:trHeight w:val="519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15520,1</w:t>
            </w:r>
          </w:p>
        </w:tc>
        <w:tc>
          <w:tcPr>
            <w:tcW w:w="1278" w:type="dxa"/>
            <w:gridSpan w:val="2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1473,1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9B1D9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suppressAutoHyphens/>
              <w:ind w:left="-108" w:right="-1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16904,2</w:t>
            </w:r>
          </w:p>
        </w:tc>
      </w:tr>
      <w:tr w:rsidR="0075118C" w:rsidRPr="0020641E" w:rsidTr="00A337CF">
        <w:trPr>
          <w:gridAfter w:val="1"/>
          <w:wAfter w:w="20" w:type="dxa"/>
          <w:trHeight w:val="253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9B1D92">
            <w:pPr>
              <w:pStyle w:val="ConsPlusNormal"/>
              <w:ind w:firstLine="0"/>
            </w:pPr>
            <w:r w:rsidRPr="0059129D">
              <w:rPr>
                <w:rFonts w:ascii="Times New Roman" w:hAnsi="Times New Roman" w:cs="Times New Roman"/>
              </w:rPr>
              <w:t>Количество молодых специалистов, поступивших на работу в учреждения социальной сферы городского округа Кинешма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pStyle w:val="ConsPlusNormal"/>
              <w:jc w:val="center"/>
            </w:pPr>
            <w:r w:rsidRPr="0059129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903330">
            <w:pPr>
              <w:pStyle w:val="ConsPlusNormal"/>
              <w:snapToGrid w:val="0"/>
              <w:ind w:right="-153" w:firstLine="0"/>
              <w:jc w:val="center"/>
            </w:pPr>
            <w:r w:rsidRPr="0059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13460,2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1473,1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9B1D92">
            <w:pPr>
              <w:pStyle w:val="ConsPlusNormal"/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ConsPlusNormal"/>
              <w:jc w:val="center"/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pStyle w:val="ConsPlusNormal"/>
              <w:snapToGrid w:val="0"/>
              <w:ind w:left="-108" w:right="-153"/>
              <w:jc w:val="center"/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12165,6</w:t>
            </w:r>
          </w:p>
        </w:tc>
      </w:tr>
      <w:tr w:rsidR="0075118C" w:rsidRPr="0020641E" w:rsidTr="00A337CF">
        <w:trPr>
          <w:gridAfter w:val="1"/>
          <w:wAfter w:w="20" w:type="dxa"/>
          <w:trHeight w:val="253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4" w:type="dxa"/>
            <w:gridSpan w:val="3"/>
            <w:vMerge w:val="restart"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2059,9</w:t>
            </w:r>
          </w:p>
        </w:tc>
        <w:tc>
          <w:tcPr>
            <w:tcW w:w="1278" w:type="dxa"/>
            <w:gridSpan w:val="2"/>
            <w:vMerge w:val="restart"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4" w:space="0" w:color="auto"/>
            </w:tcBorders>
          </w:tcPr>
          <w:p w:rsidR="0075118C" w:rsidRPr="0059129D" w:rsidRDefault="0075118C" w:rsidP="009B1D92">
            <w:pPr>
              <w:pStyle w:val="ConsPlusNormal"/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pStyle w:val="ConsPlusNormal"/>
              <w:jc w:val="center"/>
            </w:pPr>
          </w:p>
        </w:tc>
        <w:tc>
          <w:tcPr>
            <w:tcW w:w="987" w:type="dxa"/>
            <w:gridSpan w:val="5"/>
            <w:vMerge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pStyle w:val="ConsPlusNormal"/>
              <w:snapToGrid w:val="0"/>
              <w:ind w:left="-108" w:right="-153"/>
              <w:jc w:val="center"/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vMerge w:val="restart"/>
            <w:tcBorders>
              <w:bottom w:val="single" w:sz="4" w:space="0" w:color="auto"/>
            </w:tcBorders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4738,6</w:t>
            </w:r>
          </w:p>
        </w:tc>
      </w:tr>
      <w:tr w:rsidR="0075118C" w:rsidRPr="0020641E" w:rsidTr="00A337CF">
        <w:trPr>
          <w:gridAfter w:val="1"/>
          <w:wAfter w:w="20" w:type="dxa"/>
          <w:trHeight w:val="37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9129D" w:rsidRDefault="0075118C" w:rsidP="009B1D92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Количество детей-сирот и детей, оставшихся без попечения родителей, решивших жилищную проблему </w:t>
            </w:r>
          </w:p>
        </w:tc>
        <w:tc>
          <w:tcPr>
            <w:tcW w:w="567" w:type="dxa"/>
            <w:gridSpan w:val="3"/>
          </w:tcPr>
          <w:p w:rsidR="0075118C" w:rsidRPr="0059129D" w:rsidRDefault="0075118C" w:rsidP="00E26D9F">
            <w:pPr>
              <w:tabs>
                <w:tab w:val="left" w:pos="162"/>
              </w:tabs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5"/>
          </w:tcPr>
          <w:p w:rsidR="0075118C" w:rsidRPr="0059129D" w:rsidRDefault="0075118C" w:rsidP="00E26D9F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20641E" w:rsidTr="00A337CF">
        <w:trPr>
          <w:gridAfter w:val="1"/>
          <w:wAfter w:w="20" w:type="dxa"/>
          <w:trHeight w:val="37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9129D" w:rsidRDefault="0075118C" w:rsidP="009B1D92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 </w:t>
            </w:r>
          </w:p>
        </w:tc>
        <w:tc>
          <w:tcPr>
            <w:tcW w:w="567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5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2267</w:t>
            </w: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20641E" w:rsidTr="00A337CF">
        <w:trPr>
          <w:gridAfter w:val="1"/>
          <w:wAfter w:w="20" w:type="dxa"/>
          <w:trHeight w:val="37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9129D" w:rsidRDefault="0075118C" w:rsidP="00903330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Количество лиц, замещавших выборные муниципальные должности и муниципальные должности муниципальной службы </w:t>
            </w:r>
            <w:r w:rsidRPr="0059129D">
              <w:rPr>
                <w:sz w:val="20"/>
                <w:szCs w:val="20"/>
              </w:rPr>
              <w:lastRenderedPageBreak/>
              <w:t>городского округа Кинешма, подлежащих пенсионному обеспечению</w:t>
            </w:r>
          </w:p>
        </w:tc>
        <w:tc>
          <w:tcPr>
            <w:tcW w:w="567" w:type="dxa"/>
            <w:gridSpan w:val="3"/>
          </w:tcPr>
          <w:p w:rsidR="0075118C" w:rsidRPr="0059129D" w:rsidRDefault="0075118C" w:rsidP="00E26D9F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87" w:type="dxa"/>
            <w:gridSpan w:val="5"/>
          </w:tcPr>
          <w:p w:rsidR="0075118C" w:rsidRPr="0059129D" w:rsidRDefault="0075118C" w:rsidP="00E26D9F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</w:t>
            </w:r>
          </w:p>
        </w:tc>
        <w:tc>
          <w:tcPr>
            <w:tcW w:w="1573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20641E" w:rsidTr="00A337CF">
        <w:trPr>
          <w:gridAfter w:val="1"/>
          <w:wAfter w:w="20" w:type="dxa"/>
          <w:trHeight w:val="37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9129D" w:rsidRDefault="0075118C" w:rsidP="00903330">
            <w:pPr>
              <w:rPr>
                <w:sz w:val="20"/>
                <w:szCs w:val="20"/>
              </w:rPr>
            </w:pPr>
            <w:r w:rsidRPr="0059129D">
              <w:rPr>
                <w:rFonts w:eastAsia="Courier New CYR" w:cs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567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5"/>
          </w:tcPr>
          <w:p w:rsidR="0075118C" w:rsidRPr="0059129D" w:rsidRDefault="0075118C" w:rsidP="00E26D9F">
            <w:pPr>
              <w:autoSpaceDE w:val="0"/>
              <w:ind w:left="-108" w:right="-153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59129D">
              <w:rPr>
                <w:rFonts w:eastAsia="Courier New" w:cs="Courier New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20641E" w:rsidTr="00A337CF">
        <w:trPr>
          <w:gridAfter w:val="1"/>
          <w:wAfter w:w="20" w:type="dxa"/>
          <w:trHeight w:val="37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9129D" w:rsidRDefault="0075118C" w:rsidP="00903330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Количество временно трудоустроенных несовершеннолетних граждан в возрасте от 14 до 18 лет  </w:t>
            </w:r>
          </w:p>
        </w:tc>
        <w:tc>
          <w:tcPr>
            <w:tcW w:w="567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5"/>
          </w:tcPr>
          <w:p w:rsidR="0075118C" w:rsidRPr="0059129D" w:rsidRDefault="0075118C" w:rsidP="00E26D9F">
            <w:pPr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 w:rsidRPr="0059129D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20641E" w:rsidTr="00A337CF">
        <w:trPr>
          <w:gridAfter w:val="1"/>
          <w:wAfter w:w="20" w:type="dxa"/>
          <w:trHeight w:val="37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</w:tcPr>
          <w:p w:rsidR="0075118C" w:rsidRPr="0059129D" w:rsidRDefault="0075118C" w:rsidP="00903330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567" w:type="dxa"/>
            <w:gridSpan w:val="3"/>
          </w:tcPr>
          <w:p w:rsidR="0075118C" w:rsidRPr="0059129D" w:rsidRDefault="0075118C" w:rsidP="00E26D9F">
            <w:pPr>
              <w:ind w:firstLine="720"/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Ч%</w:t>
            </w:r>
          </w:p>
        </w:tc>
        <w:tc>
          <w:tcPr>
            <w:tcW w:w="987" w:type="dxa"/>
            <w:gridSpan w:val="5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35,11</w:t>
            </w: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10,0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Подпрограмма </w:t>
            </w:r>
          </w:p>
          <w:p w:rsidR="0075118C" w:rsidRPr="0059129D" w:rsidRDefault="0075118C" w:rsidP="00903330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«Обеспечение жильем молодых </w:t>
            </w:r>
            <w:r w:rsidRPr="0059129D">
              <w:rPr>
                <w:sz w:val="20"/>
                <w:szCs w:val="20"/>
              </w:rPr>
              <w:lastRenderedPageBreak/>
              <w:t>семей городского округа Кинешма»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 xml:space="preserve">Управление жилищно-коммунального </w:t>
            </w:r>
            <w:r w:rsidRPr="009B1D92">
              <w:rPr>
                <w:sz w:val="18"/>
                <w:szCs w:val="18"/>
              </w:rPr>
              <w:lastRenderedPageBreak/>
              <w:t>хозяйства администрации городского округа Кинешма</w:t>
            </w: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1948,9</w:t>
            </w:r>
          </w:p>
        </w:tc>
        <w:tc>
          <w:tcPr>
            <w:tcW w:w="1278" w:type="dxa"/>
            <w:gridSpan w:val="2"/>
          </w:tcPr>
          <w:p w:rsidR="0075118C" w:rsidRPr="004B6587" w:rsidRDefault="0075118C" w:rsidP="00E26D9F">
            <w:pPr>
              <w:jc w:val="center"/>
              <w:rPr>
                <w:sz w:val="20"/>
                <w:szCs w:val="20"/>
              </w:rPr>
            </w:pPr>
            <w:r w:rsidRPr="004B6587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</w:t>
            </w:r>
          </w:p>
          <w:p w:rsidR="0075118C" w:rsidRPr="0059129D" w:rsidRDefault="0075118C" w:rsidP="0090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4B6587" w:rsidRDefault="0075118C" w:rsidP="00E26D9F">
            <w:pPr>
              <w:jc w:val="center"/>
              <w:rPr>
                <w:sz w:val="20"/>
                <w:szCs w:val="20"/>
              </w:rPr>
            </w:pPr>
            <w:r w:rsidRPr="004B6587">
              <w:rPr>
                <w:sz w:val="20"/>
                <w:szCs w:val="20"/>
              </w:rPr>
              <w:t>4640,0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lastRenderedPageBreak/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1948,9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4640,0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1948,9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1961,3</w:t>
            </w:r>
          </w:p>
        </w:tc>
      </w:tr>
      <w:tr w:rsidR="0075118C" w:rsidRPr="0020641E" w:rsidTr="00A337CF">
        <w:trPr>
          <w:gridAfter w:val="1"/>
          <w:wAfter w:w="20" w:type="dxa"/>
          <w:trHeight w:val="47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2678,7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D6B8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Основное мероприятие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 xml:space="preserve"> «Предоставление мер поддержки молодым семьям»</w:t>
            </w: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1948,9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4640,0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1948,9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4640,0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1948,9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1961,3</w:t>
            </w:r>
          </w:p>
        </w:tc>
      </w:tr>
      <w:tr w:rsidR="0075118C" w:rsidRPr="0020641E" w:rsidTr="00A337CF">
        <w:trPr>
          <w:gridAfter w:val="1"/>
          <w:wAfter w:w="20" w:type="dxa"/>
          <w:trHeight w:val="507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2678,7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1.1.1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75118C" w:rsidP="00BD0C6C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«Обеспечение жильем молодых семей городского округа Кинешма»</w:t>
            </w: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1948,9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BD0C6C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Мероприятие запланировано на 3-4 квартал 2018 года 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9B1D92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Количество молодых семей, улучшивших жилищные условия (начиная с 2007 года </w:t>
            </w:r>
            <w:proofErr w:type="gramStart"/>
            <w:r w:rsidRPr="0059129D">
              <w:rPr>
                <w:sz w:val="20"/>
                <w:szCs w:val="20"/>
              </w:rPr>
              <w:t>-н</w:t>
            </w:r>
            <w:proofErr w:type="gramEnd"/>
            <w:r w:rsidRPr="0059129D">
              <w:rPr>
                <w:sz w:val="20"/>
                <w:szCs w:val="20"/>
              </w:rPr>
              <w:t>арастающим итогом)</w:t>
            </w:r>
          </w:p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179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174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4640,0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1948,9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4640,0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1948,9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1961,3</w:t>
            </w:r>
          </w:p>
        </w:tc>
      </w:tr>
      <w:tr w:rsidR="0075118C" w:rsidRPr="0020641E" w:rsidTr="00A337CF">
        <w:trPr>
          <w:gridAfter w:val="1"/>
          <w:wAfter w:w="20" w:type="dxa"/>
          <w:trHeight w:val="47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2678,7</w:t>
            </w:r>
          </w:p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Подпрограмма </w:t>
            </w:r>
          </w:p>
          <w:p w:rsidR="0075118C" w:rsidRPr="0059129D" w:rsidRDefault="0075118C" w:rsidP="00BD0C6C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«Поддержка молодых специалистов, работающих в учреждениях социальной сферы городского округа Кинешма»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BD0C6C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администрации городского округа Кинешма;</w:t>
            </w:r>
          </w:p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75118C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жилищно-коммунального хозяйства администрации городского округа Кинешма</w:t>
            </w:r>
          </w:p>
          <w:p w:rsidR="00C46366" w:rsidRDefault="00C46366" w:rsidP="00E26D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C46366" w:rsidRPr="009B1D92" w:rsidRDefault="00C46366" w:rsidP="00E26D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городского </w:t>
            </w:r>
            <w:r>
              <w:rPr>
                <w:sz w:val="18"/>
                <w:szCs w:val="18"/>
              </w:rPr>
              <w:lastRenderedPageBreak/>
              <w:t>округа Кинешма</w:t>
            </w: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385,9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222,4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335,9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385,9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222,4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335,9</w:t>
            </w:r>
          </w:p>
        </w:tc>
      </w:tr>
      <w:tr w:rsidR="0075118C" w:rsidRPr="0020641E" w:rsidTr="00A337CF">
        <w:trPr>
          <w:gridAfter w:val="1"/>
          <w:wAfter w:w="20" w:type="dxa"/>
          <w:trHeight w:val="71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385,9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222,4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335,9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BD0C6C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Основное мероприятие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«Предоставление мер поддержки отдельным категориям работников учреждений социальной сферы»</w:t>
            </w: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385,9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222,4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9B1D92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335,9</w:t>
            </w:r>
          </w:p>
        </w:tc>
      </w:tr>
      <w:tr w:rsidR="0075118C" w:rsidRPr="0020641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9B1D92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385,9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222,4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335,9</w:t>
            </w:r>
          </w:p>
        </w:tc>
      </w:tr>
      <w:tr w:rsidR="0075118C" w:rsidRPr="0020641E" w:rsidTr="00A337CF">
        <w:trPr>
          <w:gridAfter w:val="1"/>
          <w:wAfter w:w="20" w:type="dxa"/>
          <w:trHeight w:val="55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385,9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222,4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335,9</w:t>
            </w:r>
          </w:p>
        </w:tc>
      </w:tr>
      <w:tr w:rsidR="0075118C" w:rsidTr="00A337CF">
        <w:trPr>
          <w:gridAfter w:val="1"/>
          <w:wAfter w:w="20" w:type="dxa"/>
          <w:trHeight w:val="347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75118C" w:rsidP="00CD1706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«Ремонт жилых помещений специализированного жилищного фонда»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</w:tc>
        <w:tc>
          <w:tcPr>
            <w:tcW w:w="1369" w:type="dxa"/>
          </w:tcPr>
          <w:p w:rsidR="0075118C" w:rsidRPr="0059129D" w:rsidRDefault="004A3E97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CD1706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молодых специалистов, поступивших на    работу в учреждения социальной сферы городского округа Кинешма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33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9B1D92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904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199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2.1.2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«Предоставление молодому специалисту единовременной денежной выплаты»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D41994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Двум молодым специалистам предоставлена единовремен</w:t>
            </w:r>
            <w:r w:rsidRPr="0059129D">
              <w:rPr>
                <w:sz w:val="20"/>
                <w:szCs w:val="20"/>
              </w:rPr>
              <w:softHyphen/>
              <w:t>ная денежная выплата.</w:t>
            </w:r>
          </w:p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D41994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молодых специалистов, получивших  единовременные выплаты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27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27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272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2.1.3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75118C" w:rsidP="00D41994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«Оплата найма жилых помещений, снимаемых молодыми специалистами»</w:t>
            </w:r>
          </w:p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72,0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12,0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D41994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Одному молодому специалисту  производитс</w:t>
            </w:r>
            <w:r w:rsidR="00C46366">
              <w:rPr>
                <w:sz w:val="20"/>
                <w:szCs w:val="20"/>
              </w:rPr>
              <w:t>я оплата найма жилого помещения</w:t>
            </w:r>
            <w:r w:rsidRPr="005912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D41994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 Количество молодых специалистов, получивших компенсацию за </w:t>
            </w:r>
            <w:proofErr w:type="spellStart"/>
            <w:r w:rsidRPr="0059129D">
              <w:rPr>
                <w:sz w:val="20"/>
                <w:szCs w:val="20"/>
              </w:rPr>
              <w:t>найм</w:t>
            </w:r>
            <w:proofErr w:type="spellEnd"/>
            <w:r w:rsidRPr="0059129D">
              <w:rPr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72,0</w:t>
            </w:r>
          </w:p>
        </w:tc>
      </w:tr>
      <w:tr w:rsidR="0075118C" w:rsidTr="00A337CF">
        <w:trPr>
          <w:gridAfter w:val="1"/>
          <w:wAfter w:w="20" w:type="dxa"/>
          <w:trHeight w:val="27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72,0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12,0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72,0</w:t>
            </w:r>
          </w:p>
        </w:tc>
      </w:tr>
      <w:tr w:rsidR="0075118C" w:rsidTr="00A337CF">
        <w:trPr>
          <w:gridAfter w:val="1"/>
          <w:wAfter w:w="20" w:type="dxa"/>
          <w:trHeight w:val="27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A515A7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- бюджет городского округа </w:t>
            </w:r>
          </w:p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4" w:type="dxa"/>
            <w:gridSpan w:val="3"/>
          </w:tcPr>
          <w:p w:rsidR="0075118C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72,0</w:t>
            </w: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Pr="0059129D" w:rsidRDefault="00A515A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75118C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12,0</w:t>
            </w: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Pr="0059129D" w:rsidRDefault="00A515A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72,0</w:t>
            </w:r>
          </w:p>
        </w:tc>
      </w:tr>
      <w:tr w:rsidR="0075118C" w:rsidTr="00A337CF">
        <w:trPr>
          <w:gridAfter w:val="1"/>
          <w:wAfter w:w="20" w:type="dxa"/>
          <w:trHeight w:val="161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75118C" w:rsidP="00D41994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«Организация целевой подготовки педагогов для работы в муниципальных образовательных организациях городского округа Кинешма»</w:t>
            </w:r>
          </w:p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163,9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160,4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9B1D92">
            <w:pPr>
              <w:ind w:right="-108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Заключено три договора на обучение за счет средств муниципального и регионального бюджетов. Расходование сре</w:t>
            </w:r>
            <w:proofErr w:type="gramStart"/>
            <w:r w:rsidRPr="0059129D">
              <w:rPr>
                <w:sz w:val="20"/>
                <w:szCs w:val="20"/>
              </w:rPr>
              <w:t>дств пр</w:t>
            </w:r>
            <w:proofErr w:type="gramEnd"/>
            <w:r w:rsidRPr="0059129D">
              <w:rPr>
                <w:sz w:val="20"/>
                <w:szCs w:val="20"/>
              </w:rPr>
              <w:t>едполагается после заключения соглашения с Департаментом образования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D41994">
            <w:pPr>
              <w:rPr>
                <w:sz w:val="20"/>
                <w:szCs w:val="20"/>
              </w:rPr>
            </w:pPr>
            <w:proofErr w:type="gramStart"/>
            <w:r w:rsidRPr="0059129D">
              <w:rPr>
                <w:sz w:val="20"/>
                <w:szCs w:val="20"/>
              </w:rPr>
              <w:t>Количество направлений, выданных на целевое обучения в высшем учебном заведении</w:t>
            </w:r>
            <w:proofErr w:type="gramEnd"/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163,9</w:t>
            </w:r>
          </w:p>
        </w:tc>
      </w:tr>
      <w:tr w:rsidR="0075118C" w:rsidTr="00A337CF">
        <w:trPr>
          <w:gridAfter w:val="1"/>
          <w:wAfter w:w="20" w:type="dxa"/>
          <w:trHeight w:val="43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163,9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160,4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163,9</w:t>
            </w:r>
          </w:p>
        </w:tc>
      </w:tr>
      <w:tr w:rsidR="0075118C" w:rsidTr="00A337CF">
        <w:trPr>
          <w:gridAfter w:val="1"/>
          <w:wAfter w:w="20" w:type="dxa"/>
          <w:trHeight w:val="509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163,9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160,4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163,9</w:t>
            </w:r>
          </w:p>
        </w:tc>
      </w:tr>
      <w:tr w:rsidR="0075118C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Подпрограмма </w:t>
            </w:r>
          </w:p>
          <w:p w:rsidR="0075118C" w:rsidRPr="0059129D" w:rsidRDefault="0075118C" w:rsidP="0059129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«Содействие занятости населения городского округа Кинешма»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C46366">
            <w:pPr>
              <w:ind w:right="-60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</w:t>
            </w:r>
          </w:p>
          <w:p w:rsidR="0075118C" w:rsidRPr="009B1D92" w:rsidRDefault="0075118C" w:rsidP="00C46366">
            <w:pPr>
              <w:ind w:right="-60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Кинешма;</w:t>
            </w:r>
          </w:p>
          <w:p w:rsidR="0075118C" w:rsidRPr="009B1D92" w:rsidRDefault="0075118C" w:rsidP="00C4636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по </w:t>
            </w:r>
            <w:r w:rsidRPr="009B1D92">
              <w:rPr>
                <w:sz w:val="18"/>
                <w:szCs w:val="18"/>
              </w:rPr>
              <w:lastRenderedPageBreak/>
              <w:t>культуре и туризму администрации городского округа Кинешма</w:t>
            </w: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4" w:type="dxa"/>
            <w:gridSpan w:val="3"/>
          </w:tcPr>
          <w:p w:rsidR="0075118C" w:rsidRPr="009D0D76" w:rsidRDefault="0075118C" w:rsidP="00E26D9F">
            <w:pPr>
              <w:jc w:val="center"/>
              <w:rPr>
                <w:sz w:val="20"/>
                <w:szCs w:val="20"/>
              </w:rPr>
            </w:pPr>
            <w:r w:rsidRPr="009D0D76">
              <w:rPr>
                <w:sz w:val="20"/>
                <w:szCs w:val="20"/>
              </w:rPr>
              <w:t>2817,9</w:t>
            </w:r>
          </w:p>
        </w:tc>
        <w:tc>
          <w:tcPr>
            <w:tcW w:w="1278" w:type="dxa"/>
            <w:gridSpan w:val="2"/>
          </w:tcPr>
          <w:p w:rsidR="0075118C" w:rsidRPr="009D0D76" w:rsidRDefault="0075118C" w:rsidP="00E26D9F">
            <w:pPr>
              <w:jc w:val="center"/>
              <w:rPr>
                <w:sz w:val="20"/>
                <w:szCs w:val="20"/>
              </w:rPr>
            </w:pPr>
            <w:r w:rsidRPr="009D0D76">
              <w:rPr>
                <w:sz w:val="20"/>
                <w:szCs w:val="20"/>
              </w:rPr>
              <w:t>51,6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-</w:t>
            </w:r>
          </w:p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9D0D76" w:rsidRDefault="0075118C" w:rsidP="00E26D9F">
            <w:pPr>
              <w:jc w:val="center"/>
              <w:rPr>
                <w:sz w:val="20"/>
                <w:szCs w:val="20"/>
              </w:rPr>
            </w:pPr>
            <w:r w:rsidRPr="009D0D76">
              <w:rPr>
                <w:sz w:val="20"/>
                <w:szCs w:val="20"/>
              </w:rPr>
              <w:t>2121,8</w:t>
            </w:r>
          </w:p>
        </w:tc>
      </w:tr>
      <w:tr w:rsidR="0075118C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9B1D92">
              <w:rPr>
                <w:sz w:val="20"/>
                <w:szCs w:val="20"/>
              </w:rPr>
              <w:t xml:space="preserve">бюджетные ассигнования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2817,9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2121,8</w:t>
            </w:r>
          </w:p>
        </w:tc>
      </w:tr>
      <w:tr w:rsidR="0075118C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2817,9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2121,8</w:t>
            </w:r>
          </w:p>
        </w:tc>
      </w:tr>
      <w:tr w:rsidR="0075118C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3.1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59129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Основное мероприятие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 xml:space="preserve">«Реализация мероприятий по содействию </w:t>
            </w:r>
            <w:r w:rsidRPr="0059129D">
              <w:rPr>
                <w:sz w:val="20"/>
                <w:szCs w:val="20"/>
              </w:rPr>
              <w:lastRenderedPageBreak/>
              <w:t>занятости населения»</w:t>
            </w: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2817,9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59129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2121,8</w:t>
            </w:r>
          </w:p>
        </w:tc>
      </w:tr>
      <w:tr w:rsidR="0075118C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2817,9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2121,8</w:t>
            </w:r>
          </w:p>
        </w:tc>
      </w:tr>
      <w:tr w:rsidR="0075118C" w:rsidRPr="00F60E10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2817,9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2121,8</w:t>
            </w:r>
          </w:p>
        </w:tc>
      </w:tr>
      <w:tr w:rsidR="0075118C" w:rsidTr="00A337CF">
        <w:trPr>
          <w:gridAfter w:val="1"/>
          <w:wAfter w:w="20" w:type="dxa"/>
          <w:trHeight w:val="332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  <w:p w:rsidR="00C20388" w:rsidRPr="00935E08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1970,3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 w:val="restart"/>
          </w:tcPr>
          <w:p w:rsidR="0075118C" w:rsidRPr="0059129D" w:rsidRDefault="0075118C" w:rsidP="004A3E97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Трудоустройство детей в свобо</w:t>
            </w:r>
            <w:r w:rsidR="006236C6">
              <w:rPr>
                <w:sz w:val="20"/>
                <w:szCs w:val="20"/>
              </w:rPr>
              <w:t xml:space="preserve">дное от учебы время (каникулы) </w:t>
            </w:r>
          </w:p>
        </w:tc>
        <w:tc>
          <w:tcPr>
            <w:tcW w:w="2550" w:type="dxa"/>
            <w:gridSpan w:val="3"/>
            <w:vMerge w:val="restart"/>
          </w:tcPr>
          <w:p w:rsidR="0075118C" w:rsidRPr="0059129D" w:rsidRDefault="0075118C" w:rsidP="004A3E97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временно трудоустроенных несовершеннолетних граждан в возрасте от 14 до 18 лет в городском округе Кинешма</w:t>
            </w:r>
          </w:p>
        </w:tc>
        <w:tc>
          <w:tcPr>
            <w:tcW w:w="567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87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596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1426,8</w:t>
            </w:r>
          </w:p>
        </w:tc>
      </w:tr>
      <w:tr w:rsidR="0075118C" w:rsidTr="00A337CF">
        <w:trPr>
          <w:gridAfter w:val="1"/>
          <w:wAfter w:w="20" w:type="dxa"/>
          <w:trHeight w:val="33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4A3E9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1970,3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1426,8</w:t>
            </w:r>
          </w:p>
        </w:tc>
      </w:tr>
      <w:tr w:rsidR="0075118C" w:rsidTr="00A337CF">
        <w:trPr>
          <w:gridAfter w:val="1"/>
          <w:wAfter w:w="20" w:type="dxa"/>
          <w:trHeight w:val="1495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4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1970,3</w:t>
            </w:r>
          </w:p>
        </w:tc>
        <w:tc>
          <w:tcPr>
            <w:tcW w:w="1278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1426,8</w:t>
            </w:r>
          </w:p>
        </w:tc>
      </w:tr>
      <w:tr w:rsidR="0075118C" w:rsidRPr="0059129D" w:rsidTr="00A337CF">
        <w:trPr>
          <w:gridAfter w:val="29"/>
          <w:wAfter w:w="12310" w:type="dxa"/>
          <w:trHeight w:val="331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75118C" w:rsidRPr="009B1D92" w:rsidRDefault="0075118C" w:rsidP="00E26D9F">
            <w:pPr>
              <w:jc w:val="center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В том числе:</w:t>
            </w:r>
          </w:p>
        </w:tc>
      </w:tr>
      <w:tr w:rsidR="0075118C" w:rsidTr="00A337CF">
        <w:trPr>
          <w:gridAfter w:val="1"/>
          <w:wAfter w:w="20" w:type="dxa"/>
          <w:trHeight w:val="33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1970,3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1426,8</w:t>
            </w:r>
          </w:p>
        </w:tc>
      </w:tr>
      <w:tr w:rsidR="0075118C" w:rsidTr="00A337CF">
        <w:trPr>
          <w:gridAfter w:val="1"/>
          <w:wAfter w:w="20" w:type="dxa"/>
          <w:trHeight w:val="33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4A3E9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1970,3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1426,8</w:t>
            </w:r>
          </w:p>
        </w:tc>
      </w:tr>
      <w:tr w:rsidR="0075118C" w:rsidTr="00A337CF">
        <w:trPr>
          <w:gridAfter w:val="1"/>
          <w:wAfter w:w="20" w:type="dxa"/>
          <w:trHeight w:val="33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1970,3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1426,8</w:t>
            </w:r>
          </w:p>
        </w:tc>
      </w:tr>
      <w:tr w:rsidR="0075118C" w:rsidTr="00A337CF">
        <w:trPr>
          <w:gridAfter w:val="1"/>
          <w:wAfter w:w="20" w:type="dxa"/>
          <w:trHeight w:val="33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BA7AF8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BA7AF8" w:rsidRPr="0059129D" w:rsidRDefault="00BA7AF8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A7AF8" w:rsidRPr="0059129D" w:rsidRDefault="00BA7AF8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A7AF8" w:rsidRPr="009B1D92" w:rsidRDefault="00BA7AF8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BA7AF8" w:rsidRPr="0059129D" w:rsidRDefault="00BA7AF8" w:rsidP="00E26D9F">
            <w:pPr>
              <w:rPr>
                <w:b/>
                <w:sz w:val="20"/>
                <w:szCs w:val="20"/>
              </w:rPr>
            </w:pPr>
            <w:r w:rsidRPr="004A3E9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BA7AF8" w:rsidRPr="0059129D" w:rsidRDefault="00BA7AF8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BA7AF8" w:rsidRPr="0059129D" w:rsidRDefault="00BA7AF8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BA7AF8" w:rsidRPr="0059129D" w:rsidRDefault="00BA7AF8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A7AF8" w:rsidRPr="0059129D" w:rsidRDefault="00BA7AF8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BA7AF8" w:rsidRPr="0059129D" w:rsidRDefault="00BA7AF8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BA7AF8" w:rsidRPr="0059129D" w:rsidRDefault="00BA7AF8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BA7AF8" w:rsidRPr="0059129D" w:rsidRDefault="00BA7AF8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A7AF8" w:rsidRPr="0059129D" w:rsidRDefault="00BA7AF8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516"/>
        </w:trPr>
        <w:tc>
          <w:tcPr>
            <w:tcW w:w="801" w:type="dxa"/>
            <w:vMerge w:val="restart"/>
          </w:tcPr>
          <w:p w:rsidR="0075118C" w:rsidRPr="0059129D" w:rsidRDefault="00BA7AF8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750" w:type="dxa"/>
            <w:vMerge w:val="restart"/>
          </w:tcPr>
          <w:p w:rsidR="0075118C" w:rsidRPr="00BA7AF8" w:rsidRDefault="00BA7AF8" w:rsidP="00E26D9F">
            <w:pPr>
              <w:jc w:val="both"/>
              <w:rPr>
                <w:sz w:val="20"/>
                <w:szCs w:val="20"/>
              </w:rPr>
            </w:pPr>
            <w:r w:rsidRPr="00BA7AF8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BA7AF8" w:rsidP="00BA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Организация общественных работ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</w:t>
            </w:r>
          </w:p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Кинешма;</w:t>
            </w:r>
          </w:p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847,7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6C0517" w:rsidP="00623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5118C" w:rsidRPr="0059129D">
              <w:rPr>
                <w:sz w:val="20"/>
                <w:szCs w:val="20"/>
              </w:rPr>
              <w:t xml:space="preserve">рудоустроено всего  3 чел., в </w:t>
            </w:r>
            <w:proofErr w:type="spellStart"/>
            <w:r w:rsidR="0075118C" w:rsidRPr="0059129D">
              <w:rPr>
                <w:sz w:val="20"/>
                <w:szCs w:val="20"/>
              </w:rPr>
              <w:t>т.ч</w:t>
            </w:r>
            <w:proofErr w:type="spellEnd"/>
            <w:r w:rsidR="0075118C" w:rsidRPr="0059129D">
              <w:rPr>
                <w:sz w:val="20"/>
                <w:szCs w:val="20"/>
              </w:rPr>
              <w:t>. Комитет по культуре и туризму – 3 чел.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6C0517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Количество человек, трудоустроенных на общественные </w:t>
            </w:r>
            <w:proofErr w:type="gramStart"/>
            <w:r w:rsidRPr="0059129D">
              <w:rPr>
                <w:sz w:val="20"/>
                <w:szCs w:val="20"/>
              </w:rPr>
              <w:t>работы</w:t>
            </w:r>
            <w:proofErr w:type="gramEnd"/>
            <w:r w:rsidRPr="0059129D">
              <w:rPr>
                <w:sz w:val="20"/>
                <w:szCs w:val="20"/>
              </w:rPr>
              <w:t xml:space="preserve"> на территории городского 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695,0</w:t>
            </w:r>
          </w:p>
        </w:tc>
      </w:tr>
      <w:tr w:rsidR="0075118C" w:rsidTr="00A337CF">
        <w:trPr>
          <w:gridAfter w:val="1"/>
          <w:wAfter w:w="20" w:type="dxa"/>
          <w:trHeight w:val="516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BA7AF8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847,7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695,0</w:t>
            </w:r>
          </w:p>
        </w:tc>
      </w:tr>
      <w:tr w:rsidR="006C0517" w:rsidTr="00A337CF">
        <w:trPr>
          <w:gridAfter w:val="1"/>
          <w:wAfter w:w="20" w:type="dxa"/>
          <w:trHeight w:val="1042"/>
        </w:trPr>
        <w:tc>
          <w:tcPr>
            <w:tcW w:w="801" w:type="dxa"/>
            <w:vMerge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C0517" w:rsidRPr="0059129D" w:rsidRDefault="006C0517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C0517" w:rsidRPr="009B1D92" w:rsidRDefault="006C0517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847,7</w:t>
            </w:r>
          </w:p>
        </w:tc>
        <w:tc>
          <w:tcPr>
            <w:tcW w:w="1276" w:type="dxa"/>
            <w:gridSpan w:val="2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3"/>
            <w:vMerge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C0517" w:rsidRPr="0059129D" w:rsidRDefault="006C0517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C0517" w:rsidRPr="0059129D" w:rsidRDefault="006C0517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695,0</w:t>
            </w:r>
          </w:p>
        </w:tc>
      </w:tr>
      <w:tr w:rsidR="0075118C" w:rsidRPr="0059129D" w:rsidTr="00A337CF">
        <w:trPr>
          <w:gridAfter w:val="29"/>
          <w:wAfter w:w="12310" w:type="dxa"/>
          <w:trHeight w:val="149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75118C" w:rsidRPr="009B1D92" w:rsidRDefault="0075118C" w:rsidP="00E26D9F">
            <w:pPr>
              <w:jc w:val="center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В том числе:</w:t>
            </w:r>
          </w:p>
        </w:tc>
      </w:tr>
      <w:tr w:rsidR="0075118C" w:rsidTr="00A337CF">
        <w:trPr>
          <w:gridAfter w:val="1"/>
          <w:wAfter w:w="20" w:type="dxa"/>
          <w:trHeight w:val="11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r w:rsidRPr="009B1D92">
              <w:rPr>
                <w:sz w:val="18"/>
                <w:szCs w:val="18"/>
              </w:rPr>
              <w:lastRenderedPageBreak/>
              <w:t>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11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11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148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C4636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528,4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528,4</w:t>
            </w:r>
          </w:p>
        </w:tc>
      </w:tr>
      <w:tr w:rsidR="0075118C" w:rsidTr="00A337CF">
        <w:trPr>
          <w:gridAfter w:val="1"/>
          <w:wAfter w:w="20" w:type="dxa"/>
          <w:trHeight w:val="146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528,4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528,4</w:t>
            </w:r>
          </w:p>
        </w:tc>
      </w:tr>
      <w:tr w:rsidR="0075118C" w:rsidTr="00A337CF">
        <w:trPr>
          <w:gridAfter w:val="1"/>
          <w:wAfter w:w="20" w:type="dxa"/>
          <w:trHeight w:val="146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528,4</w:t>
            </w:r>
          </w:p>
        </w:tc>
        <w:tc>
          <w:tcPr>
            <w:tcW w:w="1276" w:type="dxa"/>
            <w:gridSpan w:val="2"/>
          </w:tcPr>
          <w:p w:rsidR="0075118C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528,4</w:t>
            </w:r>
          </w:p>
        </w:tc>
      </w:tr>
      <w:tr w:rsidR="0075118C" w:rsidTr="00A337CF">
        <w:trPr>
          <w:gridAfter w:val="1"/>
          <w:wAfter w:w="20" w:type="dxa"/>
          <w:trHeight w:val="11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6C0517">
            <w:pPr>
              <w:rPr>
                <w:b/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319,3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6C0517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трудоустроено 3 чел.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319,3</w:t>
            </w:r>
          </w:p>
        </w:tc>
      </w:tr>
      <w:tr w:rsidR="0075118C" w:rsidTr="00A337CF">
        <w:trPr>
          <w:gridAfter w:val="1"/>
          <w:wAfter w:w="20" w:type="dxa"/>
          <w:trHeight w:val="11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319,3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319,3</w:t>
            </w:r>
          </w:p>
        </w:tc>
      </w:tr>
      <w:tr w:rsidR="0075118C" w:rsidTr="00A337CF">
        <w:trPr>
          <w:gridAfter w:val="1"/>
          <w:wAfter w:w="20" w:type="dxa"/>
          <w:trHeight w:val="11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319,3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319,3</w:t>
            </w:r>
          </w:p>
        </w:tc>
      </w:tr>
      <w:tr w:rsidR="006C0517" w:rsidTr="00A337CF">
        <w:trPr>
          <w:gridAfter w:val="1"/>
          <w:wAfter w:w="20" w:type="dxa"/>
          <w:trHeight w:val="223"/>
        </w:trPr>
        <w:tc>
          <w:tcPr>
            <w:tcW w:w="801" w:type="dxa"/>
            <w:vMerge w:val="restart"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  <w:vMerge w:val="restart"/>
          </w:tcPr>
          <w:p w:rsidR="006C0517" w:rsidRPr="006C0517" w:rsidRDefault="006C0517" w:rsidP="00E26D9F">
            <w:pPr>
              <w:jc w:val="both"/>
              <w:rPr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 xml:space="preserve">Подпрограмма </w:t>
            </w:r>
          </w:p>
          <w:p w:rsidR="006C0517" w:rsidRPr="0059129D" w:rsidRDefault="006C0517" w:rsidP="006C0517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«Дети города Кинешма»</w:t>
            </w:r>
          </w:p>
        </w:tc>
        <w:tc>
          <w:tcPr>
            <w:tcW w:w="1460" w:type="dxa"/>
            <w:vMerge w:val="restart"/>
          </w:tcPr>
          <w:p w:rsidR="006C0517" w:rsidRDefault="006C0517" w:rsidP="00C46366">
            <w:pPr>
              <w:ind w:right="-66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Кинешма;</w:t>
            </w:r>
          </w:p>
          <w:p w:rsidR="006C0517" w:rsidRPr="009B1D92" w:rsidRDefault="006C0517" w:rsidP="00C46366">
            <w:pPr>
              <w:ind w:right="-66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по социальной и </w:t>
            </w:r>
            <w:r w:rsidRPr="009B1D92">
              <w:rPr>
                <w:sz w:val="18"/>
                <w:szCs w:val="18"/>
              </w:rPr>
              <w:lastRenderedPageBreak/>
              <w:t>молодежной политике  администрации городского округа Кинешма;</w:t>
            </w:r>
          </w:p>
          <w:p w:rsidR="006C0517" w:rsidRPr="009B1D92" w:rsidRDefault="006C0517" w:rsidP="00C4636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культуре и туризму администрации городского округа Кинешма;</w:t>
            </w:r>
          </w:p>
          <w:p w:rsidR="006C0517" w:rsidRPr="009B1D92" w:rsidRDefault="006C0517" w:rsidP="00C4636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Кинешма: муниципальное учреждение города Кинешмы «Управле</w:t>
            </w:r>
            <w:r>
              <w:rPr>
                <w:sz w:val="18"/>
                <w:szCs w:val="18"/>
              </w:rPr>
              <w:t>ние капитального строительства»</w:t>
            </w:r>
          </w:p>
          <w:p w:rsidR="006C0517" w:rsidRPr="009B1D92" w:rsidRDefault="006C0517" w:rsidP="00C4636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6C0517" w:rsidRPr="006C0517" w:rsidRDefault="006C0517" w:rsidP="00E26D9F">
            <w:pPr>
              <w:jc w:val="center"/>
              <w:rPr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>915,0</w:t>
            </w:r>
          </w:p>
        </w:tc>
        <w:tc>
          <w:tcPr>
            <w:tcW w:w="1276" w:type="dxa"/>
            <w:gridSpan w:val="2"/>
          </w:tcPr>
          <w:p w:rsidR="006C0517" w:rsidRPr="006C0517" w:rsidRDefault="006C0517" w:rsidP="00E26D9F">
            <w:pPr>
              <w:jc w:val="center"/>
              <w:rPr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>106,0</w:t>
            </w:r>
          </w:p>
        </w:tc>
        <w:tc>
          <w:tcPr>
            <w:tcW w:w="1559" w:type="dxa"/>
            <w:gridSpan w:val="3"/>
            <w:vMerge w:val="restart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3"/>
            <w:vMerge w:val="restart"/>
          </w:tcPr>
          <w:p w:rsidR="006C0517" w:rsidRPr="0059129D" w:rsidRDefault="006C0517" w:rsidP="006C0517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568" w:type="dxa"/>
            <w:gridSpan w:val="3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6C0517" w:rsidRPr="006C0517" w:rsidRDefault="006C0517" w:rsidP="00E26D9F">
            <w:pPr>
              <w:jc w:val="center"/>
              <w:rPr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>750,1</w:t>
            </w:r>
          </w:p>
        </w:tc>
      </w:tr>
      <w:tr w:rsidR="006C0517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C0517" w:rsidRPr="009B1D92" w:rsidRDefault="006C0517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C0517" w:rsidRPr="0059129D" w:rsidRDefault="006C0517" w:rsidP="00E26D9F">
            <w:pPr>
              <w:rPr>
                <w:b/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>бюджетные ассигнования всего</w:t>
            </w:r>
            <w:r w:rsidRPr="0059129D">
              <w:rPr>
                <w:sz w:val="20"/>
                <w:szCs w:val="20"/>
              </w:rPr>
              <w:t>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6C0517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915,0</w:t>
            </w: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Default="00C46366" w:rsidP="00E26D9F">
            <w:pPr>
              <w:jc w:val="center"/>
              <w:rPr>
                <w:sz w:val="20"/>
                <w:szCs w:val="20"/>
              </w:rPr>
            </w:pPr>
          </w:p>
          <w:p w:rsidR="00C46366" w:rsidRPr="0059129D" w:rsidRDefault="00C46366" w:rsidP="00C463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C0517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106,0</w:t>
            </w: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Pr="0059129D" w:rsidRDefault="00A515A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750,1</w:t>
            </w:r>
          </w:p>
        </w:tc>
      </w:tr>
      <w:tr w:rsidR="006C0517" w:rsidTr="00A337CF">
        <w:trPr>
          <w:gridAfter w:val="1"/>
          <w:wAfter w:w="20" w:type="dxa"/>
          <w:trHeight w:val="824"/>
        </w:trPr>
        <w:tc>
          <w:tcPr>
            <w:tcW w:w="801" w:type="dxa"/>
            <w:vMerge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C0517" w:rsidRPr="009B1D92" w:rsidRDefault="006C0517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C0517" w:rsidRPr="0059129D" w:rsidRDefault="006C0517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915,0</w:t>
            </w:r>
          </w:p>
        </w:tc>
        <w:tc>
          <w:tcPr>
            <w:tcW w:w="1276" w:type="dxa"/>
            <w:gridSpan w:val="2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106,0</w:t>
            </w:r>
          </w:p>
        </w:tc>
        <w:tc>
          <w:tcPr>
            <w:tcW w:w="1559" w:type="dxa"/>
            <w:gridSpan w:val="3"/>
            <w:vMerge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C0517" w:rsidRPr="0059129D" w:rsidRDefault="006C051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750,1</w:t>
            </w:r>
          </w:p>
        </w:tc>
      </w:tr>
      <w:tr w:rsidR="00442B07" w:rsidTr="00A337CF">
        <w:trPr>
          <w:gridAfter w:val="1"/>
          <w:wAfter w:w="20" w:type="dxa"/>
          <w:trHeight w:val="365"/>
        </w:trPr>
        <w:tc>
          <w:tcPr>
            <w:tcW w:w="801" w:type="dxa"/>
            <w:vMerge w:val="restart"/>
          </w:tcPr>
          <w:p w:rsidR="00442B07" w:rsidRPr="0059129D" w:rsidRDefault="00442B07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750" w:type="dxa"/>
            <w:vMerge w:val="restart"/>
          </w:tcPr>
          <w:p w:rsidR="00442B07" w:rsidRPr="0059129D" w:rsidRDefault="00442B07" w:rsidP="006C0517">
            <w:pPr>
              <w:rPr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 xml:space="preserve">Основное </w:t>
            </w:r>
            <w:r w:rsidRPr="006C0517">
              <w:rPr>
                <w:sz w:val="20"/>
                <w:szCs w:val="20"/>
              </w:rPr>
              <w:lastRenderedPageBreak/>
              <w:t>мероприятие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«Предоставление мер поддержки детям и семьям, имеющим детей»</w:t>
            </w:r>
          </w:p>
        </w:tc>
        <w:tc>
          <w:tcPr>
            <w:tcW w:w="1460" w:type="dxa"/>
            <w:vMerge w:val="restart"/>
          </w:tcPr>
          <w:p w:rsidR="00442B07" w:rsidRPr="009B1D92" w:rsidRDefault="00442B07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 xml:space="preserve">Управление </w:t>
            </w:r>
            <w:r w:rsidRPr="009B1D92">
              <w:rPr>
                <w:sz w:val="18"/>
                <w:szCs w:val="18"/>
              </w:rPr>
              <w:lastRenderedPageBreak/>
              <w:t>образования администрации городского округа Кинешма;</w:t>
            </w:r>
          </w:p>
          <w:p w:rsidR="00442B07" w:rsidRPr="009B1D92" w:rsidRDefault="00442B07" w:rsidP="006236C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</w:t>
            </w:r>
          </w:p>
          <w:p w:rsidR="00442B07" w:rsidRPr="009B1D92" w:rsidRDefault="00442B07" w:rsidP="006236C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культуре и туризму администрации городского округа Кинешма;</w:t>
            </w:r>
          </w:p>
          <w:p w:rsidR="00442B07" w:rsidRPr="009B1D92" w:rsidRDefault="00442B07" w:rsidP="006236C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Кинешма: муниципальное учреждение города Кинешмы «Управление капитального строительства»;</w:t>
            </w:r>
          </w:p>
          <w:p w:rsidR="00442B07" w:rsidRPr="009B1D92" w:rsidRDefault="00442B07" w:rsidP="006236C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жилищно-</w:t>
            </w:r>
            <w:r w:rsidRPr="009B1D92">
              <w:rPr>
                <w:sz w:val="18"/>
                <w:szCs w:val="18"/>
              </w:rPr>
              <w:lastRenderedPageBreak/>
              <w:t>коммунального хозяйства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442B07" w:rsidRPr="0059129D" w:rsidRDefault="00442B07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915,0</w:t>
            </w:r>
          </w:p>
        </w:tc>
        <w:tc>
          <w:tcPr>
            <w:tcW w:w="1276" w:type="dxa"/>
            <w:gridSpan w:val="2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106,0</w:t>
            </w:r>
          </w:p>
        </w:tc>
        <w:tc>
          <w:tcPr>
            <w:tcW w:w="1559" w:type="dxa"/>
            <w:gridSpan w:val="3"/>
            <w:vMerge w:val="restart"/>
          </w:tcPr>
          <w:p w:rsidR="00442B07" w:rsidRPr="0059129D" w:rsidRDefault="00442B07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750,1</w:t>
            </w:r>
          </w:p>
        </w:tc>
      </w:tr>
      <w:tr w:rsidR="00442B07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442B07" w:rsidRPr="0059129D" w:rsidRDefault="00442B07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442B07" w:rsidRPr="0059129D" w:rsidRDefault="00442B07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42B07" w:rsidRPr="009B1D92" w:rsidRDefault="00442B07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442B07" w:rsidRPr="0059129D" w:rsidRDefault="00442B07" w:rsidP="00E26D9F">
            <w:pPr>
              <w:rPr>
                <w:b/>
                <w:sz w:val="20"/>
                <w:szCs w:val="20"/>
              </w:rPr>
            </w:pPr>
            <w:r w:rsidRPr="006C051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915,0</w:t>
            </w:r>
          </w:p>
        </w:tc>
        <w:tc>
          <w:tcPr>
            <w:tcW w:w="1276" w:type="dxa"/>
            <w:gridSpan w:val="2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106,0</w:t>
            </w:r>
          </w:p>
        </w:tc>
        <w:tc>
          <w:tcPr>
            <w:tcW w:w="1559" w:type="dxa"/>
            <w:gridSpan w:val="3"/>
            <w:vMerge/>
          </w:tcPr>
          <w:p w:rsidR="00442B07" w:rsidRPr="0059129D" w:rsidRDefault="00442B07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442B07" w:rsidRPr="0059129D" w:rsidRDefault="00442B07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442B07" w:rsidRPr="0059129D" w:rsidRDefault="00442B07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442B07" w:rsidRPr="0059129D" w:rsidRDefault="00442B07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442B07" w:rsidRPr="0059129D" w:rsidRDefault="00442B07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750,1</w:t>
            </w:r>
          </w:p>
        </w:tc>
      </w:tr>
      <w:tr w:rsidR="00442B07" w:rsidRPr="00F60E10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442B07" w:rsidRPr="009B1D92" w:rsidRDefault="00442B07" w:rsidP="00E26D9F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915,0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106,0</w:t>
            </w:r>
          </w:p>
        </w:tc>
        <w:tc>
          <w:tcPr>
            <w:tcW w:w="1559" w:type="dxa"/>
            <w:gridSpan w:val="3"/>
            <w:vMerge/>
          </w:tcPr>
          <w:p w:rsidR="00442B07" w:rsidRPr="0059129D" w:rsidRDefault="00442B07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42B07" w:rsidRPr="0059129D" w:rsidRDefault="00442B07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750,1</w:t>
            </w:r>
          </w:p>
        </w:tc>
      </w:tr>
      <w:tr w:rsidR="0075118C" w:rsidTr="00A337CF">
        <w:trPr>
          <w:gridAfter w:val="1"/>
          <w:wAfter w:w="20" w:type="dxa"/>
          <w:trHeight w:val="384"/>
        </w:trPr>
        <w:tc>
          <w:tcPr>
            <w:tcW w:w="801" w:type="dxa"/>
            <w:vMerge w:val="restart"/>
          </w:tcPr>
          <w:p w:rsidR="0075118C" w:rsidRPr="0059129D" w:rsidRDefault="00442B07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750" w:type="dxa"/>
            <w:vMerge w:val="restart"/>
          </w:tcPr>
          <w:p w:rsidR="0075118C" w:rsidRPr="00442B07" w:rsidRDefault="00442B07" w:rsidP="00E26D9F">
            <w:pPr>
              <w:jc w:val="both"/>
              <w:rPr>
                <w:sz w:val="20"/>
                <w:szCs w:val="20"/>
              </w:rPr>
            </w:pPr>
            <w:r w:rsidRPr="00442B07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442B07" w:rsidP="006236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Оказание адресной социальной помощи семьям, воспитывающим детей до 18 лет,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442B07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24,0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333A6F" w:rsidRDefault="0075118C" w:rsidP="00333A6F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Оказано адресной социальной помощи семьям, воспитывающим детей до 18 лет, находящихся в трудной жизненной ситуации в количестве 22.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B90AA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семей, воспитывающих детей до 18 лет, находящихся в трудной жизненной ситуации, которым оказана адресная социальная помощь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528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442B0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24,0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180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24,0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81"/>
        </w:trPr>
        <w:tc>
          <w:tcPr>
            <w:tcW w:w="801" w:type="dxa"/>
            <w:vMerge w:val="restart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4.</w:t>
            </w:r>
            <w:r w:rsidR="00B90AAD">
              <w:rPr>
                <w:sz w:val="20"/>
                <w:szCs w:val="20"/>
              </w:rPr>
              <w:t>1.2</w:t>
            </w:r>
          </w:p>
        </w:tc>
        <w:tc>
          <w:tcPr>
            <w:tcW w:w="1750" w:type="dxa"/>
            <w:vMerge w:val="restart"/>
          </w:tcPr>
          <w:p w:rsidR="0075118C" w:rsidRPr="00B90AAD" w:rsidRDefault="00B90AAD" w:rsidP="00E26D9F">
            <w:pPr>
              <w:jc w:val="both"/>
              <w:rPr>
                <w:sz w:val="20"/>
                <w:szCs w:val="20"/>
              </w:rPr>
            </w:pPr>
            <w:r w:rsidRPr="00B90AA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B90AAD" w:rsidP="00B9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Содействие в решении жилищных вопросов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Кинешма: муниципальное учреждение города Кинешмы «Управле</w:t>
            </w:r>
            <w:r w:rsidR="00B90AAD">
              <w:rPr>
                <w:sz w:val="18"/>
                <w:szCs w:val="18"/>
              </w:rPr>
              <w:t>ние капитального строительства»</w:t>
            </w:r>
          </w:p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по </w:t>
            </w:r>
            <w:r w:rsidRPr="009B1D92">
              <w:rPr>
                <w:sz w:val="18"/>
                <w:szCs w:val="18"/>
              </w:rPr>
              <w:lastRenderedPageBreak/>
              <w:t xml:space="preserve">социальной и молодежной политике  администрации городского округа </w:t>
            </w:r>
            <w:r w:rsidR="00B90AAD">
              <w:rPr>
                <w:sz w:val="18"/>
                <w:szCs w:val="18"/>
              </w:rPr>
              <w:t>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B90AA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Мероприятие запланировано на 3-4 квартал</w:t>
            </w:r>
            <w:r w:rsidR="00B90AAD">
              <w:rPr>
                <w:sz w:val="20"/>
                <w:szCs w:val="20"/>
              </w:rPr>
              <w:t>ы</w:t>
            </w:r>
            <w:r w:rsidRPr="0059129D">
              <w:rPr>
                <w:sz w:val="20"/>
                <w:szCs w:val="20"/>
              </w:rPr>
              <w:t xml:space="preserve"> 2018 года</w:t>
            </w:r>
          </w:p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B90AA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155,0</w:t>
            </w:r>
          </w:p>
        </w:tc>
      </w:tr>
      <w:tr w:rsidR="0075118C" w:rsidTr="00A337CF">
        <w:trPr>
          <w:gridAfter w:val="1"/>
          <w:wAfter w:w="20" w:type="dxa"/>
          <w:trHeight w:val="38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B90AA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155,0</w:t>
            </w:r>
          </w:p>
        </w:tc>
      </w:tr>
      <w:tr w:rsidR="0075118C" w:rsidTr="00A337CF">
        <w:trPr>
          <w:gridAfter w:val="1"/>
          <w:wAfter w:w="20" w:type="dxa"/>
          <w:trHeight w:val="38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155,0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155,0</w:t>
            </w:r>
          </w:p>
        </w:tc>
      </w:tr>
      <w:tr w:rsidR="0075118C" w:rsidRPr="0059129D" w:rsidTr="00A337CF">
        <w:trPr>
          <w:gridAfter w:val="29"/>
          <w:wAfter w:w="12310" w:type="dxa"/>
          <w:trHeight w:val="189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:rsidR="0075118C" w:rsidRPr="009B1D92" w:rsidRDefault="0075118C" w:rsidP="00E26D9F">
            <w:pPr>
              <w:jc w:val="center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В том числе:</w:t>
            </w:r>
          </w:p>
        </w:tc>
      </w:tr>
      <w:tr w:rsidR="00A67ADF" w:rsidTr="00A337CF">
        <w:trPr>
          <w:gridAfter w:val="1"/>
          <w:wAfter w:w="20" w:type="dxa"/>
          <w:trHeight w:val="348"/>
        </w:trPr>
        <w:tc>
          <w:tcPr>
            <w:tcW w:w="801" w:type="dxa"/>
            <w:vMerge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67ADF" w:rsidRPr="0059129D" w:rsidRDefault="00A67AD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A67ADF" w:rsidRPr="009B1D92" w:rsidRDefault="00A67ADF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Кинешма: муниципальное учреждение города Кинешмы «Управле</w:t>
            </w:r>
            <w:r>
              <w:rPr>
                <w:sz w:val="18"/>
                <w:szCs w:val="18"/>
              </w:rPr>
              <w:t>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 течение</w:t>
            </w:r>
            <w:r w:rsidRPr="0059129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  <w:gridSpan w:val="3"/>
            <w:vMerge w:val="restart"/>
          </w:tcPr>
          <w:p w:rsidR="00A67ADF" w:rsidRPr="0059129D" w:rsidRDefault="00A67AD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A67ADF" w:rsidRPr="0059129D" w:rsidRDefault="00A67AD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</w:tr>
      <w:tr w:rsidR="00A67ADF" w:rsidTr="00A337CF">
        <w:trPr>
          <w:gridAfter w:val="1"/>
          <w:wAfter w:w="20" w:type="dxa"/>
          <w:trHeight w:val="345"/>
        </w:trPr>
        <w:tc>
          <w:tcPr>
            <w:tcW w:w="801" w:type="dxa"/>
            <w:vMerge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67ADF" w:rsidRPr="0059129D" w:rsidRDefault="00A67ADF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67ADF" w:rsidRPr="009B1D92" w:rsidRDefault="00A67ADF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A67ADF" w:rsidRPr="0059129D" w:rsidRDefault="00A67ADF" w:rsidP="00E26D9F">
            <w:pPr>
              <w:rPr>
                <w:b/>
                <w:sz w:val="20"/>
                <w:szCs w:val="20"/>
              </w:rPr>
            </w:pPr>
            <w:r w:rsidRPr="00B90AA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67ADF" w:rsidRPr="0059129D" w:rsidRDefault="00A67AD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67ADF" w:rsidRPr="0059129D" w:rsidRDefault="00A67AD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</w:tr>
      <w:tr w:rsidR="00A67ADF" w:rsidTr="00A337CF">
        <w:trPr>
          <w:gridAfter w:val="1"/>
          <w:wAfter w:w="20" w:type="dxa"/>
          <w:trHeight w:val="345"/>
        </w:trPr>
        <w:tc>
          <w:tcPr>
            <w:tcW w:w="801" w:type="dxa"/>
            <w:vMerge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67ADF" w:rsidRPr="0059129D" w:rsidRDefault="00A67ADF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67ADF" w:rsidRPr="009B1D92" w:rsidRDefault="00A67ADF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67ADF" w:rsidRPr="0059129D" w:rsidRDefault="00A67AD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67ADF" w:rsidRPr="0059129D" w:rsidRDefault="00A67AD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</w:tr>
      <w:tr w:rsidR="00A67ADF" w:rsidTr="00A337CF">
        <w:trPr>
          <w:gridAfter w:val="1"/>
          <w:wAfter w:w="20" w:type="dxa"/>
          <w:trHeight w:val="288"/>
        </w:trPr>
        <w:tc>
          <w:tcPr>
            <w:tcW w:w="801" w:type="dxa"/>
            <w:vMerge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67ADF" w:rsidRPr="0059129D" w:rsidRDefault="00A67ADF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A67ADF" w:rsidRPr="009B1D92" w:rsidRDefault="00A67ADF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A67ADF" w:rsidRPr="0059129D" w:rsidRDefault="00A67ADF" w:rsidP="00B9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 течение</w:t>
            </w:r>
            <w:r w:rsidRPr="0059129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  <w:gridSpan w:val="3"/>
            <w:vMerge/>
          </w:tcPr>
          <w:p w:rsidR="00A67ADF" w:rsidRPr="0059129D" w:rsidRDefault="00A67AD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67ADF" w:rsidRPr="0059129D" w:rsidRDefault="00A67AD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5,0</w:t>
            </w:r>
          </w:p>
        </w:tc>
      </w:tr>
      <w:tr w:rsidR="00A67ADF" w:rsidTr="00A337CF">
        <w:trPr>
          <w:gridAfter w:val="1"/>
          <w:wAfter w:w="20" w:type="dxa"/>
          <w:trHeight w:val="285"/>
        </w:trPr>
        <w:tc>
          <w:tcPr>
            <w:tcW w:w="801" w:type="dxa"/>
            <w:vMerge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67ADF" w:rsidRPr="0059129D" w:rsidRDefault="00A67ADF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67ADF" w:rsidRPr="009B1D92" w:rsidRDefault="00A67ADF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A67ADF" w:rsidRDefault="00A67ADF" w:rsidP="00E26D9F">
            <w:pPr>
              <w:rPr>
                <w:i/>
                <w:sz w:val="20"/>
                <w:szCs w:val="20"/>
              </w:rPr>
            </w:pPr>
            <w:r w:rsidRPr="00B90AA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  <w:p w:rsidR="00A515A7" w:rsidRPr="0059129D" w:rsidRDefault="00A515A7" w:rsidP="00E26D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67ADF" w:rsidRPr="0059129D" w:rsidRDefault="00A67AD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67ADF" w:rsidRPr="0059129D" w:rsidRDefault="00A67AD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5,0</w:t>
            </w:r>
          </w:p>
        </w:tc>
      </w:tr>
      <w:tr w:rsidR="00A67ADF" w:rsidTr="00A337CF">
        <w:trPr>
          <w:gridAfter w:val="1"/>
          <w:wAfter w:w="20" w:type="dxa"/>
          <w:trHeight w:val="285"/>
        </w:trPr>
        <w:tc>
          <w:tcPr>
            <w:tcW w:w="801" w:type="dxa"/>
            <w:vMerge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67ADF" w:rsidRPr="0059129D" w:rsidRDefault="00A67ADF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67ADF" w:rsidRPr="009B1D92" w:rsidRDefault="00A67ADF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67ADF" w:rsidRPr="0059129D" w:rsidRDefault="00A67AD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67ADF" w:rsidRPr="0059129D" w:rsidRDefault="00A67AD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5,0</w:t>
            </w:r>
          </w:p>
        </w:tc>
      </w:tr>
      <w:tr w:rsidR="0075118C" w:rsidTr="00A337CF">
        <w:trPr>
          <w:gridAfter w:val="1"/>
          <w:wAfter w:w="20" w:type="dxa"/>
          <w:trHeight w:val="180"/>
        </w:trPr>
        <w:tc>
          <w:tcPr>
            <w:tcW w:w="801" w:type="dxa"/>
            <w:vMerge w:val="restart"/>
          </w:tcPr>
          <w:p w:rsidR="0075118C" w:rsidRPr="0059129D" w:rsidRDefault="00B90AAD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1750" w:type="dxa"/>
            <w:vMerge w:val="restart"/>
          </w:tcPr>
          <w:p w:rsidR="0075118C" w:rsidRPr="00B90AAD" w:rsidRDefault="00B90AAD" w:rsidP="00E26D9F">
            <w:pPr>
              <w:jc w:val="both"/>
              <w:rPr>
                <w:sz w:val="20"/>
                <w:szCs w:val="20"/>
              </w:rPr>
            </w:pPr>
            <w:r w:rsidRPr="00B90AA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B90AAD" w:rsidP="00B9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 xml:space="preserve">Поддержка </w:t>
            </w:r>
            <w:r w:rsidR="0075118C" w:rsidRPr="0059129D">
              <w:rPr>
                <w:sz w:val="20"/>
                <w:szCs w:val="20"/>
              </w:rPr>
              <w:lastRenderedPageBreak/>
              <w:t>способных и талантливых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 xml:space="preserve">Комитет по культуре и </w:t>
            </w:r>
            <w:r w:rsidRPr="009B1D92">
              <w:rPr>
                <w:sz w:val="18"/>
                <w:szCs w:val="18"/>
              </w:rPr>
              <w:lastRenderedPageBreak/>
              <w:t>туризму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22,0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B90AAD" w:rsidP="00B9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реализуется в </w:t>
            </w:r>
            <w:r>
              <w:rPr>
                <w:sz w:val="20"/>
                <w:szCs w:val="20"/>
              </w:rPr>
              <w:lastRenderedPageBreak/>
              <w:t>течение</w:t>
            </w:r>
            <w:r w:rsidRPr="0059129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B90AA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 xml:space="preserve">Количество учреждений культуры, получающих </w:t>
            </w:r>
            <w:r w:rsidRPr="0059129D">
              <w:rPr>
                <w:sz w:val="20"/>
                <w:szCs w:val="20"/>
              </w:rPr>
              <w:lastRenderedPageBreak/>
              <w:t>субсидию на поддержку способных и талантливых детей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60,0</w:t>
            </w:r>
          </w:p>
        </w:tc>
      </w:tr>
      <w:tr w:rsidR="0075118C" w:rsidTr="00A337CF">
        <w:trPr>
          <w:gridAfter w:val="1"/>
          <w:wAfter w:w="20" w:type="dxa"/>
          <w:trHeight w:val="18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B90AAD">
              <w:rPr>
                <w:sz w:val="20"/>
                <w:szCs w:val="20"/>
              </w:rPr>
              <w:t xml:space="preserve">бюджетные </w:t>
            </w:r>
            <w:r w:rsidRPr="00B90AAD">
              <w:rPr>
                <w:sz w:val="20"/>
                <w:szCs w:val="20"/>
              </w:rPr>
              <w:lastRenderedPageBreak/>
              <w:t>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60,0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60,0</w:t>
            </w:r>
          </w:p>
        </w:tc>
      </w:tr>
      <w:tr w:rsidR="0075118C" w:rsidTr="00A337CF">
        <w:trPr>
          <w:gridAfter w:val="1"/>
          <w:wAfter w:w="20" w:type="dxa"/>
          <w:trHeight w:val="18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B90AA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- бюджет </w:t>
            </w:r>
            <w:proofErr w:type="gramStart"/>
            <w:r w:rsidRPr="0059129D">
              <w:rPr>
                <w:sz w:val="20"/>
                <w:szCs w:val="20"/>
              </w:rPr>
              <w:t>городского</w:t>
            </w:r>
            <w:proofErr w:type="gramEnd"/>
            <w:r w:rsidRPr="0059129D">
              <w:rPr>
                <w:sz w:val="20"/>
                <w:szCs w:val="20"/>
              </w:rPr>
              <w:t xml:space="preserve"> </w:t>
            </w:r>
          </w:p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60,0</w:t>
            </w:r>
          </w:p>
        </w:tc>
      </w:tr>
      <w:tr w:rsidR="0075118C" w:rsidTr="00A337CF">
        <w:trPr>
          <w:gridAfter w:val="1"/>
          <w:wAfter w:w="20" w:type="dxa"/>
          <w:trHeight w:val="208"/>
        </w:trPr>
        <w:tc>
          <w:tcPr>
            <w:tcW w:w="801" w:type="dxa"/>
            <w:vMerge w:val="restart"/>
          </w:tcPr>
          <w:p w:rsidR="0075118C" w:rsidRPr="0059129D" w:rsidRDefault="00B90AAD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1750" w:type="dxa"/>
            <w:vMerge w:val="restart"/>
          </w:tcPr>
          <w:p w:rsidR="0075118C" w:rsidRPr="00B90AAD" w:rsidRDefault="00B90AAD" w:rsidP="00E26D9F">
            <w:pPr>
              <w:jc w:val="both"/>
              <w:rPr>
                <w:sz w:val="20"/>
                <w:szCs w:val="20"/>
              </w:rPr>
            </w:pPr>
            <w:r w:rsidRPr="00B90AA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B90AAD" w:rsidP="00B9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Поддержка кадетских классов в общеобразовательных учреждениях</w:t>
            </w:r>
            <w:r>
              <w:rPr>
                <w:sz w:val="20"/>
                <w:szCs w:val="20"/>
              </w:rPr>
              <w:t>»</w:t>
            </w:r>
            <w:r w:rsidR="0075118C" w:rsidRPr="005912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B90AA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Мероприятие запланировано на 3-4 квартал</w:t>
            </w:r>
            <w:r w:rsidR="00B90AAD">
              <w:rPr>
                <w:sz w:val="20"/>
                <w:szCs w:val="20"/>
              </w:rPr>
              <w:t xml:space="preserve">ы </w:t>
            </w:r>
            <w:r w:rsidRPr="0059129D">
              <w:rPr>
                <w:sz w:val="20"/>
                <w:szCs w:val="20"/>
              </w:rPr>
              <w:t xml:space="preserve"> 2018 года</w:t>
            </w:r>
          </w:p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организаций, реализующих поддержку кадетского движения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200,0</w:t>
            </w:r>
          </w:p>
        </w:tc>
      </w:tr>
      <w:tr w:rsidR="0075118C" w:rsidTr="00A337CF">
        <w:trPr>
          <w:gridAfter w:val="1"/>
          <w:wAfter w:w="20" w:type="dxa"/>
          <w:trHeight w:val="206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B90AA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200,0</w:t>
            </w:r>
          </w:p>
        </w:tc>
      </w:tr>
      <w:tr w:rsidR="0075118C" w:rsidTr="00A337CF">
        <w:trPr>
          <w:gridAfter w:val="1"/>
          <w:wAfter w:w="20" w:type="dxa"/>
          <w:trHeight w:val="206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200,0</w:t>
            </w:r>
          </w:p>
        </w:tc>
      </w:tr>
      <w:tr w:rsidR="0075118C" w:rsidTr="00A337CF">
        <w:trPr>
          <w:gridAfter w:val="1"/>
          <w:wAfter w:w="20" w:type="dxa"/>
          <w:trHeight w:val="484"/>
        </w:trPr>
        <w:tc>
          <w:tcPr>
            <w:tcW w:w="801" w:type="dxa"/>
            <w:vMerge w:val="restart"/>
          </w:tcPr>
          <w:p w:rsidR="0075118C" w:rsidRPr="0059129D" w:rsidRDefault="00DD51FF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</w:t>
            </w:r>
          </w:p>
        </w:tc>
        <w:tc>
          <w:tcPr>
            <w:tcW w:w="1750" w:type="dxa"/>
            <w:vMerge w:val="restart"/>
          </w:tcPr>
          <w:p w:rsidR="0075118C" w:rsidRPr="00DD51FF" w:rsidRDefault="00DD51FF" w:rsidP="00E26D9F">
            <w:pPr>
              <w:jc w:val="both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DD51FF" w:rsidP="00DD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 xml:space="preserve">Обеспечение проездными билетами учащихся школы-интерната и МБОУ «Лицей </w:t>
            </w:r>
            <w:proofErr w:type="spellStart"/>
            <w:r w:rsidR="0075118C" w:rsidRPr="0059129D">
              <w:rPr>
                <w:sz w:val="20"/>
                <w:szCs w:val="20"/>
              </w:rPr>
              <w:t>им.Д.А</w:t>
            </w:r>
            <w:proofErr w:type="spellEnd"/>
            <w:r w:rsidR="0075118C" w:rsidRPr="0059129D">
              <w:rPr>
                <w:sz w:val="20"/>
                <w:szCs w:val="20"/>
              </w:rPr>
              <w:t>.</w:t>
            </w:r>
            <w:r w:rsidR="004A257E">
              <w:rPr>
                <w:sz w:val="20"/>
                <w:szCs w:val="20"/>
              </w:rPr>
              <w:t xml:space="preserve"> </w:t>
            </w:r>
            <w:r w:rsidR="0075118C" w:rsidRPr="0059129D">
              <w:rPr>
                <w:sz w:val="20"/>
                <w:szCs w:val="20"/>
              </w:rPr>
              <w:t>Фурманова»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670BEB" w:rsidP="00670B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75118C" w:rsidRPr="0059129D">
              <w:rPr>
                <w:sz w:val="20"/>
                <w:szCs w:val="20"/>
              </w:rPr>
              <w:t>беспечены проездными талонами учащиеся школы</w:t>
            </w:r>
            <w:r>
              <w:rPr>
                <w:sz w:val="20"/>
                <w:szCs w:val="20"/>
              </w:rPr>
              <w:t xml:space="preserve"> </w:t>
            </w:r>
            <w:r w:rsidR="0075118C" w:rsidRPr="0059129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75118C" w:rsidRPr="0059129D">
              <w:rPr>
                <w:sz w:val="20"/>
                <w:szCs w:val="20"/>
              </w:rPr>
              <w:t>11 в количестве 2000 поездок ежемесячно (январь-март по цене 15,00 руб.</w:t>
            </w:r>
            <w:proofErr w:type="gramEnd"/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Количество поездок, обеспеченных проездными билетами учащихся школы </w:t>
            </w:r>
            <w:proofErr w:type="gramStart"/>
            <w:r w:rsidRPr="0059129D">
              <w:rPr>
                <w:sz w:val="20"/>
                <w:szCs w:val="20"/>
              </w:rPr>
              <w:t>–и</w:t>
            </w:r>
            <w:proofErr w:type="gramEnd"/>
            <w:r w:rsidRPr="0059129D">
              <w:rPr>
                <w:sz w:val="20"/>
                <w:szCs w:val="20"/>
              </w:rPr>
              <w:t xml:space="preserve">нтерната и МБОУ «Лицей </w:t>
            </w:r>
            <w:proofErr w:type="spellStart"/>
            <w:r w:rsidRPr="0059129D">
              <w:rPr>
                <w:sz w:val="20"/>
                <w:szCs w:val="20"/>
              </w:rPr>
              <w:t>им.Д.А.Фурманова</w:t>
            </w:r>
            <w:proofErr w:type="spellEnd"/>
            <w:r w:rsidRPr="0059129D">
              <w:rPr>
                <w:sz w:val="20"/>
                <w:szCs w:val="20"/>
              </w:rPr>
              <w:t>»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4000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185,1</w:t>
            </w:r>
          </w:p>
        </w:tc>
      </w:tr>
      <w:tr w:rsidR="0075118C" w:rsidTr="00A337CF">
        <w:trPr>
          <w:gridAfter w:val="1"/>
          <w:wAfter w:w="20" w:type="dxa"/>
          <w:trHeight w:val="48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185,1</w:t>
            </w:r>
          </w:p>
        </w:tc>
      </w:tr>
      <w:tr w:rsidR="0075118C" w:rsidTr="00A337CF">
        <w:trPr>
          <w:gridAfter w:val="1"/>
          <w:wAfter w:w="20" w:type="dxa"/>
          <w:trHeight w:val="48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185,1</w:t>
            </w:r>
          </w:p>
        </w:tc>
      </w:tr>
      <w:tr w:rsidR="0075118C" w:rsidTr="00A337CF">
        <w:trPr>
          <w:gridAfter w:val="1"/>
          <w:wAfter w:w="20" w:type="dxa"/>
          <w:trHeight w:val="192"/>
        </w:trPr>
        <w:tc>
          <w:tcPr>
            <w:tcW w:w="801" w:type="dxa"/>
            <w:vMerge w:val="restart"/>
          </w:tcPr>
          <w:p w:rsidR="0075118C" w:rsidRPr="0059129D" w:rsidRDefault="00DD51FF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</w:t>
            </w:r>
          </w:p>
        </w:tc>
        <w:tc>
          <w:tcPr>
            <w:tcW w:w="1750" w:type="dxa"/>
            <w:vMerge w:val="restart"/>
          </w:tcPr>
          <w:p w:rsidR="0075118C" w:rsidRPr="00DD51FF" w:rsidRDefault="00DD51FF" w:rsidP="00E26D9F">
            <w:pPr>
              <w:jc w:val="both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DD51FF" w:rsidP="00DD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Организация благотворительн</w:t>
            </w:r>
            <w:r w:rsidR="0075118C" w:rsidRPr="0059129D">
              <w:rPr>
                <w:sz w:val="20"/>
                <w:szCs w:val="20"/>
              </w:rPr>
              <w:lastRenderedPageBreak/>
              <w:t>ой акции «Поможем собрать детей в школу»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 xml:space="preserve">Управление образования  администрации </w:t>
            </w:r>
            <w:r w:rsidRPr="009B1D92">
              <w:rPr>
                <w:sz w:val="18"/>
                <w:szCs w:val="18"/>
              </w:rPr>
              <w:lastRenderedPageBreak/>
              <w:t>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DD51F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Реализация мероприятия предусматрива</w:t>
            </w:r>
            <w:r w:rsidRPr="0059129D">
              <w:rPr>
                <w:sz w:val="20"/>
                <w:szCs w:val="20"/>
              </w:rPr>
              <w:lastRenderedPageBreak/>
              <w:t>ет освоение средств в июле-августе перед началом нового учебного года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DD51F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 xml:space="preserve">Количество  детей из малообеспеченных семей, обеспеченных школьными </w:t>
            </w:r>
            <w:r w:rsidRPr="0059129D">
              <w:rPr>
                <w:sz w:val="20"/>
                <w:szCs w:val="20"/>
              </w:rPr>
              <w:lastRenderedPageBreak/>
              <w:t>комплектами одежды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</w:tr>
      <w:tr w:rsidR="0075118C" w:rsidTr="00A337CF">
        <w:trPr>
          <w:gridAfter w:val="1"/>
          <w:wAfter w:w="20" w:type="dxa"/>
          <w:trHeight w:val="189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lastRenderedPageBreak/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</w:tr>
      <w:tr w:rsidR="0075118C" w:rsidTr="00A337CF">
        <w:trPr>
          <w:gridAfter w:val="1"/>
          <w:wAfter w:w="20" w:type="dxa"/>
          <w:trHeight w:val="189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0922F9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- бюджет городского округа </w:t>
            </w:r>
          </w:p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50,0</w:t>
            </w:r>
          </w:p>
        </w:tc>
      </w:tr>
      <w:tr w:rsidR="00DD51FF" w:rsidTr="00A337CF">
        <w:trPr>
          <w:gridAfter w:val="1"/>
          <w:wAfter w:w="20" w:type="dxa"/>
          <w:trHeight w:val="372"/>
        </w:trPr>
        <w:tc>
          <w:tcPr>
            <w:tcW w:w="801" w:type="dxa"/>
            <w:vMerge w:val="restart"/>
          </w:tcPr>
          <w:p w:rsidR="00DD51FF" w:rsidRPr="0059129D" w:rsidRDefault="00DD51FF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</w:t>
            </w:r>
          </w:p>
        </w:tc>
        <w:tc>
          <w:tcPr>
            <w:tcW w:w="1750" w:type="dxa"/>
            <w:vMerge w:val="restart"/>
          </w:tcPr>
          <w:p w:rsidR="00DD51FF" w:rsidRPr="00DD51FF" w:rsidRDefault="00DD51FF" w:rsidP="00E26D9F">
            <w:pPr>
              <w:jc w:val="both"/>
              <w:rPr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 xml:space="preserve">Мероприятие </w:t>
            </w:r>
          </w:p>
          <w:p w:rsidR="00DD51FF" w:rsidRPr="0059129D" w:rsidRDefault="00DD51FF" w:rsidP="00DD5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9129D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DD51FF" w:rsidRPr="009B1D92" w:rsidRDefault="00DD51FF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DD51FF" w:rsidRPr="0059129D" w:rsidRDefault="00DD51FF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6236C6" w:rsidRDefault="00DD51FF" w:rsidP="006236C6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Мероприятие планируетс</w:t>
            </w:r>
            <w:r w:rsidR="006236C6">
              <w:rPr>
                <w:sz w:val="20"/>
                <w:szCs w:val="20"/>
              </w:rPr>
              <w:t>я выполнить в 3-4 кварталах</w:t>
            </w:r>
          </w:p>
          <w:p w:rsidR="00DD51FF" w:rsidRPr="0059129D" w:rsidRDefault="006236C6" w:rsidP="00623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2551" w:type="dxa"/>
            <w:gridSpan w:val="3"/>
            <w:vMerge w:val="restart"/>
          </w:tcPr>
          <w:p w:rsidR="00DD51FF" w:rsidRPr="0059129D" w:rsidRDefault="00DD51FF" w:rsidP="00DD51F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568" w:type="dxa"/>
            <w:gridSpan w:val="3"/>
            <w:vMerge w:val="restart"/>
          </w:tcPr>
          <w:p w:rsidR="00DD51FF" w:rsidRPr="0059129D" w:rsidRDefault="00DD51F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DD51FF" w:rsidTr="00A337CF">
        <w:trPr>
          <w:gridAfter w:val="1"/>
          <w:wAfter w:w="20" w:type="dxa"/>
          <w:trHeight w:val="191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DD51FF" w:rsidRPr="009B1D92" w:rsidRDefault="00DD51FF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rPr>
                <w:b/>
                <w:sz w:val="20"/>
                <w:szCs w:val="20"/>
              </w:rPr>
            </w:pPr>
            <w:r w:rsidRPr="00DD51FF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DD51FF" w:rsidRPr="0059129D" w:rsidRDefault="00DD51FF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6236C6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0" w:type="dxa"/>
            <w:vMerge w:val="restart"/>
          </w:tcPr>
          <w:p w:rsidR="006236C6" w:rsidRPr="00616371" w:rsidRDefault="006236C6" w:rsidP="00E26D9F">
            <w:pPr>
              <w:jc w:val="both"/>
              <w:rPr>
                <w:sz w:val="20"/>
                <w:szCs w:val="20"/>
              </w:rPr>
            </w:pPr>
            <w:r w:rsidRPr="00616371">
              <w:rPr>
                <w:sz w:val="20"/>
                <w:szCs w:val="20"/>
              </w:rPr>
              <w:t xml:space="preserve">Подпрограмма </w:t>
            </w:r>
          </w:p>
          <w:p w:rsidR="006236C6" w:rsidRPr="0059129D" w:rsidRDefault="006236C6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«Поддержка отдельных категорий жителей городского округа Кинешма»</w:t>
            </w:r>
          </w:p>
        </w:tc>
        <w:tc>
          <w:tcPr>
            <w:tcW w:w="1460" w:type="dxa"/>
            <w:vMerge w:val="restart"/>
          </w:tcPr>
          <w:p w:rsidR="006236C6" w:rsidRPr="009B1D92" w:rsidRDefault="006236C6" w:rsidP="006236C6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</w:t>
            </w:r>
          </w:p>
          <w:p w:rsidR="006236C6" w:rsidRDefault="006236C6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Администрация городского округа </w:t>
            </w:r>
          </w:p>
          <w:p w:rsidR="006236C6" w:rsidRPr="009B1D92" w:rsidRDefault="006236C6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>Кинешма</w:t>
            </w: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6236C6" w:rsidRPr="00616371" w:rsidRDefault="006236C6" w:rsidP="00E26D9F">
            <w:pPr>
              <w:jc w:val="center"/>
              <w:rPr>
                <w:sz w:val="20"/>
                <w:szCs w:val="20"/>
              </w:rPr>
            </w:pPr>
            <w:r w:rsidRPr="00616371">
              <w:rPr>
                <w:sz w:val="20"/>
                <w:szCs w:val="20"/>
              </w:rPr>
              <w:t>5033,0</w:t>
            </w:r>
          </w:p>
        </w:tc>
        <w:tc>
          <w:tcPr>
            <w:tcW w:w="1276" w:type="dxa"/>
            <w:gridSpan w:val="2"/>
          </w:tcPr>
          <w:p w:rsidR="006236C6" w:rsidRPr="00616371" w:rsidRDefault="006236C6" w:rsidP="00E26D9F">
            <w:pPr>
              <w:jc w:val="center"/>
              <w:rPr>
                <w:sz w:val="20"/>
                <w:szCs w:val="20"/>
              </w:rPr>
            </w:pPr>
            <w:r w:rsidRPr="00616371">
              <w:rPr>
                <w:sz w:val="20"/>
                <w:szCs w:val="20"/>
              </w:rPr>
              <w:t>1059,4</w:t>
            </w:r>
          </w:p>
        </w:tc>
        <w:tc>
          <w:tcPr>
            <w:tcW w:w="1559" w:type="dxa"/>
            <w:gridSpan w:val="3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-</w:t>
            </w:r>
          </w:p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616371" w:rsidRDefault="006236C6" w:rsidP="00E26D9F">
            <w:pPr>
              <w:jc w:val="center"/>
              <w:rPr>
                <w:sz w:val="20"/>
                <w:szCs w:val="20"/>
              </w:rPr>
            </w:pPr>
            <w:r w:rsidRPr="00616371">
              <w:rPr>
                <w:sz w:val="20"/>
                <w:szCs w:val="20"/>
              </w:rPr>
              <w:t>4637,0</w:t>
            </w:r>
          </w:p>
        </w:tc>
      </w:tr>
      <w:tr w:rsidR="006236C6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236C6" w:rsidRPr="009B1D92" w:rsidRDefault="006236C6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b/>
                <w:sz w:val="20"/>
                <w:szCs w:val="20"/>
              </w:rPr>
            </w:pPr>
            <w:r w:rsidRPr="00616371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5033,0</w:t>
            </w:r>
          </w:p>
        </w:tc>
        <w:tc>
          <w:tcPr>
            <w:tcW w:w="1276" w:type="dxa"/>
            <w:gridSpan w:val="2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1059,4</w:t>
            </w:r>
          </w:p>
        </w:tc>
        <w:tc>
          <w:tcPr>
            <w:tcW w:w="1559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4637,0</w:t>
            </w:r>
          </w:p>
        </w:tc>
      </w:tr>
      <w:tr w:rsidR="006236C6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236C6" w:rsidRPr="009B1D92" w:rsidRDefault="006236C6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5033,0</w:t>
            </w:r>
          </w:p>
        </w:tc>
        <w:tc>
          <w:tcPr>
            <w:tcW w:w="1276" w:type="dxa"/>
            <w:gridSpan w:val="2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1059,4</w:t>
            </w:r>
          </w:p>
        </w:tc>
        <w:tc>
          <w:tcPr>
            <w:tcW w:w="1559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4637,0</w:t>
            </w:r>
          </w:p>
        </w:tc>
      </w:tr>
      <w:tr w:rsidR="006236C6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750" w:type="dxa"/>
            <w:vMerge w:val="restart"/>
          </w:tcPr>
          <w:p w:rsidR="006236C6" w:rsidRPr="0059129D" w:rsidRDefault="006236C6" w:rsidP="00E33A52">
            <w:pPr>
              <w:rPr>
                <w:sz w:val="20"/>
                <w:szCs w:val="20"/>
              </w:rPr>
            </w:pPr>
            <w:r w:rsidRPr="00E33A52">
              <w:rPr>
                <w:sz w:val="20"/>
                <w:szCs w:val="20"/>
              </w:rPr>
              <w:t xml:space="preserve">Основное </w:t>
            </w:r>
            <w:r w:rsidRPr="000922F9">
              <w:rPr>
                <w:sz w:val="20"/>
                <w:szCs w:val="20"/>
              </w:rPr>
              <w:lastRenderedPageBreak/>
              <w:t xml:space="preserve">мероприятие  </w:t>
            </w:r>
            <w:r w:rsidRPr="0059129D">
              <w:rPr>
                <w:sz w:val="20"/>
                <w:szCs w:val="20"/>
              </w:rPr>
              <w:t>«Предоставление мер поддержки отдельным категориям жителей»</w:t>
            </w:r>
          </w:p>
        </w:tc>
        <w:tc>
          <w:tcPr>
            <w:tcW w:w="1460" w:type="dxa"/>
            <w:vMerge/>
          </w:tcPr>
          <w:p w:rsidR="006236C6" w:rsidRPr="009B1D92" w:rsidRDefault="006236C6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5033,0</w:t>
            </w:r>
          </w:p>
        </w:tc>
        <w:tc>
          <w:tcPr>
            <w:tcW w:w="1276" w:type="dxa"/>
            <w:gridSpan w:val="2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1059,4</w:t>
            </w:r>
          </w:p>
        </w:tc>
        <w:tc>
          <w:tcPr>
            <w:tcW w:w="1559" w:type="dxa"/>
            <w:gridSpan w:val="3"/>
            <w:vMerge w:val="restart"/>
          </w:tcPr>
          <w:p w:rsidR="006236C6" w:rsidRPr="0059129D" w:rsidRDefault="006236C6" w:rsidP="00E33A5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4637,0</w:t>
            </w:r>
          </w:p>
        </w:tc>
      </w:tr>
      <w:tr w:rsidR="006236C6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236C6" w:rsidRPr="009B1D92" w:rsidRDefault="006236C6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b/>
                <w:sz w:val="20"/>
                <w:szCs w:val="20"/>
              </w:rPr>
            </w:pPr>
            <w:r w:rsidRPr="00E33A52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5033,0</w:t>
            </w:r>
          </w:p>
        </w:tc>
        <w:tc>
          <w:tcPr>
            <w:tcW w:w="1276" w:type="dxa"/>
            <w:gridSpan w:val="2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1059,4</w:t>
            </w:r>
          </w:p>
        </w:tc>
        <w:tc>
          <w:tcPr>
            <w:tcW w:w="1559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4637,0</w:t>
            </w:r>
          </w:p>
        </w:tc>
      </w:tr>
      <w:tr w:rsidR="006236C6" w:rsidRPr="00F60E10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236C6" w:rsidRPr="009B1D92" w:rsidRDefault="006236C6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5033,0</w:t>
            </w:r>
          </w:p>
        </w:tc>
        <w:tc>
          <w:tcPr>
            <w:tcW w:w="1276" w:type="dxa"/>
            <w:gridSpan w:val="2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1059,4</w:t>
            </w:r>
          </w:p>
        </w:tc>
        <w:tc>
          <w:tcPr>
            <w:tcW w:w="1559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4637,0</w:t>
            </w:r>
          </w:p>
        </w:tc>
      </w:tr>
      <w:tr w:rsidR="0075118C" w:rsidTr="00A337CF">
        <w:trPr>
          <w:gridAfter w:val="1"/>
          <w:wAfter w:w="20" w:type="dxa"/>
          <w:trHeight w:val="208"/>
        </w:trPr>
        <w:tc>
          <w:tcPr>
            <w:tcW w:w="801" w:type="dxa"/>
            <w:vMerge w:val="restart"/>
          </w:tcPr>
          <w:p w:rsidR="0075118C" w:rsidRPr="0059129D" w:rsidRDefault="00D45C5D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750" w:type="dxa"/>
            <w:vMerge w:val="restart"/>
          </w:tcPr>
          <w:p w:rsidR="0075118C" w:rsidRPr="00D45C5D" w:rsidRDefault="00D45C5D" w:rsidP="00E26D9F">
            <w:pPr>
              <w:jc w:val="both"/>
              <w:rPr>
                <w:sz w:val="20"/>
                <w:szCs w:val="20"/>
              </w:rPr>
            </w:pPr>
            <w:r w:rsidRPr="00D45C5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D45C5D" w:rsidP="00D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28,0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D45C5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Оказано материальной помощи 14  гражданам, оказавшимся в трудной жизненной ситуации.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D45C5D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граждан, находящихся в трудной жизненной ситуации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206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D45C5D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206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100,0</w:t>
            </w:r>
          </w:p>
        </w:tc>
      </w:tr>
      <w:tr w:rsidR="0075118C" w:rsidTr="00A337CF">
        <w:trPr>
          <w:gridAfter w:val="1"/>
          <w:wAfter w:w="20" w:type="dxa"/>
          <w:trHeight w:val="540"/>
        </w:trPr>
        <w:tc>
          <w:tcPr>
            <w:tcW w:w="801" w:type="dxa"/>
            <w:vMerge w:val="restart"/>
          </w:tcPr>
          <w:p w:rsidR="0075118C" w:rsidRPr="0059129D" w:rsidRDefault="00D45C5D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750" w:type="dxa"/>
            <w:vMerge w:val="restart"/>
          </w:tcPr>
          <w:p w:rsidR="0075118C" w:rsidRPr="00D45C5D" w:rsidRDefault="00D45C5D" w:rsidP="00E26D9F">
            <w:pPr>
              <w:jc w:val="both"/>
              <w:rPr>
                <w:sz w:val="20"/>
                <w:szCs w:val="20"/>
              </w:rPr>
            </w:pPr>
            <w:r w:rsidRPr="00D45C5D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D45C5D" w:rsidP="00D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 xml:space="preserve">Пенсионное обеспечение лиц, замещающих выборные муниципальные должности муниципальной службы </w:t>
            </w:r>
          </w:p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городского округа Кинешма</w:t>
            </w:r>
            <w:r w:rsidR="00D45C5D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D45C5D">
            <w:pPr>
              <w:ind w:hanging="168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2304,0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584,4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0922F9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Пенсионное обеспечение лиц в количестве 50 человек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0922F9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лиц,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2304,0</w:t>
            </w:r>
          </w:p>
        </w:tc>
      </w:tr>
      <w:tr w:rsidR="0075118C" w:rsidTr="00A337CF">
        <w:trPr>
          <w:gridAfter w:val="1"/>
          <w:wAfter w:w="20" w:type="dxa"/>
          <w:trHeight w:val="537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2304,0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584,4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2304,0</w:t>
            </w:r>
          </w:p>
        </w:tc>
      </w:tr>
      <w:tr w:rsidR="0075118C" w:rsidTr="00A337CF">
        <w:trPr>
          <w:gridAfter w:val="1"/>
          <w:wAfter w:w="20" w:type="dxa"/>
          <w:trHeight w:val="537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2304,0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584,4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2304,0</w:t>
            </w:r>
          </w:p>
        </w:tc>
      </w:tr>
      <w:tr w:rsidR="0075118C" w:rsidTr="00A337CF">
        <w:trPr>
          <w:gridAfter w:val="1"/>
          <w:wAfter w:w="20" w:type="dxa"/>
          <w:trHeight w:val="248"/>
        </w:trPr>
        <w:tc>
          <w:tcPr>
            <w:tcW w:w="801" w:type="dxa"/>
            <w:vMerge w:val="restart"/>
          </w:tcPr>
          <w:p w:rsidR="0075118C" w:rsidRPr="0059129D" w:rsidRDefault="000922F9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750" w:type="dxa"/>
            <w:vMerge w:val="restart"/>
          </w:tcPr>
          <w:p w:rsidR="0075118C" w:rsidRPr="000922F9" w:rsidRDefault="000922F9" w:rsidP="00E26D9F">
            <w:pPr>
              <w:jc w:val="both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0922F9" w:rsidP="00E2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 xml:space="preserve">Материальное </w:t>
            </w:r>
            <w:r w:rsidR="0075118C" w:rsidRPr="0059129D">
              <w:rPr>
                <w:sz w:val="20"/>
                <w:szCs w:val="20"/>
              </w:rPr>
              <w:lastRenderedPageBreak/>
              <w:t>обеспечение граждан, удостоенных звания «Почетный гражданин города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0922F9">
            <w:pPr>
              <w:ind w:left="-168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 xml:space="preserve">Администрация городского </w:t>
            </w:r>
            <w:r w:rsidRPr="009B1D92">
              <w:rPr>
                <w:sz w:val="18"/>
                <w:szCs w:val="18"/>
              </w:rPr>
              <w:lastRenderedPageBreak/>
              <w:t>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949,0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0922F9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Выплата ежемесячного </w:t>
            </w:r>
            <w:r w:rsidRPr="0059129D">
              <w:rPr>
                <w:sz w:val="20"/>
                <w:szCs w:val="20"/>
              </w:rPr>
              <w:lastRenderedPageBreak/>
              <w:t>пособия, как компенсация затрат на услуги связи, приобретение лекарств, зубопротезирование, оплата жилья и коммунальных услуг.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0922F9">
            <w:pPr>
              <w:rPr>
                <w:sz w:val="20"/>
                <w:szCs w:val="20"/>
              </w:rPr>
            </w:pPr>
            <w:r w:rsidRPr="0059129D">
              <w:rPr>
                <w:rFonts w:eastAsia="Courier New CYR" w:cs="Courier New CYR"/>
                <w:sz w:val="20"/>
                <w:szCs w:val="20"/>
              </w:rPr>
              <w:lastRenderedPageBreak/>
              <w:t xml:space="preserve">Число граждан, удостоенных звания </w:t>
            </w:r>
            <w:r w:rsidRPr="0059129D">
              <w:rPr>
                <w:rFonts w:eastAsia="Courier New CYR" w:cs="Courier New CYR"/>
                <w:sz w:val="20"/>
                <w:szCs w:val="20"/>
              </w:rPr>
              <w:lastRenderedPageBreak/>
              <w:t xml:space="preserve">«Почётный гражданин города Кинешмы»                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733,0</w:t>
            </w:r>
          </w:p>
        </w:tc>
      </w:tr>
      <w:tr w:rsidR="0075118C" w:rsidTr="00A337CF">
        <w:trPr>
          <w:gridAfter w:val="1"/>
          <w:wAfter w:w="20" w:type="dxa"/>
          <w:trHeight w:val="247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 xml:space="preserve">бюджетные </w:t>
            </w:r>
            <w:r w:rsidRPr="000922F9">
              <w:rPr>
                <w:sz w:val="20"/>
                <w:szCs w:val="20"/>
              </w:rPr>
              <w:lastRenderedPageBreak/>
              <w:t>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949,0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733,0</w:t>
            </w:r>
          </w:p>
        </w:tc>
      </w:tr>
      <w:tr w:rsidR="0075118C" w:rsidTr="00A337CF">
        <w:trPr>
          <w:gridAfter w:val="1"/>
          <w:wAfter w:w="20" w:type="dxa"/>
          <w:trHeight w:val="247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949,0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72,0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733,0</w:t>
            </w:r>
          </w:p>
        </w:tc>
      </w:tr>
      <w:tr w:rsidR="0075118C" w:rsidTr="00A337CF">
        <w:trPr>
          <w:gridAfter w:val="1"/>
          <w:wAfter w:w="20" w:type="dxa"/>
          <w:trHeight w:val="420"/>
        </w:trPr>
        <w:tc>
          <w:tcPr>
            <w:tcW w:w="801" w:type="dxa"/>
            <w:vMerge w:val="restart"/>
          </w:tcPr>
          <w:p w:rsidR="0075118C" w:rsidRPr="0059129D" w:rsidRDefault="000922F9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750" w:type="dxa"/>
            <w:vMerge w:val="restart"/>
          </w:tcPr>
          <w:p w:rsidR="0075118C" w:rsidRPr="000922F9" w:rsidRDefault="000922F9" w:rsidP="00E26D9F">
            <w:pPr>
              <w:jc w:val="both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0922F9" w:rsidP="000922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 xml:space="preserve">Предоставления гранта в форме субсидий некоммерческим организациям, не являющимся казенными учреждениями, на реализацию социально значимого проекта «Помощь лицам, находящимся в состоянии алкогольного, наркотического или иного </w:t>
            </w:r>
            <w:r w:rsidR="0075118C" w:rsidRPr="0059129D">
              <w:rPr>
                <w:sz w:val="20"/>
                <w:szCs w:val="20"/>
              </w:rPr>
              <w:lastRenderedPageBreak/>
              <w:t>токсического   опьянения и утратившим способность самостоятельно передвигаться или ориентироваться в окружающей обстановке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375,0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0922F9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Количество лиц, находящихся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191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1500,0</w:t>
            </w:r>
          </w:p>
        </w:tc>
      </w:tr>
      <w:tr w:rsidR="0075118C" w:rsidTr="00A337CF">
        <w:trPr>
          <w:gridAfter w:val="1"/>
          <w:wAfter w:w="20" w:type="dxa"/>
          <w:trHeight w:val="504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375,0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1500,0</w:t>
            </w:r>
          </w:p>
        </w:tc>
      </w:tr>
      <w:tr w:rsidR="0075118C" w:rsidTr="00A337CF">
        <w:trPr>
          <w:gridAfter w:val="1"/>
          <w:wAfter w:w="20" w:type="dxa"/>
          <w:trHeight w:val="72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1680,0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375,0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1500,0</w:t>
            </w:r>
          </w:p>
        </w:tc>
      </w:tr>
      <w:tr w:rsidR="006236C6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50" w:type="dxa"/>
            <w:vMerge w:val="restart"/>
          </w:tcPr>
          <w:p w:rsidR="006236C6" w:rsidRPr="000922F9" w:rsidRDefault="006236C6" w:rsidP="00E26D9F">
            <w:pPr>
              <w:jc w:val="both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 xml:space="preserve">Подпрограмма </w:t>
            </w:r>
          </w:p>
          <w:p w:rsidR="006236C6" w:rsidRPr="0059129D" w:rsidRDefault="006236C6" w:rsidP="000922F9">
            <w:pPr>
              <w:ind w:left="-60"/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«Финансирование из бюджета городского округа     расходов на погребение»</w:t>
            </w:r>
          </w:p>
        </w:tc>
        <w:tc>
          <w:tcPr>
            <w:tcW w:w="1460" w:type="dxa"/>
            <w:vMerge w:val="restart"/>
          </w:tcPr>
          <w:p w:rsidR="006236C6" w:rsidRPr="009B1D92" w:rsidRDefault="006236C6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6236C6" w:rsidRPr="000922F9" w:rsidRDefault="006236C6" w:rsidP="00E26D9F">
            <w:pPr>
              <w:jc w:val="center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6236C6" w:rsidRPr="000922F9" w:rsidRDefault="006236C6" w:rsidP="00E26D9F">
            <w:pPr>
              <w:jc w:val="center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-</w:t>
            </w:r>
          </w:p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236C6" w:rsidRPr="0059129D" w:rsidRDefault="006236C6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0922F9" w:rsidRDefault="006236C6" w:rsidP="00E26D9F">
            <w:pPr>
              <w:jc w:val="center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75,4</w:t>
            </w:r>
          </w:p>
        </w:tc>
      </w:tr>
      <w:tr w:rsidR="006236C6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236C6" w:rsidRPr="009B1D92" w:rsidRDefault="006236C6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b/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</w:tr>
      <w:tr w:rsidR="006236C6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236C6" w:rsidRPr="009B1D92" w:rsidRDefault="006236C6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6236C6" w:rsidRPr="0059129D" w:rsidRDefault="006236C6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236C6" w:rsidRPr="0059129D" w:rsidRDefault="006236C6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</w:tr>
      <w:tr w:rsidR="000922F9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50" w:type="dxa"/>
            <w:vMerge w:val="restart"/>
          </w:tcPr>
          <w:p w:rsidR="000922F9" w:rsidRPr="0059129D" w:rsidRDefault="000922F9" w:rsidP="000922F9">
            <w:pPr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Основное мероприятие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 xml:space="preserve">«Оказание поддержки в связи с погребением </w:t>
            </w:r>
            <w:proofErr w:type="gramStart"/>
            <w:r w:rsidRPr="0059129D">
              <w:rPr>
                <w:sz w:val="20"/>
                <w:szCs w:val="20"/>
              </w:rPr>
              <w:t>умерших</w:t>
            </w:r>
            <w:proofErr w:type="gramEnd"/>
            <w:r w:rsidRPr="0059129D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0922F9" w:rsidRPr="009B1D92" w:rsidRDefault="000922F9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 w:val="restart"/>
          </w:tcPr>
          <w:p w:rsidR="000922F9" w:rsidRPr="0059129D" w:rsidRDefault="000922F9" w:rsidP="00333A6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Произведена компенсация затрат по оказанию услуг на погребение неизвестных и невостребованных трупов</w:t>
            </w:r>
          </w:p>
        </w:tc>
        <w:tc>
          <w:tcPr>
            <w:tcW w:w="2551" w:type="dxa"/>
            <w:gridSpan w:val="3"/>
            <w:vMerge w:val="restart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</w:tr>
      <w:tr w:rsidR="000922F9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922F9" w:rsidRPr="009B1D92" w:rsidRDefault="000922F9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0922F9" w:rsidRPr="0059129D" w:rsidRDefault="000922F9" w:rsidP="00E26D9F">
            <w:pPr>
              <w:rPr>
                <w:b/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</w:tr>
      <w:tr w:rsidR="000922F9" w:rsidRPr="00F60E10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922F9" w:rsidRPr="009B1D92" w:rsidRDefault="000922F9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</w:tr>
      <w:tr w:rsidR="0075118C" w:rsidTr="00A337CF">
        <w:trPr>
          <w:gridAfter w:val="1"/>
          <w:wAfter w:w="20" w:type="dxa"/>
          <w:trHeight w:val="524"/>
        </w:trPr>
        <w:tc>
          <w:tcPr>
            <w:tcW w:w="801" w:type="dxa"/>
            <w:vMerge w:val="restart"/>
          </w:tcPr>
          <w:p w:rsidR="0075118C" w:rsidRPr="0059129D" w:rsidRDefault="000922F9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750" w:type="dxa"/>
            <w:vMerge w:val="restart"/>
          </w:tcPr>
          <w:p w:rsidR="0075118C" w:rsidRPr="000922F9" w:rsidRDefault="000922F9" w:rsidP="000922F9">
            <w:pPr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0922F9" w:rsidP="0009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 xml:space="preserve">Компенсация затрат по оказанию услуг на погребение неизвестных и невостребованных трупов, </w:t>
            </w:r>
          </w:p>
          <w:p w:rsidR="0075118C" w:rsidRPr="0059129D" w:rsidRDefault="0075118C" w:rsidP="000922F9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  <w:r w:rsidR="000922F9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0922F9">
            <w:pPr>
              <w:rPr>
                <w:sz w:val="20"/>
                <w:szCs w:val="20"/>
              </w:rPr>
            </w:pPr>
            <w:r w:rsidRPr="0059129D">
              <w:rPr>
                <w:color w:val="000000"/>
                <w:sz w:val="20"/>
                <w:szCs w:val="20"/>
              </w:rPr>
              <w:t>Количество погребенных невостребованных и неизвестных трупов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</w:tr>
      <w:tr w:rsidR="0075118C" w:rsidTr="00A337CF">
        <w:trPr>
          <w:gridAfter w:val="1"/>
          <w:wAfter w:w="20" w:type="dxa"/>
          <w:trHeight w:val="52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</w:tr>
      <w:tr w:rsidR="0075118C" w:rsidTr="00A337CF">
        <w:trPr>
          <w:gridAfter w:val="1"/>
          <w:wAfter w:w="20" w:type="dxa"/>
          <w:trHeight w:val="52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75,4</w:t>
            </w:r>
          </w:p>
        </w:tc>
      </w:tr>
      <w:tr w:rsidR="000922F9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0" w:type="dxa"/>
            <w:vMerge w:val="restart"/>
          </w:tcPr>
          <w:p w:rsidR="000922F9" w:rsidRPr="000922F9" w:rsidRDefault="000922F9" w:rsidP="00E26D9F">
            <w:pPr>
              <w:jc w:val="both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 xml:space="preserve">Подпрограмма </w:t>
            </w:r>
          </w:p>
          <w:p w:rsidR="000922F9" w:rsidRPr="0059129D" w:rsidRDefault="000922F9" w:rsidP="000922F9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«Организация отдыха и оздоровления детей»</w:t>
            </w:r>
          </w:p>
        </w:tc>
        <w:tc>
          <w:tcPr>
            <w:tcW w:w="1460" w:type="dxa"/>
            <w:vMerge w:val="restart"/>
          </w:tcPr>
          <w:p w:rsidR="000922F9" w:rsidRPr="009B1D92" w:rsidRDefault="000922F9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по социальной и молодежной политике  администрации городского </w:t>
            </w:r>
            <w:r w:rsidRPr="009B1D92">
              <w:rPr>
                <w:sz w:val="18"/>
                <w:szCs w:val="18"/>
              </w:rPr>
              <w:lastRenderedPageBreak/>
              <w:t>округа Кинешма; Управление образования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0922F9" w:rsidRPr="000922F9" w:rsidRDefault="000922F9" w:rsidP="00E26D9F">
            <w:pPr>
              <w:jc w:val="center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4344,0</w:t>
            </w:r>
          </w:p>
        </w:tc>
        <w:tc>
          <w:tcPr>
            <w:tcW w:w="1276" w:type="dxa"/>
            <w:gridSpan w:val="2"/>
          </w:tcPr>
          <w:p w:rsidR="000922F9" w:rsidRPr="000922F9" w:rsidRDefault="000922F9" w:rsidP="00E26D9F">
            <w:pPr>
              <w:jc w:val="center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 w:val="restart"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-</w:t>
            </w:r>
          </w:p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922F9" w:rsidRPr="0059129D" w:rsidRDefault="000922F9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922F9" w:rsidRPr="000922F9" w:rsidRDefault="000922F9" w:rsidP="00E26D9F">
            <w:pPr>
              <w:jc w:val="center"/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4344,0</w:t>
            </w:r>
          </w:p>
        </w:tc>
      </w:tr>
      <w:tr w:rsidR="000922F9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922F9" w:rsidRPr="009B1D92" w:rsidRDefault="000922F9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0922F9" w:rsidRPr="0059129D" w:rsidRDefault="000922F9" w:rsidP="00E26D9F">
            <w:pPr>
              <w:rPr>
                <w:b/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4344,0</w:t>
            </w:r>
          </w:p>
        </w:tc>
        <w:tc>
          <w:tcPr>
            <w:tcW w:w="1276" w:type="dxa"/>
            <w:gridSpan w:val="2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4344,0</w:t>
            </w:r>
          </w:p>
        </w:tc>
      </w:tr>
      <w:tr w:rsidR="000922F9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922F9" w:rsidRPr="009B1D92" w:rsidRDefault="000922F9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- бюджет </w:t>
            </w:r>
            <w:r w:rsidRPr="0059129D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2284,1</w:t>
            </w:r>
          </w:p>
        </w:tc>
        <w:tc>
          <w:tcPr>
            <w:tcW w:w="1276" w:type="dxa"/>
            <w:gridSpan w:val="2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2284,1</w:t>
            </w:r>
          </w:p>
        </w:tc>
      </w:tr>
      <w:tr w:rsidR="000922F9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922F9" w:rsidRPr="009B1D92" w:rsidRDefault="000922F9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0922F9" w:rsidRPr="0059129D" w:rsidRDefault="000922F9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2059,9</w:t>
            </w:r>
          </w:p>
        </w:tc>
        <w:tc>
          <w:tcPr>
            <w:tcW w:w="1276" w:type="dxa"/>
            <w:gridSpan w:val="2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922F9" w:rsidRPr="0059129D" w:rsidRDefault="000922F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2059,9</w:t>
            </w:r>
          </w:p>
        </w:tc>
      </w:tr>
      <w:tr w:rsidR="00C730AC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750" w:type="dxa"/>
            <w:vMerge w:val="restart"/>
          </w:tcPr>
          <w:p w:rsidR="00C730AC" w:rsidRPr="0059129D" w:rsidRDefault="00C730AC" w:rsidP="000922F9">
            <w:pPr>
              <w:rPr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 xml:space="preserve">Основное мероприятие </w:t>
            </w:r>
            <w:r w:rsidRPr="0059129D">
              <w:rPr>
                <w:sz w:val="20"/>
                <w:szCs w:val="20"/>
              </w:rPr>
              <w:t>«Отдых и оздоровление детей»</w:t>
            </w:r>
          </w:p>
        </w:tc>
        <w:tc>
          <w:tcPr>
            <w:tcW w:w="1460" w:type="dxa"/>
            <w:vMerge w:val="restart"/>
          </w:tcPr>
          <w:p w:rsidR="00C730AC" w:rsidRPr="009B1D92" w:rsidRDefault="00C730A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 Управление образования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4344,0</w:t>
            </w:r>
          </w:p>
        </w:tc>
        <w:tc>
          <w:tcPr>
            <w:tcW w:w="1276" w:type="dxa"/>
            <w:gridSpan w:val="2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 w:val="restart"/>
          </w:tcPr>
          <w:p w:rsidR="00C730AC" w:rsidRPr="0059129D" w:rsidRDefault="00C730AC" w:rsidP="00333A6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4344,0</w:t>
            </w:r>
          </w:p>
        </w:tc>
      </w:tr>
      <w:tr w:rsidR="00C730AC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730AC" w:rsidRPr="009B1D92" w:rsidRDefault="00C730A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C730AC" w:rsidRPr="0059129D" w:rsidRDefault="00C730AC" w:rsidP="00E26D9F">
            <w:pPr>
              <w:rPr>
                <w:b/>
                <w:sz w:val="20"/>
                <w:szCs w:val="20"/>
              </w:rPr>
            </w:pPr>
            <w:r w:rsidRPr="000922F9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4344,0</w:t>
            </w:r>
          </w:p>
        </w:tc>
        <w:tc>
          <w:tcPr>
            <w:tcW w:w="1276" w:type="dxa"/>
            <w:gridSpan w:val="2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730AC" w:rsidRPr="0059129D" w:rsidRDefault="00C730A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730AC" w:rsidRPr="0059129D" w:rsidRDefault="00C730A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4344,0</w:t>
            </w:r>
          </w:p>
        </w:tc>
      </w:tr>
      <w:tr w:rsidR="00C730AC" w:rsidRPr="00F60E10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730AC" w:rsidRPr="009B1D92" w:rsidRDefault="00C730A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2284,1</w:t>
            </w:r>
          </w:p>
        </w:tc>
        <w:tc>
          <w:tcPr>
            <w:tcW w:w="1276" w:type="dxa"/>
            <w:gridSpan w:val="2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2284,1</w:t>
            </w:r>
          </w:p>
        </w:tc>
      </w:tr>
      <w:tr w:rsidR="00C730AC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730AC" w:rsidRPr="0059129D" w:rsidRDefault="00C730AC" w:rsidP="00E26D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C730AC" w:rsidRPr="009B1D92" w:rsidRDefault="00C730AC" w:rsidP="00E26D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75" w:type="dxa"/>
            <w:gridSpan w:val="2"/>
          </w:tcPr>
          <w:p w:rsidR="00C730AC" w:rsidRPr="0059129D" w:rsidRDefault="00C730A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2059,9</w:t>
            </w:r>
          </w:p>
        </w:tc>
        <w:tc>
          <w:tcPr>
            <w:tcW w:w="1276" w:type="dxa"/>
            <w:gridSpan w:val="2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730AC" w:rsidRPr="0059129D" w:rsidRDefault="00C730A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2059,9</w:t>
            </w:r>
          </w:p>
        </w:tc>
      </w:tr>
      <w:tr w:rsidR="0075118C" w:rsidRPr="00147F03" w:rsidTr="00A337CF">
        <w:trPr>
          <w:gridAfter w:val="1"/>
          <w:wAfter w:w="20" w:type="dxa"/>
          <w:trHeight w:val="456"/>
        </w:trPr>
        <w:tc>
          <w:tcPr>
            <w:tcW w:w="801" w:type="dxa"/>
            <w:vMerge w:val="restart"/>
          </w:tcPr>
          <w:p w:rsidR="0075118C" w:rsidRPr="002F00E6" w:rsidRDefault="002F00E6" w:rsidP="00E26D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750" w:type="dxa"/>
            <w:vMerge w:val="restart"/>
          </w:tcPr>
          <w:p w:rsidR="0075118C" w:rsidRPr="002F00E6" w:rsidRDefault="002F00E6" w:rsidP="00E26D9F">
            <w:pPr>
              <w:jc w:val="both"/>
              <w:rPr>
                <w:sz w:val="20"/>
                <w:szCs w:val="20"/>
              </w:rPr>
            </w:pPr>
            <w:r w:rsidRPr="002F00E6">
              <w:rPr>
                <w:sz w:val="20"/>
                <w:szCs w:val="20"/>
              </w:rPr>
              <w:t xml:space="preserve">Мероприятие </w:t>
            </w:r>
          </w:p>
          <w:p w:rsidR="0075118C" w:rsidRPr="00147F03" w:rsidRDefault="002F00E6" w:rsidP="002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147F03">
              <w:rPr>
                <w:sz w:val="20"/>
                <w:szCs w:val="20"/>
              </w:rPr>
              <w:t>Организация отдыха и оздоровления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147F03" w:rsidRDefault="0075118C" w:rsidP="00E26D9F">
            <w:pPr>
              <w:rPr>
                <w:sz w:val="18"/>
                <w:szCs w:val="18"/>
              </w:rPr>
            </w:pPr>
            <w:r w:rsidRPr="00147F03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</w:t>
            </w:r>
          </w:p>
          <w:p w:rsidR="0075118C" w:rsidRPr="00147F03" w:rsidRDefault="0075118C" w:rsidP="00E26D9F">
            <w:pPr>
              <w:jc w:val="both"/>
              <w:rPr>
                <w:sz w:val="18"/>
                <w:szCs w:val="18"/>
              </w:rPr>
            </w:pPr>
            <w:r w:rsidRPr="00147F03">
              <w:rPr>
                <w:sz w:val="18"/>
                <w:szCs w:val="18"/>
              </w:rPr>
              <w:t xml:space="preserve">Управление образования администрации </w:t>
            </w:r>
            <w:r w:rsidRPr="00147F03">
              <w:rPr>
                <w:sz w:val="18"/>
                <w:szCs w:val="18"/>
              </w:rPr>
              <w:lastRenderedPageBreak/>
              <w:t>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147F03" w:rsidRDefault="0075118C" w:rsidP="00E26D9F">
            <w:pPr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75118C" w:rsidRPr="00147F03" w:rsidRDefault="0075118C" w:rsidP="00E26D9F">
            <w:pPr>
              <w:jc w:val="center"/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t>2105,6</w:t>
            </w:r>
          </w:p>
        </w:tc>
        <w:tc>
          <w:tcPr>
            <w:tcW w:w="1276" w:type="dxa"/>
            <w:gridSpan w:val="2"/>
          </w:tcPr>
          <w:p w:rsidR="0075118C" w:rsidRPr="00147F03" w:rsidRDefault="0075118C" w:rsidP="00E26D9F">
            <w:pPr>
              <w:jc w:val="center"/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147F03" w:rsidRDefault="00BD519D" w:rsidP="00BD5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5118C" w:rsidRPr="00147F03">
              <w:rPr>
                <w:sz w:val="20"/>
                <w:szCs w:val="20"/>
              </w:rPr>
              <w:t>ероприятие проводится в каникулярное время и в 3-4 квартал</w:t>
            </w:r>
            <w:r>
              <w:rPr>
                <w:sz w:val="20"/>
                <w:szCs w:val="20"/>
              </w:rPr>
              <w:t>ах</w:t>
            </w:r>
            <w:r w:rsidR="0075118C" w:rsidRPr="00147F0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="0075118C" w:rsidRPr="00147F0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147F03" w:rsidRDefault="0075118C" w:rsidP="002F00E6">
            <w:pPr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t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147F03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0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147F03" w:rsidRDefault="0075118C" w:rsidP="00E26D9F">
            <w:pPr>
              <w:jc w:val="center"/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t>2267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147F03" w:rsidRDefault="0075118C" w:rsidP="00E26D9F">
            <w:pPr>
              <w:jc w:val="center"/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147F03" w:rsidRDefault="0075118C" w:rsidP="00E26D9F">
            <w:pPr>
              <w:jc w:val="center"/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t>2105,6</w:t>
            </w:r>
          </w:p>
        </w:tc>
      </w:tr>
      <w:tr w:rsidR="0075118C" w:rsidRPr="00C730AC" w:rsidTr="00A337CF">
        <w:trPr>
          <w:gridAfter w:val="1"/>
          <w:wAfter w:w="20" w:type="dxa"/>
          <w:trHeight w:val="456"/>
        </w:trPr>
        <w:tc>
          <w:tcPr>
            <w:tcW w:w="801" w:type="dxa"/>
            <w:vMerge/>
          </w:tcPr>
          <w:p w:rsidR="0075118C" w:rsidRPr="00C730AC" w:rsidRDefault="0075118C" w:rsidP="00E26D9F">
            <w:pPr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C730AC" w:rsidRDefault="0075118C" w:rsidP="00E26D9F">
            <w:pPr>
              <w:jc w:val="both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C730AC" w:rsidRDefault="0075118C" w:rsidP="00E26D9F">
            <w:pPr>
              <w:rPr>
                <w:color w:val="C0504D" w:themeColor="accent2"/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147F03" w:rsidRDefault="0075118C" w:rsidP="00E26D9F">
            <w:pPr>
              <w:rPr>
                <w:b/>
                <w:sz w:val="20"/>
                <w:szCs w:val="20"/>
              </w:rPr>
            </w:pPr>
            <w:r w:rsidRPr="002F00E6">
              <w:rPr>
                <w:sz w:val="20"/>
                <w:szCs w:val="20"/>
              </w:rPr>
              <w:t xml:space="preserve">бюджетные ассигнования </w:t>
            </w:r>
            <w:r w:rsidRPr="00147F03">
              <w:rPr>
                <w:sz w:val="20"/>
                <w:szCs w:val="20"/>
              </w:rPr>
              <w:t>всего,</w:t>
            </w:r>
            <w:r w:rsidRPr="00147F03">
              <w:rPr>
                <w:b/>
                <w:sz w:val="20"/>
                <w:szCs w:val="20"/>
              </w:rPr>
              <w:br/>
            </w:r>
            <w:r w:rsidRPr="00147F0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147F03" w:rsidRDefault="0075118C" w:rsidP="00E26D9F">
            <w:pPr>
              <w:jc w:val="center"/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t>2105,6</w:t>
            </w:r>
          </w:p>
        </w:tc>
        <w:tc>
          <w:tcPr>
            <w:tcW w:w="1276" w:type="dxa"/>
            <w:gridSpan w:val="2"/>
          </w:tcPr>
          <w:p w:rsidR="0075118C" w:rsidRPr="00147F03" w:rsidRDefault="0075118C" w:rsidP="00E26D9F">
            <w:pPr>
              <w:jc w:val="center"/>
              <w:rPr>
                <w:sz w:val="20"/>
                <w:szCs w:val="20"/>
              </w:rPr>
            </w:pPr>
            <w:r w:rsidRPr="00147F0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C730AC" w:rsidRDefault="0075118C" w:rsidP="00E26D9F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C730AC" w:rsidRDefault="0075118C" w:rsidP="00E26D9F">
            <w:pPr>
              <w:jc w:val="both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C730AC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C730AC" w:rsidRDefault="0075118C" w:rsidP="00E26D9F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C730AC" w:rsidRDefault="0075118C" w:rsidP="00E26D9F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C730AC" w:rsidRDefault="0075118C" w:rsidP="00E26D9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 w:rsidRPr="002F00E6">
              <w:rPr>
                <w:sz w:val="20"/>
                <w:szCs w:val="20"/>
              </w:rPr>
              <w:t>2105,6</w:t>
            </w:r>
          </w:p>
        </w:tc>
      </w:tr>
      <w:tr w:rsidR="0075118C" w:rsidTr="00A337CF">
        <w:trPr>
          <w:gridAfter w:val="1"/>
          <w:wAfter w:w="20" w:type="dxa"/>
          <w:trHeight w:val="456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2105,6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2105,6</w:t>
            </w:r>
          </w:p>
        </w:tc>
      </w:tr>
      <w:tr w:rsidR="0075118C" w:rsidTr="00A337CF">
        <w:trPr>
          <w:gridAfter w:val="1"/>
          <w:wAfter w:w="20" w:type="dxa"/>
          <w:trHeight w:val="161"/>
        </w:trPr>
        <w:tc>
          <w:tcPr>
            <w:tcW w:w="801" w:type="dxa"/>
            <w:vMerge w:val="restart"/>
          </w:tcPr>
          <w:p w:rsidR="0075118C" w:rsidRPr="0059129D" w:rsidRDefault="002F00E6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750" w:type="dxa"/>
            <w:vMerge w:val="restart"/>
          </w:tcPr>
          <w:p w:rsidR="0075118C" w:rsidRPr="002F00E6" w:rsidRDefault="002F00E6" w:rsidP="00E26D9F">
            <w:pPr>
              <w:jc w:val="both"/>
              <w:rPr>
                <w:sz w:val="20"/>
                <w:szCs w:val="20"/>
              </w:rPr>
            </w:pPr>
            <w:r w:rsidRPr="002F00E6">
              <w:rPr>
                <w:sz w:val="20"/>
                <w:szCs w:val="20"/>
              </w:rPr>
              <w:t xml:space="preserve">Мероприятие </w:t>
            </w:r>
          </w:p>
          <w:p w:rsidR="0075118C" w:rsidRDefault="002F00E6" w:rsidP="002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 за счет средств областного бюджета</w:t>
            </w:r>
            <w:r>
              <w:rPr>
                <w:sz w:val="20"/>
                <w:szCs w:val="20"/>
              </w:rPr>
              <w:t>»</w:t>
            </w:r>
          </w:p>
          <w:p w:rsidR="008321AA" w:rsidRPr="0059129D" w:rsidRDefault="008321AA" w:rsidP="002F00E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1891,9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BD519D" w:rsidP="002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5118C" w:rsidRPr="0059129D">
              <w:rPr>
                <w:sz w:val="20"/>
                <w:szCs w:val="20"/>
              </w:rPr>
              <w:t>ероприятие проводится в каникулярное время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2F00E6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 Доля детей, охваченных отдыхом и оздоровлением в отчетном периоде, от планового значения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1891,9</w:t>
            </w:r>
          </w:p>
        </w:tc>
      </w:tr>
      <w:tr w:rsidR="0075118C" w:rsidTr="00A337CF">
        <w:trPr>
          <w:gridAfter w:val="1"/>
          <w:wAfter w:w="20" w:type="dxa"/>
          <w:trHeight w:val="41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2F00E6">
              <w:rPr>
                <w:sz w:val="20"/>
                <w:szCs w:val="20"/>
              </w:rPr>
              <w:t xml:space="preserve">бюджетные ассигнования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1891,9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1891,9</w:t>
            </w:r>
          </w:p>
        </w:tc>
      </w:tr>
      <w:tr w:rsidR="0075118C" w:rsidTr="00A337CF">
        <w:trPr>
          <w:gridAfter w:val="1"/>
          <w:wAfter w:w="20" w:type="dxa"/>
          <w:trHeight w:val="412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1891,9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1891,9</w:t>
            </w:r>
          </w:p>
        </w:tc>
      </w:tr>
      <w:tr w:rsidR="0075118C" w:rsidTr="00A337CF">
        <w:trPr>
          <w:gridAfter w:val="1"/>
          <w:wAfter w:w="20" w:type="dxa"/>
          <w:trHeight w:val="193"/>
        </w:trPr>
        <w:tc>
          <w:tcPr>
            <w:tcW w:w="801" w:type="dxa"/>
            <w:vMerge w:val="restart"/>
          </w:tcPr>
          <w:p w:rsidR="0075118C" w:rsidRPr="0059129D" w:rsidRDefault="002F00E6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1750" w:type="dxa"/>
            <w:vMerge w:val="restart"/>
          </w:tcPr>
          <w:p w:rsidR="0075118C" w:rsidRPr="008321AA" w:rsidRDefault="008321AA" w:rsidP="00E26D9F">
            <w:pPr>
              <w:jc w:val="both"/>
              <w:rPr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8321AA" w:rsidP="008321A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</w:t>
            </w:r>
            <w:r w:rsidR="0075118C" w:rsidRPr="0059129D">
              <w:rPr>
                <w:sz w:val="20"/>
                <w:szCs w:val="20"/>
              </w:rPr>
              <w:lastRenderedPageBreak/>
              <w:t>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</w:t>
            </w:r>
          </w:p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8321AA" w:rsidP="00832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5118C" w:rsidRPr="0059129D">
              <w:rPr>
                <w:sz w:val="20"/>
                <w:szCs w:val="20"/>
              </w:rPr>
              <w:t>ероприятие проводится в каникулярное время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168,0</w:t>
            </w:r>
          </w:p>
        </w:tc>
      </w:tr>
      <w:tr w:rsidR="0075118C" w:rsidTr="00A337CF">
        <w:trPr>
          <w:gridAfter w:val="1"/>
          <w:wAfter w:w="20" w:type="dxa"/>
          <w:trHeight w:val="41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168,0</w:t>
            </w:r>
          </w:p>
        </w:tc>
      </w:tr>
      <w:tr w:rsidR="0075118C" w:rsidTr="00A337CF">
        <w:trPr>
          <w:gridAfter w:val="1"/>
          <w:wAfter w:w="20" w:type="dxa"/>
          <w:trHeight w:val="410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168,0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168,0</w:t>
            </w:r>
          </w:p>
        </w:tc>
      </w:tr>
      <w:tr w:rsidR="0075118C" w:rsidTr="00A337CF">
        <w:trPr>
          <w:gridAfter w:val="1"/>
          <w:wAfter w:w="20" w:type="dxa"/>
          <w:trHeight w:val="152"/>
        </w:trPr>
        <w:tc>
          <w:tcPr>
            <w:tcW w:w="801" w:type="dxa"/>
            <w:vMerge w:val="restart"/>
          </w:tcPr>
          <w:p w:rsidR="0075118C" w:rsidRPr="0059129D" w:rsidRDefault="008321AA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7.1.4</w:t>
            </w:r>
          </w:p>
        </w:tc>
        <w:tc>
          <w:tcPr>
            <w:tcW w:w="1750" w:type="dxa"/>
            <w:vMerge w:val="restart"/>
          </w:tcPr>
          <w:p w:rsidR="0075118C" w:rsidRPr="008321AA" w:rsidRDefault="008321AA" w:rsidP="00E26D9F">
            <w:pPr>
              <w:jc w:val="both"/>
              <w:rPr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8321AA" w:rsidP="00E2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Обеспечение оздоровления детей (транспортные расходы)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178,5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393613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Реализация мероприятия будет продолжаться в 2-4 квартал</w:t>
            </w:r>
            <w:r w:rsidR="00393613">
              <w:rPr>
                <w:sz w:val="20"/>
                <w:szCs w:val="20"/>
              </w:rPr>
              <w:t>ах</w:t>
            </w:r>
            <w:r w:rsidRPr="0059129D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178,5</w:t>
            </w:r>
          </w:p>
        </w:tc>
      </w:tr>
      <w:tr w:rsidR="0075118C" w:rsidTr="00A337CF">
        <w:trPr>
          <w:gridAfter w:val="1"/>
          <w:wAfter w:w="20" w:type="dxa"/>
          <w:trHeight w:val="15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178,5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178,5</w:t>
            </w:r>
          </w:p>
        </w:tc>
      </w:tr>
      <w:tr w:rsidR="0075118C" w:rsidTr="00A337CF">
        <w:trPr>
          <w:gridAfter w:val="1"/>
          <w:wAfter w:w="20" w:type="dxa"/>
          <w:trHeight w:val="151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178,5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178,5</w:t>
            </w:r>
          </w:p>
        </w:tc>
      </w:tr>
      <w:tr w:rsidR="008321AA" w:rsidTr="00A337CF">
        <w:trPr>
          <w:gridAfter w:val="1"/>
          <w:wAfter w:w="20" w:type="dxa"/>
          <w:trHeight w:val="249"/>
        </w:trPr>
        <w:tc>
          <w:tcPr>
            <w:tcW w:w="801" w:type="dxa"/>
            <w:vMerge w:val="restart"/>
          </w:tcPr>
          <w:p w:rsidR="008321AA" w:rsidRPr="0059129D" w:rsidRDefault="008321AA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0" w:type="dxa"/>
            <w:vMerge w:val="restart"/>
          </w:tcPr>
          <w:p w:rsidR="008321AA" w:rsidRPr="0059129D" w:rsidRDefault="008321AA" w:rsidP="00E26D9F">
            <w:pPr>
              <w:jc w:val="both"/>
              <w:rPr>
                <w:b/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Подпрограмма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321AA" w:rsidRPr="0059129D" w:rsidRDefault="008321AA" w:rsidP="008321AA">
            <w:pPr>
              <w:rPr>
                <w:b/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«Формирование доступной среды жизнедеятельности для инвалидов»</w:t>
            </w:r>
          </w:p>
        </w:tc>
        <w:tc>
          <w:tcPr>
            <w:tcW w:w="1460" w:type="dxa"/>
            <w:vMerge w:val="restart"/>
          </w:tcPr>
          <w:p w:rsidR="008321AA" w:rsidRPr="009B1D92" w:rsidRDefault="008321AA" w:rsidP="00393613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администрации городского округа Кинешма;</w:t>
            </w:r>
          </w:p>
          <w:p w:rsidR="008321AA" w:rsidRPr="009B1D92" w:rsidRDefault="008321AA" w:rsidP="00393613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8321AA" w:rsidRPr="009B1D92" w:rsidRDefault="008321AA" w:rsidP="00393613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по культуре и туризму администрации </w:t>
            </w:r>
            <w:r w:rsidRPr="009B1D92">
              <w:rPr>
                <w:sz w:val="18"/>
                <w:szCs w:val="18"/>
              </w:rPr>
              <w:lastRenderedPageBreak/>
              <w:t>городского округа Кинешма;</w:t>
            </w:r>
          </w:p>
          <w:p w:rsidR="008321AA" w:rsidRPr="009B1D92" w:rsidRDefault="008321AA" w:rsidP="00393613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Кинешма;</w:t>
            </w:r>
          </w:p>
          <w:p w:rsidR="008321AA" w:rsidRPr="009B1D92" w:rsidRDefault="008321AA" w:rsidP="00393613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</w:t>
            </w:r>
          </w:p>
        </w:tc>
        <w:tc>
          <w:tcPr>
            <w:tcW w:w="1375" w:type="dxa"/>
            <w:gridSpan w:val="2"/>
          </w:tcPr>
          <w:p w:rsidR="008321AA" w:rsidRPr="0059129D" w:rsidRDefault="008321AA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-</w:t>
            </w:r>
          </w:p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0</w:t>
            </w:r>
          </w:p>
          <w:p w:rsidR="008321AA" w:rsidRPr="008321AA" w:rsidRDefault="008321AA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393613" w:rsidTr="00A337CF">
        <w:trPr>
          <w:gridAfter w:val="1"/>
          <w:wAfter w:w="20" w:type="dxa"/>
          <w:trHeight w:val="1247"/>
        </w:trPr>
        <w:tc>
          <w:tcPr>
            <w:tcW w:w="801" w:type="dxa"/>
            <w:vMerge/>
          </w:tcPr>
          <w:p w:rsidR="00393613" w:rsidRPr="0059129D" w:rsidRDefault="00393613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93613" w:rsidRPr="0059129D" w:rsidRDefault="00393613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93613" w:rsidRPr="009B1D92" w:rsidRDefault="00393613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393613" w:rsidRPr="0059129D" w:rsidRDefault="00393613" w:rsidP="00E26D9F">
            <w:pPr>
              <w:rPr>
                <w:b/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75118C" w:rsidRPr="0059129D" w:rsidRDefault="008321AA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8321AA">
            <w:pPr>
              <w:rPr>
                <w:sz w:val="20"/>
                <w:szCs w:val="20"/>
              </w:rPr>
            </w:pPr>
            <w:r w:rsidRPr="00442EDE">
              <w:rPr>
                <w:sz w:val="20"/>
                <w:szCs w:val="20"/>
              </w:rPr>
              <w:t>Основное мероприятие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«Организация и проведение мероприятий для инвалидов»</w:t>
            </w: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393613" w:rsidRDefault="0075118C" w:rsidP="00E26D9F">
            <w:pPr>
              <w:jc w:val="center"/>
              <w:rPr>
                <w:sz w:val="20"/>
                <w:szCs w:val="20"/>
              </w:rPr>
            </w:pPr>
            <w:r w:rsidRPr="0039361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8321AA" w:rsidP="008321AA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</w:t>
            </w:r>
            <w:r w:rsidRPr="0059129D">
              <w:rPr>
                <w:sz w:val="20"/>
                <w:szCs w:val="20"/>
              </w:rPr>
              <w:lastRenderedPageBreak/>
              <w:t>общественных организаций инвалидов городского 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28,09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b/>
                <w:sz w:val="20"/>
                <w:szCs w:val="20"/>
              </w:rPr>
            </w:pPr>
            <w:r w:rsidRPr="008321AA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RPr="00F60E10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205"/>
        </w:trPr>
        <w:tc>
          <w:tcPr>
            <w:tcW w:w="801" w:type="dxa"/>
            <w:vMerge w:val="restart"/>
          </w:tcPr>
          <w:p w:rsidR="0075118C" w:rsidRPr="0059129D" w:rsidRDefault="00393613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8.1.1</w:t>
            </w:r>
          </w:p>
        </w:tc>
        <w:tc>
          <w:tcPr>
            <w:tcW w:w="1750" w:type="dxa"/>
            <w:vMerge w:val="restart"/>
          </w:tcPr>
          <w:p w:rsidR="001B2947" w:rsidRPr="00A67ADF" w:rsidRDefault="00A67ADF" w:rsidP="00E26D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A67ADF" w:rsidP="00A67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Воспитание и обучение детей-инвалидов на дому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1B2947" w:rsidRPr="0059129D" w:rsidRDefault="0075118C" w:rsidP="006236C6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1B2947" w:rsidRDefault="0075118C" w:rsidP="00A67AD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Дистанционное</w:t>
            </w:r>
          </w:p>
          <w:p w:rsidR="0075118C" w:rsidRPr="0059129D" w:rsidRDefault="0075118C" w:rsidP="00A67AD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 обучение 5 детей с ограниченными возможностями здоровья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A67AD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28,09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A67ADF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A67ADF" w:rsidRPr="0059129D" w:rsidRDefault="00A67ADF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67ADF" w:rsidRPr="0059129D" w:rsidRDefault="00A67ADF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67ADF" w:rsidRPr="009B1D92" w:rsidRDefault="00A67ADF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A67ADF" w:rsidRPr="0059129D" w:rsidRDefault="00A67ADF" w:rsidP="00E26D9F">
            <w:pPr>
              <w:rPr>
                <w:b/>
                <w:sz w:val="20"/>
                <w:szCs w:val="20"/>
              </w:rPr>
            </w:pPr>
            <w:r w:rsidRPr="00A67ADF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67ADF" w:rsidRPr="0059129D" w:rsidRDefault="00A67ADF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67ADF" w:rsidRPr="0059129D" w:rsidRDefault="00A67ADF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67ADF" w:rsidRPr="0059129D" w:rsidRDefault="00A67ADF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5118C" w:rsidTr="00A337CF">
        <w:trPr>
          <w:gridAfter w:val="1"/>
          <w:wAfter w:w="20" w:type="dxa"/>
          <w:trHeight w:val="356"/>
        </w:trPr>
        <w:tc>
          <w:tcPr>
            <w:tcW w:w="801" w:type="dxa"/>
            <w:vMerge w:val="restart"/>
          </w:tcPr>
          <w:p w:rsidR="0075118C" w:rsidRPr="0059129D" w:rsidRDefault="001B2947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</w:t>
            </w:r>
          </w:p>
        </w:tc>
        <w:tc>
          <w:tcPr>
            <w:tcW w:w="1750" w:type="dxa"/>
            <w:vMerge w:val="restart"/>
          </w:tcPr>
          <w:p w:rsidR="0075118C" w:rsidRPr="001B2947" w:rsidRDefault="001B2947" w:rsidP="00E26D9F">
            <w:pPr>
              <w:jc w:val="both"/>
              <w:rPr>
                <w:sz w:val="20"/>
                <w:szCs w:val="20"/>
              </w:rPr>
            </w:pPr>
            <w:r w:rsidRPr="001B2947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1B2947" w:rsidP="001B2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Организация спортивно-массовой работы среди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393613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75118C" w:rsidRPr="009B1D92" w:rsidRDefault="0075118C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A6E53" w:rsidRDefault="0075118C" w:rsidP="001B2947">
            <w:pPr>
              <w:ind w:right="-108"/>
              <w:rPr>
                <w:sz w:val="18"/>
                <w:szCs w:val="18"/>
              </w:rPr>
            </w:pPr>
            <w:r w:rsidRPr="006236C6">
              <w:rPr>
                <w:sz w:val="18"/>
                <w:szCs w:val="18"/>
              </w:rPr>
              <w:t xml:space="preserve">Учебно-тренировочные занятия по видам спорта (шахматам, ОФП, </w:t>
            </w:r>
            <w:proofErr w:type="spellStart"/>
            <w:r w:rsidRPr="006236C6">
              <w:rPr>
                <w:sz w:val="18"/>
                <w:szCs w:val="18"/>
              </w:rPr>
              <w:t>дартсу</w:t>
            </w:r>
            <w:proofErr w:type="spellEnd"/>
            <w:r w:rsidRPr="006236C6">
              <w:rPr>
                <w:sz w:val="18"/>
                <w:szCs w:val="18"/>
              </w:rPr>
              <w:t xml:space="preserve">,   настольному теннису, теннис,    волейбол, пауэрлифтинг) проводились </w:t>
            </w:r>
            <w:r w:rsidRPr="0059129D">
              <w:rPr>
                <w:sz w:val="20"/>
                <w:szCs w:val="20"/>
              </w:rPr>
              <w:t xml:space="preserve">в </w:t>
            </w:r>
            <w:r w:rsidRPr="006236C6">
              <w:rPr>
                <w:sz w:val="18"/>
                <w:szCs w:val="18"/>
              </w:rPr>
              <w:t xml:space="preserve">спортивных залах  на базах </w:t>
            </w:r>
            <w:r w:rsidRPr="006236C6">
              <w:rPr>
                <w:sz w:val="18"/>
                <w:szCs w:val="18"/>
              </w:rPr>
              <w:lastRenderedPageBreak/>
              <w:t xml:space="preserve">муниципальных учреждений </w:t>
            </w:r>
            <w:r w:rsidRPr="005A6E53">
              <w:rPr>
                <w:sz w:val="18"/>
                <w:szCs w:val="18"/>
              </w:rPr>
              <w:t xml:space="preserve">общеобразовательного и  дополнительного образования и в учреждении профессионального образования, в спортивном зале Епархии. Участие в соревнованиях по настольному теннису и по шахматам.                      </w:t>
            </w:r>
          </w:p>
          <w:p w:rsidR="0075118C" w:rsidRPr="0059129D" w:rsidRDefault="0075118C" w:rsidP="001B2947">
            <w:pPr>
              <w:rPr>
                <w:sz w:val="20"/>
                <w:szCs w:val="20"/>
              </w:rPr>
            </w:pPr>
            <w:r w:rsidRPr="005A6E53">
              <w:rPr>
                <w:sz w:val="18"/>
                <w:szCs w:val="18"/>
              </w:rPr>
              <w:t>Учебно-тренировочные занятия по плаванию в бассейне   г. Наволоки. Участие в командном Чемпионате области по плаванию</w:t>
            </w: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    </w:t>
            </w:r>
          </w:p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393613" w:rsidTr="00A337CF">
        <w:trPr>
          <w:gridAfter w:val="1"/>
          <w:wAfter w:w="20" w:type="dxa"/>
          <w:trHeight w:val="982"/>
        </w:trPr>
        <w:tc>
          <w:tcPr>
            <w:tcW w:w="801" w:type="dxa"/>
            <w:vMerge/>
          </w:tcPr>
          <w:p w:rsidR="00393613" w:rsidRPr="0059129D" w:rsidRDefault="00393613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93613" w:rsidRPr="0059129D" w:rsidRDefault="00393613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93613" w:rsidRPr="009B1D92" w:rsidRDefault="00393613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393613" w:rsidRPr="0059129D" w:rsidRDefault="00393613" w:rsidP="00E26D9F">
            <w:pPr>
              <w:rPr>
                <w:b/>
                <w:sz w:val="20"/>
                <w:szCs w:val="20"/>
              </w:rPr>
            </w:pPr>
            <w:r w:rsidRPr="001B294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93613" w:rsidRPr="0059129D" w:rsidRDefault="00393613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93613" w:rsidRPr="0059129D" w:rsidRDefault="00393613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Tr="00A337CF">
        <w:trPr>
          <w:gridAfter w:val="1"/>
          <w:wAfter w:w="20" w:type="dxa"/>
          <w:trHeight w:val="351"/>
        </w:trPr>
        <w:tc>
          <w:tcPr>
            <w:tcW w:w="801" w:type="dxa"/>
            <w:vMerge w:val="restart"/>
          </w:tcPr>
          <w:p w:rsidR="0075118C" w:rsidRPr="0059129D" w:rsidRDefault="001B2947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8.1.3</w:t>
            </w:r>
          </w:p>
        </w:tc>
        <w:tc>
          <w:tcPr>
            <w:tcW w:w="1750" w:type="dxa"/>
            <w:vMerge w:val="restart"/>
          </w:tcPr>
          <w:p w:rsidR="00670BEB" w:rsidRPr="001B2947" w:rsidRDefault="001B2947" w:rsidP="00E26D9F">
            <w:pPr>
              <w:jc w:val="both"/>
              <w:rPr>
                <w:sz w:val="20"/>
                <w:szCs w:val="20"/>
              </w:rPr>
            </w:pPr>
            <w:r w:rsidRPr="001B2947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1B2947" w:rsidP="00E26D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Организация культурно-досуговой деятельности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культуре и туризму администрации городского округа Кинешма;</w:t>
            </w:r>
          </w:p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>Управление образования администрации городского округа Кинешма;</w:t>
            </w:r>
          </w:p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670BEB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Pr="0059129D" w:rsidRDefault="00A515A7" w:rsidP="00E26D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A6E53" w:rsidRDefault="0075118C" w:rsidP="001B2947">
            <w:pPr>
              <w:rPr>
                <w:sz w:val="18"/>
                <w:szCs w:val="18"/>
              </w:rPr>
            </w:pPr>
            <w:r w:rsidRPr="005A6E53">
              <w:rPr>
                <w:sz w:val="18"/>
                <w:szCs w:val="18"/>
              </w:rPr>
              <w:t xml:space="preserve">В рамках реализации данного мероприятия в учреждениях культуры (МУ «Кинешемский </w:t>
            </w:r>
            <w:r w:rsidRPr="005A6E53">
              <w:rPr>
                <w:sz w:val="18"/>
                <w:szCs w:val="18"/>
              </w:rPr>
              <w:lastRenderedPageBreak/>
              <w:t xml:space="preserve">Парк культуры и отдыха имени 35-летия Победы», МУ «Городской Дом культуры», МУ «Клуб «Октябрь», МУ «Кинешемская городская централизованная библиотечная система») организовано бесплатное посещение культурно-зрелищных мероприятий: в 55 мероприятиях участвовало 932 гражданина пожилого возраста. Граждане пожилого возраста с большим удовольствием посещают такие мероприятия, как «Встреча поколений» </w:t>
            </w:r>
            <w:r w:rsidRPr="005A6E53">
              <w:rPr>
                <w:sz w:val="18"/>
                <w:szCs w:val="18"/>
              </w:rPr>
              <w:lastRenderedPageBreak/>
              <w:t>(концертная программа вокально-хорового ансамбля «Серебряный возраст»), принимают участие в клубах «Истоки», «Белая акация»</w:t>
            </w:r>
          </w:p>
        </w:tc>
        <w:tc>
          <w:tcPr>
            <w:tcW w:w="2551" w:type="dxa"/>
            <w:gridSpan w:val="3"/>
            <w:vMerge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28,09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393613" w:rsidTr="00A337CF">
        <w:trPr>
          <w:gridAfter w:val="1"/>
          <w:wAfter w:w="20" w:type="dxa"/>
          <w:trHeight w:val="1498"/>
        </w:trPr>
        <w:tc>
          <w:tcPr>
            <w:tcW w:w="801" w:type="dxa"/>
            <w:vMerge/>
          </w:tcPr>
          <w:p w:rsidR="00393613" w:rsidRPr="0059129D" w:rsidRDefault="00393613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93613" w:rsidRPr="0059129D" w:rsidRDefault="00393613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93613" w:rsidRPr="009B1D92" w:rsidRDefault="00393613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393613" w:rsidRPr="0059129D" w:rsidRDefault="00393613" w:rsidP="00E26D9F">
            <w:pPr>
              <w:rPr>
                <w:b/>
                <w:sz w:val="20"/>
                <w:szCs w:val="20"/>
              </w:rPr>
            </w:pPr>
            <w:r w:rsidRPr="001B2947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93613" w:rsidRPr="0059129D" w:rsidRDefault="00393613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93613" w:rsidRPr="0059129D" w:rsidRDefault="00393613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93613" w:rsidRPr="0059129D" w:rsidRDefault="00393613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Tr="00A337CF">
        <w:trPr>
          <w:gridAfter w:val="1"/>
          <w:wAfter w:w="20" w:type="dxa"/>
          <w:trHeight w:val="223"/>
        </w:trPr>
        <w:tc>
          <w:tcPr>
            <w:tcW w:w="801" w:type="dxa"/>
            <w:vMerge w:val="restart"/>
          </w:tcPr>
          <w:p w:rsidR="0075118C" w:rsidRPr="0059129D" w:rsidRDefault="00393613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50" w:type="dxa"/>
            <w:vMerge w:val="restart"/>
          </w:tcPr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  <w:r w:rsidRPr="00393613">
              <w:rPr>
                <w:sz w:val="20"/>
                <w:szCs w:val="20"/>
              </w:rPr>
              <w:t xml:space="preserve">Подпрограмма </w:t>
            </w:r>
          </w:p>
          <w:p w:rsidR="0075118C" w:rsidRPr="0059129D" w:rsidRDefault="0075118C" w:rsidP="00E26D9F">
            <w:pPr>
              <w:jc w:val="both"/>
              <w:rPr>
                <w:b/>
                <w:sz w:val="20"/>
                <w:szCs w:val="20"/>
              </w:rPr>
            </w:pPr>
            <w:r w:rsidRPr="0059129D">
              <w:rPr>
                <w:b/>
                <w:sz w:val="20"/>
                <w:szCs w:val="20"/>
              </w:rPr>
              <w:t>«</w:t>
            </w:r>
            <w:r w:rsidRPr="0059129D">
              <w:rPr>
                <w:sz w:val="20"/>
                <w:szCs w:val="20"/>
              </w:rPr>
              <w:t>Повышение качества жизни граждан пожилого возраста</w:t>
            </w:r>
            <w:r w:rsidRPr="0059129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A515A7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</w:t>
            </w:r>
          </w:p>
          <w:p w:rsidR="0075118C" w:rsidRPr="009B1D92" w:rsidRDefault="0075118C" w:rsidP="00A515A7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A515A7" w:rsidRDefault="0075118C" w:rsidP="00A515A7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 xml:space="preserve">Комитет </w:t>
            </w:r>
            <w:proofErr w:type="gramStart"/>
            <w:r w:rsidRPr="009B1D92">
              <w:rPr>
                <w:sz w:val="18"/>
                <w:szCs w:val="18"/>
              </w:rPr>
              <w:t>по</w:t>
            </w:r>
            <w:proofErr w:type="gramEnd"/>
            <w:r w:rsidRPr="009B1D92">
              <w:rPr>
                <w:sz w:val="18"/>
                <w:szCs w:val="18"/>
              </w:rPr>
              <w:t xml:space="preserve"> </w:t>
            </w:r>
          </w:p>
          <w:p w:rsidR="0075118C" w:rsidRPr="009B1D92" w:rsidRDefault="0075118C" w:rsidP="00A515A7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lastRenderedPageBreak/>
              <w:t>культуре и туризму администрации городского округа Кинешма;</w:t>
            </w:r>
          </w:p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3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75118C" w:rsidRPr="0059129D" w:rsidRDefault="0075118C" w:rsidP="00E26D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7D320A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7D320A" w:rsidRPr="0059129D" w:rsidRDefault="007D320A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D320A" w:rsidRPr="0059129D" w:rsidRDefault="007D320A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D320A" w:rsidRPr="009B1D92" w:rsidRDefault="007D320A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D320A" w:rsidRPr="0059129D" w:rsidRDefault="007D320A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бюджетные ассигнования всего,</w:t>
            </w:r>
            <w:r w:rsidRPr="0059129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gridSpan w:val="3"/>
          </w:tcPr>
          <w:p w:rsidR="007D320A" w:rsidRPr="0059129D" w:rsidRDefault="007D320A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D320A" w:rsidRPr="0059129D" w:rsidRDefault="007D320A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D320A" w:rsidRPr="0059129D" w:rsidRDefault="007D320A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D320A" w:rsidRPr="0059129D" w:rsidRDefault="007D320A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7D320A" w:rsidRPr="0059129D" w:rsidRDefault="007D320A" w:rsidP="00E26D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D320A" w:rsidRPr="0059129D" w:rsidRDefault="007D320A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D320A" w:rsidRPr="0059129D" w:rsidRDefault="007D320A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D320A" w:rsidRPr="0059129D" w:rsidRDefault="007D320A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5A6E53" w:rsidTr="00A337CF">
        <w:trPr>
          <w:gridAfter w:val="1"/>
          <w:wAfter w:w="20" w:type="dxa"/>
          <w:trHeight w:val="247"/>
        </w:trPr>
        <w:tc>
          <w:tcPr>
            <w:tcW w:w="801" w:type="dxa"/>
            <w:vMerge w:val="restart"/>
          </w:tcPr>
          <w:p w:rsidR="005A6E53" w:rsidRPr="0059129D" w:rsidRDefault="005A6E53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750" w:type="dxa"/>
            <w:vMerge w:val="restart"/>
          </w:tcPr>
          <w:p w:rsidR="005A6E53" w:rsidRPr="0059129D" w:rsidRDefault="005A6E53" w:rsidP="004C5179">
            <w:pPr>
              <w:rPr>
                <w:b/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>Основное мероприятие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  <w:lang w:eastAsia="en-US"/>
              </w:rPr>
              <w:t>«</w:t>
            </w:r>
            <w:r w:rsidRPr="0059129D">
              <w:rPr>
                <w:sz w:val="20"/>
                <w:szCs w:val="20"/>
              </w:rPr>
              <w:t>Оказание мер поддержки граждан пожилого возраста»</w:t>
            </w:r>
          </w:p>
        </w:tc>
        <w:tc>
          <w:tcPr>
            <w:tcW w:w="1460" w:type="dxa"/>
            <w:vMerge/>
          </w:tcPr>
          <w:p w:rsidR="005A6E53" w:rsidRPr="009B1D92" w:rsidRDefault="005A6E53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5A6E53" w:rsidRPr="0059129D" w:rsidRDefault="005A6E53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5A6E53" w:rsidRDefault="005A6E53" w:rsidP="004C5179">
            <w:pPr>
              <w:rPr>
                <w:sz w:val="18"/>
                <w:szCs w:val="18"/>
              </w:rPr>
            </w:pPr>
            <w:r w:rsidRPr="005A6E53">
              <w:rPr>
                <w:sz w:val="18"/>
                <w:szCs w:val="18"/>
              </w:rPr>
              <w:t xml:space="preserve">Учебно-тренировочные </w:t>
            </w:r>
          </w:p>
          <w:p w:rsidR="005A6E53" w:rsidRDefault="005A6E53" w:rsidP="004C5179">
            <w:pPr>
              <w:rPr>
                <w:sz w:val="18"/>
                <w:szCs w:val="18"/>
              </w:rPr>
            </w:pPr>
            <w:r w:rsidRPr="005A6E53">
              <w:rPr>
                <w:sz w:val="18"/>
                <w:szCs w:val="18"/>
              </w:rPr>
              <w:t xml:space="preserve">занятия по видам спорта (шахматы,   настольный теннис, теннис,    волейбол, пауэрлифтинг) проводились в спортивных </w:t>
            </w:r>
            <w:r w:rsidRPr="005A6E53">
              <w:rPr>
                <w:sz w:val="18"/>
                <w:szCs w:val="18"/>
              </w:rPr>
              <w:lastRenderedPageBreak/>
              <w:t>залах  на базах муниципальных учреждений дополнительного образования. Всероссийская  массовая  лыжная гонка «Лыжня</w:t>
            </w:r>
          </w:p>
          <w:p w:rsidR="005A6E53" w:rsidRPr="005A6E53" w:rsidRDefault="005A6E53" w:rsidP="004C5179">
            <w:pPr>
              <w:rPr>
                <w:sz w:val="18"/>
                <w:szCs w:val="18"/>
              </w:rPr>
            </w:pPr>
            <w:proofErr w:type="spellStart"/>
            <w:r w:rsidRPr="005A6E53">
              <w:rPr>
                <w:sz w:val="18"/>
                <w:szCs w:val="18"/>
              </w:rPr>
              <w:t>Россиии</w:t>
            </w:r>
            <w:proofErr w:type="spellEnd"/>
            <w:r w:rsidRPr="005A6E53">
              <w:rPr>
                <w:sz w:val="18"/>
                <w:szCs w:val="18"/>
              </w:rPr>
              <w:t>»</w:t>
            </w:r>
          </w:p>
          <w:p w:rsidR="005A6E53" w:rsidRPr="0059129D" w:rsidRDefault="005A6E53" w:rsidP="00E26D9F">
            <w:pPr>
              <w:jc w:val="both"/>
              <w:rPr>
                <w:sz w:val="20"/>
                <w:szCs w:val="20"/>
              </w:rPr>
            </w:pPr>
            <w:r w:rsidRPr="005A6E53">
              <w:rPr>
                <w:sz w:val="18"/>
                <w:szCs w:val="18"/>
              </w:rPr>
              <w:t xml:space="preserve">соревнования по настольному теннису, шахматам среди ветеранов  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551" w:type="dxa"/>
            <w:gridSpan w:val="3"/>
            <w:vMerge w:val="restart"/>
          </w:tcPr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both"/>
              <w:rPr>
                <w:sz w:val="20"/>
                <w:szCs w:val="20"/>
              </w:rPr>
            </w:pPr>
          </w:p>
          <w:p w:rsidR="005A6E53" w:rsidRPr="0059129D" w:rsidRDefault="005A6E53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5A6E53" w:rsidRPr="0059129D" w:rsidRDefault="005A6E53" w:rsidP="00E26D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5A6E53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5A6E53" w:rsidRPr="0059129D" w:rsidRDefault="005A6E53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A6E53" w:rsidRPr="0059129D" w:rsidRDefault="005A6E53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A6E53" w:rsidRPr="009B1D92" w:rsidRDefault="005A6E53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5A6E53" w:rsidRDefault="005A6E53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 xml:space="preserve">бюджетные </w:t>
            </w:r>
          </w:p>
          <w:p w:rsidR="005A6E53" w:rsidRDefault="005A6E53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ассигнования всего,</w:t>
            </w:r>
            <w:r w:rsidRPr="0059129D">
              <w:rPr>
                <w:sz w:val="20"/>
                <w:szCs w:val="20"/>
              </w:rPr>
              <w:br/>
              <w:t>в том числе:</w:t>
            </w: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Default="00A515A7" w:rsidP="00E26D9F">
            <w:pPr>
              <w:rPr>
                <w:sz w:val="20"/>
                <w:szCs w:val="20"/>
              </w:rPr>
            </w:pPr>
          </w:p>
          <w:p w:rsidR="00A515A7" w:rsidRPr="0059129D" w:rsidRDefault="00A515A7" w:rsidP="00E26D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0</w:t>
            </w: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Pr="0059129D" w:rsidRDefault="00A515A7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0</w:t>
            </w: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A515A7" w:rsidRDefault="00A515A7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Default="005A6E53" w:rsidP="00E26D9F">
            <w:pPr>
              <w:jc w:val="center"/>
              <w:rPr>
                <w:sz w:val="20"/>
                <w:szCs w:val="20"/>
              </w:rPr>
            </w:pPr>
          </w:p>
          <w:p w:rsidR="005A6E53" w:rsidRPr="0059129D" w:rsidRDefault="005A6E53" w:rsidP="004C5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A6E53" w:rsidRPr="0059129D" w:rsidRDefault="005A6E53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A6E53" w:rsidRPr="0059129D" w:rsidRDefault="005A6E53" w:rsidP="00E26D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5A6E53" w:rsidRPr="00F60E10" w:rsidTr="00A337CF">
        <w:trPr>
          <w:gridAfter w:val="1"/>
          <w:wAfter w:w="20" w:type="dxa"/>
          <w:trHeight w:val="2044"/>
        </w:trPr>
        <w:tc>
          <w:tcPr>
            <w:tcW w:w="801" w:type="dxa"/>
            <w:vMerge/>
          </w:tcPr>
          <w:p w:rsidR="005A6E53" w:rsidRPr="0059129D" w:rsidRDefault="005A6E53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A6E53" w:rsidRPr="0059129D" w:rsidRDefault="005A6E53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A6E53" w:rsidRPr="009B1D92" w:rsidRDefault="005A6E53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</w:tcPr>
          <w:p w:rsidR="005A6E53" w:rsidRPr="0059129D" w:rsidRDefault="005A6E53" w:rsidP="00E26D9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A6E53" w:rsidRPr="0059129D" w:rsidRDefault="005A6E53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5A6E53" w:rsidRPr="0059129D" w:rsidRDefault="005A6E53" w:rsidP="00E26D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A6E53" w:rsidRPr="0059129D" w:rsidRDefault="005A6E53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Tr="00A337CF">
        <w:trPr>
          <w:gridAfter w:val="1"/>
          <w:wAfter w:w="20" w:type="dxa"/>
          <w:trHeight w:val="332"/>
        </w:trPr>
        <w:tc>
          <w:tcPr>
            <w:tcW w:w="801" w:type="dxa"/>
            <w:vMerge w:val="restart"/>
          </w:tcPr>
          <w:p w:rsidR="0075118C" w:rsidRPr="0059129D" w:rsidRDefault="004C5179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1750" w:type="dxa"/>
            <w:vMerge w:val="restart"/>
          </w:tcPr>
          <w:p w:rsidR="0075118C" w:rsidRPr="004C5179" w:rsidRDefault="0075118C" w:rsidP="00E26D9F">
            <w:pPr>
              <w:jc w:val="both"/>
              <w:rPr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4C5179" w:rsidP="004C51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Организация свободного времени и культурного досуга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9B1D92" w:rsidRDefault="0075118C" w:rsidP="00E26D9F">
            <w:pPr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</w:t>
            </w:r>
          </w:p>
          <w:p w:rsidR="0075118C" w:rsidRPr="009B1D92" w:rsidRDefault="0075118C" w:rsidP="00E26D9F">
            <w:pPr>
              <w:jc w:val="both"/>
              <w:rPr>
                <w:sz w:val="18"/>
                <w:szCs w:val="18"/>
              </w:rPr>
            </w:pPr>
            <w:r w:rsidRPr="009B1D92">
              <w:rPr>
                <w:sz w:val="18"/>
                <w:szCs w:val="18"/>
              </w:rPr>
              <w:t>Комитет по культуре и туризму администрации городского округа Кинешма;</w:t>
            </w:r>
          </w:p>
        </w:tc>
        <w:tc>
          <w:tcPr>
            <w:tcW w:w="1375" w:type="dxa"/>
            <w:gridSpan w:val="2"/>
          </w:tcPr>
          <w:p w:rsidR="0075118C" w:rsidRPr="0059129D" w:rsidRDefault="0075118C" w:rsidP="00E26D9F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4C5179">
            <w:pPr>
              <w:rPr>
                <w:sz w:val="20"/>
                <w:szCs w:val="20"/>
              </w:rPr>
            </w:pPr>
            <w:r w:rsidRPr="005A6E53">
              <w:rPr>
                <w:sz w:val="18"/>
                <w:szCs w:val="18"/>
              </w:rPr>
              <w:t xml:space="preserve">В рамках реализации данного мероприятия в учреждениях культуры (МУ «Кинешемский Парк культуры и отдыха имени 35-летия Победы», МУ «Городской Дом культуры», МУ «Клуб «Октябрь», МУ «Кинешемская </w:t>
            </w:r>
            <w:r w:rsidRPr="005A6E53">
              <w:rPr>
                <w:sz w:val="18"/>
                <w:szCs w:val="18"/>
              </w:rPr>
              <w:lastRenderedPageBreak/>
              <w:t xml:space="preserve">городская централизованная библиотечная система») организовано бесплатное посещение культурно-зрелищных мероприятий: в 32 бесплатных мероприятиях участвовало 389 граждан пожилого возраста. Граждане пожилого возраста с большим удовольствием посещают такие мероприятия, как «Ретро программа духового оркестра», «Скандинавская ходьба» совместно со школой здоровья, принимают </w:t>
            </w:r>
            <w:r w:rsidRPr="005A6E53">
              <w:rPr>
                <w:sz w:val="18"/>
                <w:szCs w:val="18"/>
              </w:rPr>
              <w:lastRenderedPageBreak/>
              <w:t>участие в коллективах «Русская душа», «Хор ветеранов», в клубах «Гармония», «Отрада», «Наши соседи»</w:t>
            </w: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4C5179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lastRenderedPageBreak/>
              <w:t>Количество граждан пожилого возраста, принимающих участие в клубных объединениях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4C5179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4C5179" w:rsidRPr="0059129D" w:rsidRDefault="004C5179" w:rsidP="00E26D9F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4C5179" w:rsidRPr="0059129D" w:rsidRDefault="004C5179" w:rsidP="00E26D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C5179" w:rsidRPr="009B1D92" w:rsidRDefault="004C5179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4C5179" w:rsidRPr="0059129D" w:rsidRDefault="004C5179" w:rsidP="00E26D9F">
            <w:pPr>
              <w:rPr>
                <w:b/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>бюджетные ассигнования</w:t>
            </w:r>
            <w:r w:rsidRPr="0059129D">
              <w:rPr>
                <w:b/>
                <w:sz w:val="20"/>
                <w:szCs w:val="20"/>
              </w:rPr>
              <w:t xml:space="preserve"> </w:t>
            </w:r>
            <w:r w:rsidRPr="0059129D">
              <w:rPr>
                <w:sz w:val="20"/>
                <w:szCs w:val="20"/>
              </w:rPr>
              <w:t>всего,</w:t>
            </w:r>
            <w:r w:rsidRPr="0059129D">
              <w:rPr>
                <w:b/>
                <w:sz w:val="20"/>
                <w:szCs w:val="20"/>
              </w:rPr>
              <w:br/>
            </w:r>
            <w:r w:rsidRPr="0059129D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4C5179" w:rsidRPr="0059129D" w:rsidRDefault="004C517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4C5179" w:rsidRPr="0059129D" w:rsidRDefault="004C5179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4C5179" w:rsidRPr="0059129D" w:rsidRDefault="004C517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4C5179" w:rsidRPr="0059129D" w:rsidRDefault="004C5179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4C5179" w:rsidRPr="0059129D" w:rsidRDefault="004C5179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4C5179" w:rsidRPr="0059129D" w:rsidRDefault="004C517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4C5179" w:rsidRPr="0059129D" w:rsidRDefault="004C5179" w:rsidP="00E2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C5179" w:rsidRPr="0059129D" w:rsidRDefault="004C5179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75118C" w:rsidTr="00A337CF">
        <w:trPr>
          <w:gridAfter w:val="1"/>
          <w:wAfter w:w="20" w:type="dxa"/>
          <w:trHeight w:val="368"/>
        </w:trPr>
        <w:tc>
          <w:tcPr>
            <w:tcW w:w="801" w:type="dxa"/>
            <w:vMerge w:val="restart"/>
          </w:tcPr>
          <w:p w:rsidR="0075118C" w:rsidRPr="0059129D" w:rsidRDefault="004C5179" w:rsidP="00E26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9.1.2</w:t>
            </w:r>
          </w:p>
        </w:tc>
        <w:tc>
          <w:tcPr>
            <w:tcW w:w="1750" w:type="dxa"/>
            <w:vMerge w:val="restart"/>
          </w:tcPr>
          <w:p w:rsidR="0075118C" w:rsidRPr="004C5179" w:rsidRDefault="004C5179" w:rsidP="00E26D9F">
            <w:pPr>
              <w:jc w:val="both"/>
              <w:rPr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 xml:space="preserve">Мероприятие </w:t>
            </w:r>
          </w:p>
          <w:p w:rsidR="0075118C" w:rsidRPr="0059129D" w:rsidRDefault="004C5179" w:rsidP="004C51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5118C" w:rsidRPr="0059129D">
              <w:rPr>
                <w:sz w:val="20"/>
                <w:szCs w:val="20"/>
              </w:rPr>
              <w:t>Проведение спортивных и культурно-массовых мероприятий для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75118C" w:rsidRPr="004A257E" w:rsidRDefault="0075118C" w:rsidP="00E26D9F">
            <w:pPr>
              <w:rPr>
                <w:sz w:val="18"/>
                <w:szCs w:val="18"/>
              </w:rPr>
            </w:pPr>
            <w:r w:rsidRPr="004A257E">
              <w:rPr>
                <w:sz w:val="18"/>
                <w:szCs w:val="18"/>
              </w:rPr>
              <w:t>Комитет по социальной и молодежной политике  администрации городского округа Кинешма;</w:t>
            </w:r>
          </w:p>
          <w:p w:rsidR="0075118C" w:rsidRPr="004A257E" w:rsidRDefault="0075118C" w:rsidP="00E26D9F">
            <w:pPr>
              <w:jc w:val="both"/>
              <w:rPr>
                <w:sz w:val="18"/>
                <w:szCs w:val="18"/>
              </w:rPr>
            </w:pPr>
            <w:r w:rsidRPr="004A257E">
              <w:rPr>
                <w:sz w:val="18"/>
                <w:szCs w:val="18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75118C" w:rsidRDefault="0075118C" w:rsidP="00E26D9F">
            <w:pPr>
              <w:rPr>
                <w:sz w:val="18"/>
                <w:szCs w:val="18"/>
              </w:rPr>
            </w:pPr>
            <w:r w:rsidRPr="004A257E">
              <w:rPr>
                <w:sz w:val="18"/>
                <w:szCs w:val="18"/>
              </w:rPr>
              <w:t>Комитет по культуре и туризму администрации городского округа Кинешма</w:t>
            </w:r>
          </w:p>
          <w:p w:rsidR="00EF15E0" w:rsidRPr="009B1D92" w:rsidRDefault="00EF15E0" w:rsidP="00E26D9F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</w:tcPr>
          <w:p w:rsidR="0075118C" w:rsidRPr="004C5179" w:rsidRDefault="0075118C" w:rsidP="00E26D9F">
            <w:pPr>
              <w:rPr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5118C" w:rsidRPr="004C5179" w:rsidRDefault="0075118C" w:rsidP="00E26D9F">
            <w:pPr>
              <w:jc w:val="center"/>
              <w:rPr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75118C" w:rsidRPr="004C5179" w:rsidRDefault="0075118C" w:rsidP="00E26D9F">
            <w:pPr>
              <w:jc w:val="center"/>
              <w:rPr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5118C" w:rsidRPr="0059129D" w:rsidRDefault="0075118C" w:rsidP="004C5179">
            <w:pPr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Число граждан пожилого возраста, охваченных спортивными и культурно-массовыми мероприятиями</w:t>
            </w:r>
          </w:p>
        </w:tc>
        <w:tc>
          <w:tcPr>
            <w:tcW w:w="568" w:type="dxa"/>
            <w:gridSpan w:val="3"/>
            <w:vMerge w:val="restart"/>
          </w:tcPr>
          <w:p w:rsidR="0075118C" w:rsidRPr="0059129D" w:rsidRDefault="0075118C" w:rsidP="00E26D9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4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1250</w:t>
            </w:r>
          </w:p>
        </w:tc>
        <w:tc>
          <w:tcPr>
            <w:tcW w:w="1559" w:type="dxa"/>
            <w:gridSpan w:val="3"/>
            <w:vMerge w:val="restart"/>
          </w:tcPr>
          <w:p w:rsidR="0075118C" w:rsidRPr="0059129D" w:rsidRDefault="0075118C" w:rsidP="00E26D9F">
            <w:pPr>
              <w:jc w:val="center"/>
              <w:rPr>
                <w:sz w:val="20"/>
                <w:szCs w:val="20"/>
              </w:rPr>
            </w:pPr>
            <w:r w:rsidRPr="0059129D">
              <w:rPr>
                <w:sz w:val="20"/>
                <w:szCs w:val="20"/>
              </w:rPr>
              <w:t>0</w:t>
            </w:r>
          </w:p>
        </w:tc>
      </w:tr>
      <w:tr w:rsidR="004C5179" w:rsidTr="00A337CF">
        <w:trPr>
          <w:gridAfter w:val="1"/>
          <w:wAfter w:w="20" w:type="dxa"/>
          <w:trHeight w:val="1756"/>
        </w:trPr>
        <w:tc>
          <w:tcPr>
            <w:tcW w:w="801" w:type="dxa"/>
            <w:vMerge/>
          </w:tcPr>
          <w:p w:rsidR="004C5179" w:rsidRDefault="004C5179" w:rsidP="00E26D9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</w:tcPr>
          <w:p w:rsidR="004C5179" w:rsidRPr="00715384" w:rsidRDefault="004C5179" w:rsidP="00E26D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:rsidR="004C5179" w:rsidRPr="00CD68AC" w:rsidRDefault="004C5179" w:rsidP="00E26D9F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</w:tcPr>
          <w:p w:rsidR="004C5179" w:rsidRPr="004C5179" w:rsidRDefault="004C5179" w:rsidP="00E26D9F">
            <w:pPr>
              <w:rPr>
                <w:b/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>бюджетные ассигнования</w:t>
            </w:r>
            <w:r w:rsidRPr="004C5179">
              <w:rPr>
                <w:b/>
                <w:sz w:val="20"/>
                <w:szCs w:val="20"/>
              </w:rPr>
              <w:t xml:space="preserve"> </w:t>
            </w:r>
            <w:r w:rsidRPr="004C5179">
              <w:rPr>
                <w:sz w:val="20"/>
                <w:szCs w:val="20"/>
              </w:rPr>
              <w:t>всего,</w:t>
            </w:r>
            <w:r w:rsidRPr="004C5179">
              <w:rPr>
                <w:b/>
                <w:sz w:val="20"/>
                <w:szCs w:val="20"/>
              </w:rPr>
              <w:br/>
            </w:r>
            <w:r w:rsidRPr="004C517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4C5179" w:rsidRPr="004C5179" w:rsidRDefault="004C5179" w:rsidP="00E26D9F">
            <w:pPr>
              <w:jc w:val="center"/>
              <w:rPr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4C5179" w:rsidRPr="004C5179" w:rsidRDefault="004C5179" w:rsidP="00E26D9F">
            <w:pPr>
              <w:jc w:val="center"/>
              <w:rPr>
                <w:sz w:val="20"/>
                <w:szCs w:val="20"/>
              </w:rPr>
            </w:pPr>
            <w:r w:rsidRPr="004C517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4C5179" w:rsidRPr="00F60E10" w:rsidRDefault="004C5179" w:rsidP="00E26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4C5179" w:rsidRPr="000F7973" w:rsidRDefault="004C5179" w:rsidP="00E26D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</w:tcPr>
          <w:p w:rsidR="004C5179" w:rsidRPr="001C0C38" w:rsidRDefault="004C5179" w:rsidP="00E26D9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4C5179" w:rsidRPr="004653E4" w:rsidRDefault="004C5179" w:rsidP="00E26D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4C5179" w:rsidRPr="0020641E" w:rsidRDefault="004C5179" w:rsidP="00E26D9F">
            <w:pPr>
              <w:jc w:val="center"/>
            </w:pPr>
          </w:p>
        </w:tc>
        <w:tc>
          <w:tcPr>
            <w:tcW w:w="1559" w:type="dxa"/>
            <w:gridSpan w:val="3"/>
            <w:vMerge/>
          </w:tcPr>
          <w:p w:rsidR="004C5179" w:rsidRPr="004A4D7C" w:rsidRDefault="004C5179" w:rsidP="00E26D9F">
            <w:pPr>
              <w:jc w:val="center"/>
              <w:rPr>
                <w:sz w:val="20"/>
                <w:szCs w:val="20"/>
              </w:rPr>
            </w:pPr>
          </w:p>
        </w:tc>
      </w:tr>
      <w:tr w:rsidR="006E6784" w:rsidRPr="009864E5" w:rsidTr="00A337CF">
        <w:trPr>
          <w:gridAfter w:val="1"/>
          <w:wAfter w:w="20" w:type="dxa"/>
          <w:trHeight w:val="145"/>
        </w:trPr>
        <w:tc>
          <w:tcPr>
            <w:tcW w:w="801" w:type="dxa"/>
            <w:vMerge w:val="restart"/>
          </w:tcPr>
          <w:p w:rsidR="006E6784" w:rsidRPr="009864E5" w:rsidRDefault="006E6784" w:rsidP="00EF15E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6E6784" w:rsidRPr="00EF15E0" w:rsidRDefault="006E6784" w:rsidP="00EF15E0">
            <w:pPr>
              <w:rPr>
                <w:b/>
                <w:sz w:val="20"/>
                <w:szCs w:val="20"/>
              </w:rPr>
            </w:pPr>
            <w:r w:rsidRPr="00EF15E0">
              <w:rPr>
                <w:b/>
                <w:sz w:val="20"/>
                <w:szCs w:val="20"/>
              </w:rPr>
              <w:t>Муниципальная программа городского округа Кинешма «Экономическое развитие и инновационная экономика  городского округа Кинешма»</w:t>
            </w:r>
          </w:p>
        </w:tc>
        <w:tc>
          <w:tcPr>
            <w:tcW w:w="1460" w:type="dxa"/>
            <w:vMerge w:val="restart"/>
          </w:tcPr>
          <w:p w:rsidR="006E6784" w:rsidRPr="00EF15E0" w:rsidRDefault="006E6784" w:rsidP="006E6784">
            <w:pPr>
              <w:ind w:right="-208"/>
              <w:rPr>
                <w:sz w:val="20"/>
                <w:szCs w:val="20"/>
              </w:rPr>
            </w:pPr>
            <w:r w:rsidRPr="00EF15E0">
              <w:rPr>
                <w:sz w:val="20"/>
                <w:szCs w:val="20"/>
              </w:rPr>
              <w:t>Администрация городского округа Кинешма, Комитет имущественных и земельных отношений администрации городского округа Кинешма, Муниципальное учреждение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6E6784" w:rsidRPr="00EF15E0" w:rsidRDefault="006E6784" w:rsidP="00EF15E0">
            <w:pPr>
              <w:rPr>
                <w:b/>
                <w:sz w:val="20"/>
                <w:szCs w:val="20"/>
              </w:rPr>
            </w:pPr>
            <w:r w:rsidRPr="00EF15E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6E6784" w:rsidRPr="00EF15E0" w:rsidRDefault="006E6784" w:rsidP="00EF15E0">
            <w:pPr>
              <w:jc w:val="center"/>
              <w:rPr>
                <w:b/>
                <w:sz w:val="20"/>
                <w:szCs w:val="20"/>
              </w:rPr>
            </w:pPr>
            <w:r w:rsidRPr="00EF15E0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6E6784" w:rsidRPr="00EF15E0" w:rsidRDefault="006E6784" w:rsidP="00EF15E0">
            <w:pPr>
              <w:jc w:val="center"/>
              <w:rPr>
                <w:b/>
                <w:sz w:val="20"/>
                <w:szCs w:val="20"/>
              </w:rPr>
            </w:pPr>
            <w:r w:rsidRPr="00EF15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</w:tcPr>
          <w:p w:rsidR="006E6784" w:rsidRDefault="006E6784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Численность ИП и малых предприятий</w:t>
            </w:r>
          </w:p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Чел.</w:t>
            </w: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3060</w:t>
            </w: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3000</w:t>
            </w: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E6784" w:rsidRPr="00EF15E0" w:rsidRDefault="006E6784" w:rsidP="00EF15E0">
            <w:pPr>
              <w:jc w:val="center"/>
              <w:rPr>
                <w:b/>
                <w:sz w:val="20"/>
                <w:szCs w:val="20"/>
              </w:rPr>
            </w:pPr>
            <w:r w:rsidRPr="00EF15E0">
              <w:rPr>
                <w:b/>
                <w:sz w:val="20"/>
                <w:szCs w:val="20"/>
              </w:rPr>
              <w:t>100,0</w:t>
            </w:r>
          </w:p>
        </w:tc>
      </w:tr>
      <w:tr w:rsidR="006E6784" w:rsidRPr="009864E5" w:rsidTr="00A337CF">
        <w:trPr>
          <w:gridAfter w:val="1"/>
          <w:wAfter w:w="20" w:type="dxa"/>
          <w:trHeight w:val="301"/>
        </w:trPr>
        <w:tc>
          <w:tcPr>
            <w:tcW w:w="801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6E6784" w:rsidRPr="009864E5" w:rsidRDefault="006E6784" w:rsidP="00EF15E0">
            <w:pPr>
              <w:rPr>
                <w:b/>
                <w:sz w:val="20"/>
                <w:szCs w:val="20"/>
              </w:rPr>
            </w:pPr>
            <w:r w:rsidRPr="00EF15E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6E6784" w:rsidRPr="009864E5" w:rsidTr="00A337CF">
        <w:trPr>
          <w:gridAfter w:val="1"/>
          <w:wAfter w:w="20" w:type="dxa"/>
          <w:trHeight w:val="603"/>
        </w:trPr>
        <w:tc>
          <w:tcPr>
            <w:tcW w:w="801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E6784" w:rsidRPr="00EF15E0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568" w:type="dxa"/>
            <w:gridSpan w:val="3"/>
            <w:vMerge w:val="restart"/>
          </w:tcPr>
          <w:p w:rsidR="006E6784" w:rsidRPr="009864E5" w:rsidRDefault="006E6784" w:rsidP="006E6784">
            <w:pPr>
              <w:ind w:left="-1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руб.</w:t>
            </w:r>
          </w:p>
          <w:p w:rsidR="006E6784" w:rsidRPr="009864E5" w:rsidRDefault="006E6784" w:rsidP="006E6784">
            <w:pPr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  <w:p w:rsidR="006E6784" w:rsidRPr="009864E5" w:rsidRDefault="006E6784" w:rsidP="006E67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219,8</w:t>
            </w:r>
          </w:p>
          <w:p w:rsidR="006E6784" w:rsidRPr="009864E5" w:rsidRDefault="006E6784" w:rsidP="006E6784">
            <w:pPr>
              <w:rPr>
                <w:sz w:val="20"/>
                <w:szCs w:val="20"/>
              </w:rPr>
            </w:pP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6E6784" w:rsidRPr="009864E5" w:rsidTr="00A337CF">
        <w:trPr>
          <w:gridAfter w:val="1"/>
          <w:wAfter w:w="20" w:type="dxa"/>
          <w:trHeight w:val="326"/>
        </w:trPr>
        <w:tc>
          <w:tcPr>
            <w:tcW w:w="801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6E6784" w:rsidRPr="009864E5" w:rsidTr="00A337CF">
        <w:trPr>
          <w:gridAfter w:val="1"/>
          <w:wAfter w:w="20" w:type="dxa"/>
          <w:trHeight w:val="2244"/>
        </w:trPr>
        <w:tc>
          <w:tcPr>
            <w:tcW w:w="801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E6784" w:rsidRPr="009864E5" w:rsidRDefault="006E6784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Объем инвестиций за исключением бюджетных сре</w:t>
            </w:r>
            <w:proofErr w:type="gramStart"/>
            <w:r w:rsidRPr="009864E5">
              <w:rPr>
                <w:sz w:val="20"/>
                <w:szCs w:val="20"/>
              </w:rPr>
              <w:t>дств в р</w:t>
            </w:r>
            <w:proofErr w:type="gramEnd"/>
            <w:r w:rsidRPr="009864E5">
              <w:rPr>
                <w:sz w:val="20"/>
                <w:szCs w:val="20"/>
              </w:rPr>
              <w:t>асчете на одного жителя</w:t>
            </w:r>
          </w:p>
        </w:tc>
        <w:tc>
          <w:tcPr>
            <w:tcW w:w="568" w:type="dxa"/>
            <w:gridSpan w:val="3"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  <w:proofErr w:type="spellStart"/>
            <w:r w:rsidRPr="009864E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5"/>
          </w:tcPr>
          <w:p w:rsidR="006E6784" w:rsidRPr="009864E5" w:rsidRDefault="006E6784" w:rsidP="006E6784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E6784" w:rsidRPr="009864E5" w:rsidRDefault="006E6784" w:rsidP="006E6784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2650,9</w:t>
            </w:r>
          </w:p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6784" w:rsidRPr="009864E5" w:rsidRDefault="006E6784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D05DD0" w:rsidRPr="009864E5" w:rsidTr="00A337CF">
        <w:trPr>
          <w:gridAfter w:val="1"/>
          <w:wAfter w:w="20" w:type="dxa"/>
          <w:trHeight w:val="145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9864E5">
              <w:rPr>
                <w:sz w:val="20"/>
                <w:szCs w:val="20"/>
              </w:rPr>
              <w:t>«Поддержка и развитие малого предпринимательства в городском округе Кинешма»</w:t>
            </w:r>
          </w:p>
        </w:tc>
        <w:tc>
          <w:tcPr>
            <w:tcW w:w="1460" w:type="dxa"/>
            <w:vMerge w:val="restart"/>
          </w:tcPr>
          <w:p w:rsidR="00D05DD0" w:rsidRPr="009864E5" w:rsidRDefault="00D05DD0" w:rsidP="006E6784">
            <w:pPr>
              <w:ind w:left="-108" w:right="-66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6E6784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427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507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1.1.</w:t>
            </w:r>
          </w:p>
        </w:tc>
        <w:tc>
          <w:tcPr>
            <w:tcW w:w="1750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Основное мероприятие</w:t>
            </w: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«Создание </w:t>
            </w:r>
            <w:r w:rsidRPr="009864E5">
              <w:rPr>
                <w:sz w:val="20"/>
                <w:szCs w:val="20"/>
              </w:rPr>
              <w:lastRenderedPageBreak/>
              <w:t>благоприятных условий для устойчивого развития и поддержки малого предпринимательства в городском округе Кинешма»</w:t>
            </w: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19"/>
                <w:szCs w:val="19"/>
              </w:rPr>
            </w:pPr>
            <w:r w:rsidRPr="009864E5">
              <w:rPr>
                <w:sz w:val="19"/>
                <w:szCs w:val="19"/>
              </w:rPr>
              <w:t xml:space="preserve">В </w:t>
            </w:r>
            <w:r w:rsidRPr="009864E5">
              <w:rPr>
                <w:sz w:val="19"/>
                <w:szCs w:val="19"/>
                <w:lang w:val="en-US"/>
              </w:rPr>
              <w:t>I</w:t>
            </w:r>
            <w:r w:rsidRPr="009864E5">
              <w:rPr>
                <w:sz w:val="19"/>
                <w:szCs w:val="19"/>
              </w:rPr>
              <w:t xml:space="preserve"> квартале 2018 года поступило </w:t>
            </w:r>
            <w:r w:rsidRPr="009864E5">
              <w:rPr>
                <w:sz w:val="19"/>
                <w:szCs w:val="19"/>
              </w:rPr>
              <w:lastRenderedPageBreak/>
              <w:t xml:space="preserve">заявление о предоставлении субсидии субъектам малого предпринимательства на оказание социально-значимых бытовых услуг от ИП Вороновой Е.В. Конкурсной комиссией принято решение признать победителем конкурса на получение субсидии на оказание социально-значимых бытовых услуг ИП Воронову Е.В. и предоставлять субсидию   ежемесячно на основании </w:t>
            </w:r>
            <w:r w:rsidRPr="009864E5">
              <w:rPr>
                <w:sz w:val="19"/>
                <w:szCs w:val="19"/>
              </w:rPr>
              <w:lastRenderedPageBreak/>
              <w:t>представленных отчетов.</w:t>
            </w:r>
          </w:p>
        </w:tc>
        <w:tc>
          <w:tcPr>
            <w:tcW w:w="2551" w:type="dxa"/>
            <w:gridSpan w:val="3"/>
            <w:vMerge w:val="restart"/>
          </w:tcPr>
          <w:p w:rsidR="00D05DD0" w:rsidRPr="006E6784" w:rsidRDefault="00D05DD0" w:rsidP="00EF15E0">
            <w:pPr>
              <w:rPr>
                <w:sz w:val="20"/>
                <w:szCs w:val="20"/>
              </w:rPr>
            </w:pPr>
            <w:r w:rsidRPr="006E6784">
              <w:rPr>
                <w:sz w:val="20"/>
                <w:szCs w:val="20"/>
              </w:rPr>
              <w:lastRenderedPageBreak/>
              <w:t xml:space="preserve">Среднесписочная численность работников (без внешних </w:t>
            </w:r>
            <w:r w:rsidRPr="006E6784">
              <w:rPr>
                <w:sz w:val="20"/>
                <w:szCs w:val="20"/>
              </w:rPr>
              <w:lastRenderedPageBreak/>
              <w:t>совместителей), занятых на малых и средних предприятиях.</w:t>
            </w: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Тыс. чел.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A302F6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17,2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16,5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6E6784">
              <w:rPr>
                <w:sz w:val="20"/>
                <w:szCs w:val="20"/>
              </w:rPr>
              <w:t xml:space="preserve">бюджетные </w:t>
            </w:r>
            <w:r w:rsidRPr="006E6784">
              <w:rPr>
                <w:sz w:val="20"/>
                <w:szCs w:val="20"/>
              </w:rPr>
              <w:lastRenderedPageBreak/>
              <w:t>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6E6784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385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6E6784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1975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2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3"/>
          </w:tcPr>
          <w:p w:rsidR="00D05DD0" w:rsidRPr="006E6784" w:rsidRDefault="00D05DD0" w:rsidP="00EF15E0">
            <w:pPr>
              <w:rPr>
                <w:sz w:val="20"/>
                <w:szCs w:val="20"/>
              </w:rPr>
            </w:pPr>
            <w:r w:rsidRPr="006E6784">
              <w:rPr>
                <w:sz w:val="20"/>
                <w:szCs w:val="20"/>
              </w:rPr>
              <w:t>Количество субъектов малого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568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gridSpan w:val="4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367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D05DD0" w:rsidRPr="009864E5" w:rsidTr="00A337CF">
        <w:trPr>
          <w:gridAfter w:val="1"/>
          <w:wAfter w:w="20" w:type="dxa"/>
          <w:trHeight w:val="145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9864E5">
              <w:rPr>
                <w:bCs/>
                <w:sz w:val="20"/>
                <w:szCs w:val="20"/>
              </w:rPr>
              <w:t xml:space="preserve"> «Предоставление субсидии на оказание социально-значимых бытовых услуг»</w:t>
            </w: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0A388A">
            <w:pPr>
              <w:rPr>
                <w:sz w:val="20"/>
                <w:szCs w:val="20"/>
              </w:rPr>
            </w:pPr>
            <w:r w:rsidRPr="009864E5">
              <w:rPr>
                <w:sz w:val="18"/>
                <w:szCs w:val="18"/>
              </w:rPr>
              <w:t xml:space="preserve">На основании решения конкурсной комиссии субсидия будет предоставляться ИП Вороновой Е.В. ежемесячно на основании представленных отчетов </w:t>
            </w:r>
          </w:p>
        </w:tc>
        <w:tc>
          <w:tcPr>
            <w:tcW w:w="2551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Количество СМП, получивших субсидию на оказание социально-значимых бытовых услуг</w:t>
            </w: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Ед.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A302F6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725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D05DD0" w:rsidRPr="009864E5" w:rsidTr="00A337CF">
        <w:trPr>
          <w:gridAfter w:val="1"/>
          <w:wAfter w:w="20" w:type="dxa"/>
          <w:trHeight w:val="145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750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 xml:space="preserve">«Предоставление субсидии субъектам малого предпринимательства на организацию </w:t>
            </w:r>
            <w:proofErr w:type="spellStart"/>
            <w:r w:rsidRPr="009864E5">
              <w:rPr>
                <w:sz w:val="20"/>
                <w:szCs w:val="20"/>
              </w:rPr>
              <w:t>выставочно</w:t>
            </w:r>
            <w:proofErr w:type="spellEnd"/>
            <w:r w:rsidRPr="009864E5">
              <w:rPr>
                <w:sz w:val="20"/>
                <w:szCs w:val="20"/>
              </w:rPr>
              <w:t>-ярмарочной деятельности»</w:t>
            </w: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Финансирование по данному мероприятию в 2018 году не предусмотрено </w:t>
            </w:r>
          </w:p>
        </w:tc>
        <w:tc>
          <w:tcPr>
            <w:tcW w:w="2551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Количество СМП, </w:t>
            </w:r>
            <w:proofErr w:type="gramStart"/>
            <w:r w:rsidRPr="009864E5">
              <w:rPr>
                <w:sz w:val="20"/>
                <w:szCs w:val="20"/>
              </w:rPr>
              <w:t>получивших</w:t>
            </w:r>
            <w:proofErr w:type="gramEnd"/>
            <w:r w:rsidRPr="009864E5">
              <w:rPr>
                <w:sz w:val="20"/>
                <w:szCs w:val="20"/>
              </w:rPr>
              <w:t xml:space="preserve"> субсидию на организацию </w:t>
            </w:r>
            <w:proofErr w:type="spellStart"/>
            <w:r w:rsidRPr="009864E5">
              <w:rPr>
                <w:sz w:val="20"/>
                <w:szCs w:val="20"/>
              </w:rPr>
              <w:t>выставочно</w:t>
            </w:r>
            <w:proofErr w:type="spellEnd"/>
            <w:r w:rsidRPr="009864E5">
              <w:rPr>
                <w:sz w:val="20"/>
                <w:szCs w:val="20"/>
              </w:rPr>
              <w:t xml:space="preserve">-ярмарочной деятельности </w:t>
            </w: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1498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0A388A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750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lastRenderedPageBreak/>
              <w:t>«Предоставление субсидии субъектам малого предпринимательства на возмещение части затрат, связанных с развитием и (или) модернизацией производства товаров, работ, услуг»</w:t>
            </w: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17"/>
                <w:szCs w:val="17"/>
              </w:rPr>
            </w:pPr>
            <w:r w:rsidRPr="009864E5">
              <w:rPr>
                <w:sz w:val="20"/>
                <w:szCs w:val="20"/>
              </w:rPr>
              <w:t>Финансирован</w:t>
            </w:r>
            <w:r w:rsidRPr="009864E5">
              <w:rPr>
                <w:sz w:val="20"/>
                <w:szCs w:val="20"/>
              </w:rPr>
              <w:lastRenderedPageBreak/>
              <w:t>ие по данному мероприятию в 2018 году не предусмотрено</w:t>
            </w:r>
          </w:p>
        </w:tc>
        <w:tc>
          <w:tcPr>
            <w:tcW w:w="2551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 xml:space="preserve">Количество СМП, </w:t>
            </w:r>
            <w:r w:rsidRPr="009864E5">
              <w:rPr>
                <w:sz w:val="20"/>
                <w:szCs w:val="20"/>
              </w:rPr>
              <w:lastRenderedPageBreak/>
              <w:t>получивших субсидию на 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D05DD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>«Предоставление субсидии субъектам малого предпринимательства на подготовку, переподготовку и (или) повышение квалификации кадров для сферы малого предпринимательства»</w:t>
            </w: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Финансирование по данному мероприятию в 2018 году не предусмотрено 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Количество СМП, получивших субсидию на подготовку, переподготовку и (или) повышение квалификации кадров для сферы малого предпринимательства </w:t>
            </w: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Ед.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D05DD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84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750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Мероприятие «Работа со  средствами</w:t>
            </w:r>
            <w:r w:rsidRPr="009864E5">
              <w:rPr>
                <w:sz w:val="20"/>
                <w:szCs w:val="20"/>
              </w:rPr>
              <w:br/>
            </w:r>
            <w:r w:rsidRPr="009864E5">
              <w:rPr>
                <w:sz w:val="20"/>
                <w:szCs w:val="20"/>
              </w:rPr>
              <w:lastRenderedPageBreak/>
              <w:t>массовой информации, изготовление печатной и полиграфической продукции в целях реализации мероприятий подпрограммы»</w:t>
            </w: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Финансирование по данному мероприятию в </w:t>
            </w:r>
            <w:r w:rsidRPr="009864E5">
              <w:rPr>
                <w:sz w:val="20"/>
                <w:szCs w:val="20"/>
              </w:rPr>
              <w:lastRenderedPageBreak/>
              <w:t>2018 году не предусмотрено</w:t>
            </w: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Информация, касающаяся субъектов предпринимательской деятельности размещается на </w:t>
            </w:r>
            <w:proofErr w:type="gramStart"/>
            <w:r w:rsidRPr="009864E5">
              <w:rPr>
                <w:sz w:val="20"/>
                <w:szCs w:val="20"/>
              </w:rPr>
              <w:t>официальном</w:t>
            </w:r>
            <w:proofErr w:type="gramEnd"/>
            <w:r w:rsidRPr="009864E5">
              <w:rPr>
                <w:sz w:val="20"/>
                <w:szCs w:val="20"/>
              </w:rPr>
              <w:t xml:space="preserve"> сейте администрации </w:t>
            </w:r>
            <w:proofErr w:type="spellStart"/>
            <w:r w:rsidRPr="009864E5">
              <w:rPr>
                <w:sz w:val="20"/>
                <w:szCs w:val="20"/>
              </w:rPr>
              <w:t>г.о</w:t>
            </w:r>
            <w:proofErr w:type="spellEnd"/>
            <w:r w:rsidRPr="009864E5">
              <w:rPr>
                <w:sz w:val="20"/>
                <w:szCs w:val="20"/>
              </w:rPr>
              <w:t xml:space="preserve">. Кинешма </w:t>
            </w:r>
          </w:p>
        </w:tc>
        <w:tc>
          <w:tcPr>
            <w:tcW w:w="2551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D05DD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lastRenderedPageBreak/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750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>«Организация и проведение ежегодного конкурса среди субъектов малого предпринимательства «Предприниматель года»»</w:t>
            </w: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Финансирование по данному мероприятию в 2018 году не предусмотрено</w:t>
            </w:r>
          </w:p>
        </w:tc>
        <w:tc>
          <w:tcPr>
            <w:tcW w:w="2551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D05DD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365"/>
        </w:trPr>
        <w:tc>
          <w:tcPr>
            <w:tcW w:w="801" w:type="dxa"/>
            <w:vMerge w:val="restart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D05DD0" w:rsidRPr="009864E5" w:rsidRDefault="00D05DD0" w:rsidP="00D05D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>«Развитие информационного обеспечения предпринимательс</w:t>
            </w:r>
            <w:r w:rsidRPr="009864E5">
              <w:rPr>
                <w:sz w:val="20"/>
                <w:szCs w:val="20"/>
              </w:rPr>
              <w:lastRenderedPageBreak/>
              <w:t>кой деятельности, проведение с субъектами малого предпринимательства консультаций и разъяснений по вопросам действующего законодательства»</w:t>
            </w: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05DD0" w:rsidRPr="009864E5" w:rsidRDefault="00D05DD0" w:rsidP="00D05DD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В </w:t>
            </w:r>
            <w:r w:rsidRPr="009864E5">
              <w:rPr>
                <w:sz w:val="20"/>
                <w:szCs w:val="20"/>
                <w:lang w:val="en-US"/>
              </w:rPr>
              <w:t>I</w:t>
            </w:r>
            <w:r w:rsidRPr="009864E5">
              <w:rPr>
                <w:sz w:val="20"/>
                <w:szCs w:val="20"/>
              </w:rPr>
              <w:t xml:space="preserve">  квартале 2018 года проведено 5 консультаций субъектов </w:t>
            </w:r>
            <w:r w:rsidRPr="009864E5">
              <w:rPr>
                <w:sz w:val="20"/>
                <w:szCs w:val="20"/>
              </w:rPr>
              <w:lastRenderedPageBreak/>
              <w:t>предпринимательства по вопросам предоставления субсидий из</w:t>
            </w:r>
            <w:r>
              <w:rPr>
                <w:sz w:val="20"/>
                <w:szCs w:val="20"/>
              </w:rPr>
              <w:t xml:space="preserve"> местного и областного бюджетов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-</w:t>
            </w: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b/>
                <w:sz w:val="20"/>
                <w:szCs w:val="20"/>
              </w:rPr>
            </w:pPr>
            <w:r w:rsidRPr="00D05DD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1787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EF15E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EF15E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50" w:type="dxa"/>
            <w:vMerge w:val="restart"/>
          </w:tcPr>
          <w:p w:rsidR="00EF15E0" w:rsidRPr="009864E5" w:rsidRDefault="00D05DD0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EF15E0" w:rsidRPr="009864E5">
              <w:rPr>
                <w:sz w:val="20"/>
                <w:szCs w:val="20"/>
              </w:rPr>
              <w:t>«Улучшение инвестиционного климата в городском округе Кинешма»</w:t>
            </w:r>
          </w:p>
        </w:tc>
        <w:tc>
          <w:tcPr>
            <w:tcW w:w="1460" w:type="dxa"/>
            <w:vMerge w:val="restart"/>
          </w:tcPr>
          <w:p w:rsidR="00EF15E0" w:rsidRPr="009864E5" w:rsidRDefault="00EF15E0" w:rsidP="006913A4">
            <w:pPr>
              <w:rPr>
                <w:sz w:val="20"/>
                <w:szCs w:val="20"/>
              </w:rPr>
            </w:pPr>
            <w:r w:rsidRPr="009864E5">
              <w:rPr>
                <w:sz w:val="16"/>
                <w:szCs w:val="16"/>
              </w:rPr>
              <w:t>Администрация городского округа Кинешма, Комитет имущественных и земельных отношений администр</w:t>
            </w:r>
            <w:r w:rsidR="006913A4">
              <w:rPr>
                <w:sz w:val="16"/>
                <w:szCs w:val="16"/>
              </w:rPr>
              <w:t>ации городского округа Кинешма</w:t>
            </w:r>
          </w:p>
        </w:tc>
        <w:tc>
          <w:tcPr>
            <w:tcW w:w="1375" w:type="dxa"/>
            <w:gridSpan w:val="2"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3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EF15E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F15E0" w:rsidRPr="009864E5" w:rsidRDefault="00EF15E0" w:rsidP="00EF15E0">
            <w:pPr>
              <w:rPr>
                <w:b/>
                <w:sz w:val="20"/>
                <w:szCs w:val="20"/>
              </w:rPr>
            </w:pPr>
            <w:r w:rsidRPr="00D05DD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05DD0" w:rsidRPr="009864E5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05DD0" w:rsidRPr="009864E5" w:rsidRDefault="00D05DD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05DD0" w:rsidRPr="009864E5" w:rsidRDefault="00D05DD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</w:t>
            </w:r>
            <w:r w:rsidRPr="009864E5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750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Основное мероприятие: «Создание благоприятных экономических и </w:t>
            </w:r>
            <w:proofErr w:type="spellStart"/>
            <w:r w:rsidRPr="009864E5">
              <w:rPr>
                <w:sz w:val="20"/>
                <w:szCs w:val="20"/>
              </w:rPr>
              <w:t>имиджевых</w:t>
            </w:r>
            <w:proofErr w:type="spellEnd"/>
            <w:r w:rsidRPr="009864E5">
              <w:rPr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lastRenderedPageBreak/>
              <w:t>условий в городском округе Кинешма для привлечения инвестиций»</w:t>
            </w:r>
          </w:p>
        </w:tc>
        <w:tc>
          <w:tcPr>
            <w:tcW w:w="1460" w:type="dxa"/>
            <w:vMerge w:val="restart"/>
          </w:tcPr>
          <w:p w:rsidR="005B6E46" w:rsidRPr="009864E5" w:rsidRDefault="005B6E46" w:rsidP="005B6E46">
            <w:pPr>
              <w:ind w:left="-108" w:right="-66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5B6E46" w:rsidRPr="009864E5" w:rsidRDefault="005B6E46" w:rsidP="005B6E4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D05DD0">
            <w:pPr>
              <w:ind w:right="-250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Реализация комплекса мер, направленных на создание благоприятного инвестиционного </w:t>
            </w:r>
            <w:r w:rsidRPr="009864E5">
              <w:rPr>
                <w:sz w:val="20"/>
                <w:szCs w:val="20"/>
              </w:rPr>
              <w:lastRenderedPageBreak/>
              <w:t>климата</w:t>
            </w:r>
          </w:p>
        </w:tc>
        <w:tc>
          <w:tcPr>
            <w:tcW w:w="2551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8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b/>
                <w:sz w:val="20"/>
                <w:szCs w:val="20"/>
              </w:rPr>
            </w:pPr>
            <w:r w:rsidRPr="00D05DD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1331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50" w:type="dxa"/>
            <w:vMerge w:val="restart"/>
          </w:tcPr>
          <w:p w:rsidR="005B6E46" w:rsidRPr="009864E5" w:rsidRDefault="005B6E46" w:rsidP="00D05DD0">
            <w:pPr>
              <w:ind w:left="-6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864E5">
              <w:rPr>
                <w:sz w:val="20"/>
                <w:szCs w:val="20"/>
              </w:rPr>
              <w:t xml:space="preserve">Организация совершенствования механизмов </w:t>
            </w:r>
            <w:proofErr w:type="spellStart"/>
            <w:r w:rsidRPr="009864E5">
              <w:rPr>
                <w:sz w:val="20"/>
                <w:szCs w:val="20"/>
              </w:rPr>
              <w:t>муниципально</w:t>
            </w:r>
            <w:proofErr w:type="spellEnd"/>
            <w:r w:rsidRPr="009864E5">
              <w:rPr>
                <w:sz w:val="20"/>
                <w:szCs w:val="20"/>
              </w:rPr>
              <w:t>-частного партнёрства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5B6E46">
            <w:pPr>
              <w:ind w:left="-108" w:right="-1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Прорабатываются предложения инвесторам об участии в проектах </w:t>
            </w:r>
            <w:proofErr w:type="spellStart"/>
            <w:r w:rsidRPr="009864E5">
              <w:rPr>
                <w:sz w:val="20"/>
                <w:szCs w:val="20"/>
              </w:rPr>
              <w:t>муниципально</w:t>
            </w:r>
            <w:proofErr w:type="spellEnd"/>
            <w:r w:rsidRPr="009864E5">
              <w:rPr>
                <w:sz w:val="20"/>
                <w:szCs w:val="20"/>
              </w:rPr>
              <w:t>-частного партнерства</w:t>
            </w:r>
          </w:p>
        </w:tc>
        <w:tc>
          <w:tcPr>
            <w:tcW w:w="2551" w:type="dxa"/>
            <w:gridSpan w:val="3"/>
            <w:vMerge w:val="restart"/>
          </w:tcPr>
          <w:p w:rsidR="005B6E46" w:rsidRPr="009864E5" w:rsidRDefault="005B6E46" w:rsidP="00EF15E0">
            <w:pPr>
              <w:rPr>
                <w:sz w:val="18"/>
                <w:szCs w:val="18"/>
              </w:rPr>
            </w:pPr>
            <w:r w:rsidRPr="009864E5">
              <w:rPr>
                <w:sz w:val="18"/>
                <w:szCs w:val="18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568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Млн. </w:t>
            </w:r>
            <w:proofErr w:type="spellStart"/>
            <w:r w:rsidRPr="009864E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5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</w:tc>
        <w:tc>
          <w:tcPr>
            <w:tcW w:w="1134" w:type="dxa"/>
            <w:gridSpan w:val="4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219,8</w:t>
            </w: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385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5B6E46" w:rsidRPr="009864E5" w:rsidRDefault="005B6E46" w:rsidP="00EF15E0">
            <w:pPr>
              <w:rPr>
                <w:b/>
                <w:sz w:val="20"/>
                <w:szCs w:val="20"/>
              </w:rPr>
            </w:pPr>
            <w:r w:rsidRPr="00D05DD0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519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B6E46" w:rsidRPr="00D05DD0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5B6E46" w:rsidRPr="009864E5" w:rsidRDefault="005B6E46" w:rsidP="00EF15E0">
            <w:pPr>
              <w:rPr>
                <w:sz w:val="18"/>
                <w:szCs w:val="18"/>
              </w:rPr>
            </w:pPr>
            <w:r w:rsidRPr="009864E5">
              <w:rPr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68" w:type="dxa"/>
            <w:gridSpan w:val="3"/>
            <w:vMerge w:val="restart"/>
          </w:tcPr>
          <w:p w:rsidR="005B6E46" w:rsidRPr="009864E5" w:rsidRDefault="005B6E46" w:rsidP="00D05DD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gramStart"/>
            <w:r w:rsidRPr="009864E5">
              <w:rPr>
                <w:sz w:val="16"/>
                <w:szCs w:val="16"/>
              </w:rPr>
              <w:t>В</w:t>
            </w:r>
            <w:proofErr w:type="gramEnd"/>
            <w:r w:rsidRPr="009864E5">
              <w:rPr>
                <w:sz w:val="16"/>
                <w:szCs w:val="16"/>
              </w:rPr>
              <w:t xml:space="preserve"> % </w:t>
            </w:r>
            <w:proofErr w:type="gramStart"/>
            <w:r w:rsidRPr="009864E5">
              <w:rPr>
                <w:sz w:val="16"/>
                <w:szCs w:val="16"/>
              </w:rPr>
              <w:t>предыдущему</w:t>
            </w:r>
            <w:proofErr w:type="gramEnd"/>
            <w:r w:rsidRPr="009864E5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2" w:type="dxa"/>
            <w:gridSpan w:val="5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4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19,9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5B6E46" w:rsidRPr="009864E5" w:rsidTr="00A337CF">
        <w:trPr>
          <w:gridAfter w:val="1"/>
          <w:wAfter w:w="20" w:type="dxa"/>
          <w:trHeight w:val="105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5B6E46" w:rsidRPr="009864E5" w:rsidRDefault="005B6E46" w:rsidP="00D05DD0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56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B6E46" w:rsidRPr="009864E5" w:rsidRDefault="005B6E46" w:rsidP="00EF15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B6E46" w:rsidRPr="009864E5" w:rsidRDefault="005B6E46" w:rsidP="00EF15E0">
            <w:pPr>
              <w:rPr>
                <w:sz w:val="18"/>
                <w:szCs w:val="18"/>
              </w:rPr>
            </w:pPr>
            <w:r w:rsidRPr="009864E5">
              <w:rPr>
                <w:sz w:val="18"/>
                <w:szCs w:val="18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568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5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</w:tc>
        <w:tc>
          <w:tcPr>
            <w:tcW w:w="1134" w:type="dxa"/>
            <w:gridSpan w:val="4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2650,9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750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864E5">
              <w:rPr>
                <w:sz w:val="20"/>
                <w:szCs w:val="20"/>
              </w:rPr>
              <w:t xml:space="preserve">Актуализация данных по свободным земельным участкам и </w:t>
            </w:r>
            <w:r w:rsidRPr="009864E5">
              <w:rPr>
                <w:sz w:val="20"/>
                <w:szCs w:val="20"/>
              </w:rPr>
              <w:lastRenderedPageBreak/>
              <w:t>неиспользуемым зданиям с целью вовлечения в инвестиционную деятельность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5B6E46">
            <w:pPr>
              <w:ind w:left="-108" w:right="-1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Информация по инвестиционным площадкам актуализирована и размещена на официальном </w:t>
            </w:r>
            <w:r w:rsidRPr="009864E5">
              <w:rPr>
                <w:sz w:val="20"/>
                <w:szCs w:val="20"/>
              </w:rPr>
              <w:lastRenderedPageBreak/>
              <w:t xml:space="preserve">сайте </w:t>
            </w:r>
            <w:hyperlink r:id="rId9" w:history="1">
              <w:r w:rsidRPr="009864E5">
                <w:rPr>
                  <w:rStyle w:val="aa"/>
                  <w:sz w:val="18"/>
                  <w:szCs w:val="20"/>
                  <w:lang w:val="en-US"/>
                </w:rPr>
                <w:t>www</w:t>
              </w:r>
              <w:r w:rsidRPr="009864E5">
                <w:rPr>
                  <w:rStyle w:val="aa"/>
                  <w:sz w:val="18"/>
                  <w:szCs w:val="20"/>
                </w:rPr>
                <w:t>.</w:t>
              </w:r>
              <w:proofErr w:type="spellStart"/>
              <w:r w:rsidRPr="009864E5">
                <w:rPr>
                  <w:rStyle w:val="aa"/>
                  <w:sz w:val="18"/>
                  <w:szCs w:val="20"/>
                  <w:lang w:val="en-US"/>
                </w:rPr>
                <w:t>admkineshma</w:t>
              </w:r>
              <w:proofErr w:type="spellEnd"/>
              <w:r w:rsidRPr="009864E5">
                <w:rPr>
                  <w:rStyle w:val="aa"/>
                  <w:sz w:val="18"/>
                  <w:szCs w:val="20"/>
                </w:rPr>
                <w:t>.</w:t>
              </w:r>
              <w:proofErr w:type="spellStart"/>
              <w:r w:rsidRPr="009864E5">
                <w:rPr>
                  <w:rStyle w:val="aa"/>
                  <w:sz w:val="18"/>
                  <w:szCs w:val="20"/>
                  <w:lang w:val="en-US"/>
                </w:rPr>
                <w:t>ru</w:t>
              </w:r>
              <w:proofErr w:type="spellEnd"/>
            </w:hyperlink>
            <w:r w:rsidRPr="009864E5">
              <w:rPr>
                <w:sz w:val="18"/>
                <w:szCs w:val="20"/>
              </w:rPr>
              <w:t xml:space="preserve">, федеральном портале объявлений </w:t>
            </w:r>
            <w:proofErr w:type="spellStart"/>
            <w:r w:rsidRPr="009864E5">
              <w:rPr>
                <w:sz w:val="18"/>
                <w:szCs w:val="20"/>
              </w:rPr>
              <w:t>Доски</w:t>
            </w:r>
            <w:proofErr w:type="gramStart"/>
            <w:r w:rsidRPr="009864E5">
              <w:rPr>
                <w:sz w:val="18"/>
                <w:szCs w:val="20"/>
              </w:rPr>
              <w:t>.Р</w:t>
            </w:r>
            <w:proofErr w:type="gramEnd"/>
            <w:r w:rsidRPr="009864E5">
              <w:rPr>
                <w:sz w:val="18"/>
                <w:szCs w:val="20"/>
              </w:rPr>
              <w:t>У</w:t>
            </w:r>
            <w:proofErr w:type="spellEnd"/>
          </w:p>
        </w:tc>
        <w:tc>
          <w:tcPr>
            <w:tcW w:w="2551" w:type="dxa"/>
            <w:gridSpan w:val="3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Годовой объем инвестиций за счет всех источников финансирования</w:t>
            </w:r>
          </w:p>
        </w:tc>
        <w:tc>
          <w:tcPr>
            <w:tcW w:w="568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руб.</w:t>
            </w:r>
          </w:p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</w:tc>
        <w:tc>
          <w:tcPr>
            <w:tcW w:w="1134" w:type="dxa"/>
            <w:gridSpan w:val="4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219,8</w:t>
            </w: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b/>
                <w:sz w:val="20"/>
                <w:szCs w:val="20"/>
              </w:rPr>
            </w:pPr>
            <w:r w:rsidRPr="005B6E46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57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- бюджет </w:t>
            </w:r>
            <w:r w:rsidRPr="009864E5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1299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568" w:type="dxa"/>
            <w:gridSpan w:val="3"/>
          </w:tcPr>
          <w:p w:rsidR="005B6E46" w:rsidRPr="009864E5" w:rsidRDefault="005B6E46" w:rsidP="005B6E4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9864E5">
              <w:rPr>
                <w:sz w:val="16"/>
                <w:szCs w:val="16"/>
              </w:rPr>
              <w:t>В</w:t>
            </w:r>
            <w:proofErr w:type="gramEnd"/>
            <w:r w:rsidRPr="009864E5">
              <w:rPr>
                <w:sz w:val="16"/>
                <w:szCs w:val="16"/>
              </w:rPr>
              <w:t xml:space="preserve"> % </w:t>
            </w:r>
            <w:proofErr w:type="gramStart"/>
            <w:r w:rsidRPr="009864E5">
              <w:rPr>
                <w:sz w:val="16"/>
                <w:szCs w:val="16"/>
              </w:rPr>
              <w:t>предыдущему</w:t>
            </w:r>
            <w:proofErr w:type="gramEnd"/>
            <w:r w:rsidRPr="009864E5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2" w:type="dxa"/>
            <w:gridSpan w:val="5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4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19,9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750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864E5">
              <w:rPr>
                <w:sz w:val="20"/>
                <w:szCs w:val="20"/>
              </w:rPr>
              <w:t>Актуализация инвестиционного паспорта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6913A4" w:rsidRDefault="005B6E46" w:rsidP="005B6E46">
            <w:pPr>
              <w:ind w:left="-108" w:right="-108"/>
              <w:rPr>
                <w:sz w:val="18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Актуализированный инвестиционный паспорт размещен  на официальном сайте </w:t>
            </w:r>
            <w:r w:rsidRPr="009864E5">
              <w:rPr>
                <w:sz w:val="18"/>
                <w:szCs w:val="20"/>
                <w:lang w:val="en-US"/>
              </w:rPr>
              <w:t>www</w:t>
            </w:r>
            <w:r w:rsidRPr="009864E5">
              <w:rPr>
                <w:sz w:val="18"/>
                <w:szCs w:val="20"/>
              </w:rPr>
              <w:t>.</w:t>
            </w:r>
          </w:p>
          <w:p w:rsidR="005B6E46" w:rsidRPr="009864E5" w:rsidRDefault="005B6E46" w:rsidP="005B6E46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9864E5">
              <w:rPr>
                <w:sz w:val="18"/>
                <w:szCs w:val="20"/>
                <w:lang w:val="en-US"/>
              </w:rPr>
              <w:t>admkineshma</w:t>
            </w:r>
            <w:proofErr w:type="spellEnd"/>
            <w:r w:rsidRPr="009864E5">
              <w:rPr>
                <w:sz w:val="18"/>
                <w:szCs w:val="20"/>
              </w:rPr>
              <w:t>.</w:t>
            </w:r>
            <w:proofErr w:type="spellStart"/>
            <w:r w:rsidRPr="009864E5">
              <w:rPr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gridSpan w:val="3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568" w:type="dxa"/>
            <w:gridSpan w:val="3"/>
            <w:vMerge w:val="restart"/>
          </w:tcPr>
          <w:p w:rsidR="005B6E46" w:rsidRPr="009864E5" w:rsidRDefault="005B6E46" w:rsidP="005B6E46">
            <w:pPr>
              <w:ind w:left="-108"/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руб.</w:t>
            </w:r>
          </w:p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219,8</w:t>
            </w: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b/>
                <w:sz w:val="20"/>
                <w:szCs w:val="20"/>
              </w:rPr>
            </w:pPr>
            <w:r w:rsidRPr="005B6E46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1380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568" w:type="dxa"/>
            <w:gridSpan w:val="3"/>
          </w:tcPr>
          <w:p w:rsidR="005B6E46" w:rsidRPr="009864E5" w:rsidRDefault="005B6E46" w:rsidP="005B6E46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 w:rsidRPr="009864E5">
              <w:rPr>
                <w:sz w:val="16"/>
                <w:szCs w:val="16"/>
              </w:rPr>
              <w:t>В</w:t>
            </w:r>
            <w:proofErr w:type="gramEnd"/>
            <w:r w:rsidRPr="009864E5">
              <w:rPr>
                <w:sz w:val="16"/>
                <w:szCs w:val="16"/>
              </w:rPr>
              <w:t xml:space="preserve"> % </w:t>
            </w:r>
            <w:proofErr w:type="gramStart"/>
            <w:r w:rsidRPr="009864E5">
              <w:rPr>
                <w:sz w:val="16"/>
                <w:szCs w:val="16"/>
              </w:rPr>
              <w:t>предыдущему</w:t>
            </w:r>
            <w:proofErr w:type="gramEnd"/>
            <w:r w:rsidRPr="009864E5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2" w:type="dxa"/>
            <w:gridSpan w:val="5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4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19,9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5B6E46" w:rsidRPr="009864E5" w:rsidTr="00A337CF">
        <w:trPr>
          <w:gridAfter w:val="1"/>
          <w:wAfter w:w="20" w:type="dxa"/>
          <w:trHeight w:val="256"/>
        </w:trPr>
        <w:tc>
          <w:tcPr>
            <w:tcW w:w="801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750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864E5">
              <w:rPr>
                <w:sz w:val="20"/>
                <w:szCs w:val="20"/>
              </w:rPr>
              <w:t xml:space="preserve">Предоставление сведений для наполнения базы данных для инвестиционного </w:t>
            </w:r>
            <w:r w:rsidRPr="009864E5">
              <w:rPr>
                <w:sz w:val="20"/>
                <w:szCs w:val="20"/>
              </w:rPr>
              <w:lastRenderedPageBreak/>
              <w:t>портала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5B6E46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 истекшем квартале направление актуальных сведений не требовалось</w:t>
            </w:r>
          </w:p>
        </w:tc>
        <w:tc>
          <w:tcPr>
            <w:tcW w:w="2551" w:type="dxa"/>
            <w:gridSpan w:val="3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568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руб.</w:t>
            </w:r>
          </w:p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</w:tc>
        <w:tc>
          <w:tcPr>
            <w:tcW w:w="1134" w:type="dxa"/>
            <w:gridSpan w:val="4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219,8</w:t>
            </w: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b/>
                <w:sz w:val="20"/>
                <w:szCs w:val="20"/>
              </w:rPr>
            </w:pPr>
            <w:r w:rsidRPr="005B6E46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57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- бюджет </w:t>
            </w:r>
            <w:r w:rsidRPr="009864E5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gridSpan w:val="2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1301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568" w:type="dxa"/>
            <w:gridSpan w:val="3"/>
          </w:tcPr>
          <w:p w:rsidR="005B6E46" w:rsidRPr="009864E5" w:rsidRDefault="005B6E46" w:rsidP="005B6E46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proofErr w:type="gramStart"/>
            <w:r w:rsidRPr="009864E5">
              <w:rPr>
                <w:sz w:val="16"/>
                <w:szCs w:val="16"/>
              </w:rPr>
              <w:t>В</w:t>
            </w:r>
            <w:proofErr w:type="gramEnd"/>
            <w:r w:rsidRPr="009864E5">
              <w:rPr>
                <w:sz w:val="16"/>
                <w:szCs w:val="16"/>
              </w:rPr>
              <w:t xml:space="preserve"> % </w:t>
            </w:r>
            <w:proofErr w:type="gramStart"/>
            <w:r w:rsidRPr="009864E5">
              <w:rPr>
                <w:sz w:val="16"/>
                <w:szCs w:val="16"/>
              </w:rPr>
              <w:t>предыдущему</w:t>
            </w:r>
            <w:proofErr w:type="gramEnd"/>
            <w:r w:rsidRPr="009864E5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2" w:type="dxa"/>
            <w:gridSpan w:val="5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4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19,9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</w:tr>
      <w:tr w:rsidR="005B6E46" w:rsidRPr="009864E5" w:rsidTr="00A337CF">
        <w:trPr>
          <w:gridAfter w:val="1"/>
          <w:wAfter w:w="20" w:type="dxa"/>
          <w:trHeight w:val="506"/>
        </w:trPr>
        <w:tc>
          <w:tcPr>
            <w:tcW w:w="801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750" w:type="dxa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864E5">
              <w:rPr>
                <w:sz w:val="20"/>
                <w:szCs w:val="20"/>
              </w:rPr>
              <w:t xml:space="preserve">Предоставление налоговой льготы в размере 0,75% от кадастровой стоимости в отношении земельных участков под промышленными объектами инвесторов, подписавших инвестиционное соглашение и осуществляющих капитальные вложения в экономику городского округа Кинешма и в размере свыше 50 млн. рублей до 100 </w:t>
            </w:r>
            <w:r w:rsidRPr="009864E5">
              <w:rPr>
                <w:sz w:val="20"/>
                <w:szCs w:val="20"/>
              </w:rPr>
              <w:lastRenderedPageBreak/>
              <w:t>млн. рублей (включительно)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5B6E46" w:rsidRPr="009864E5" w:rsidRDefault="005B6E46" w:rsidP="005B6E46">
            <w:pPr>
              <w:ind w:left="-1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Предоставление налоговой льготы в 1 квартале 2018 года не производилось</w:t>
            </w:r>
          </w:p>
        </w:tc>
        <w:tc>
          <w:tcPr>
            <w:tcW w:w="2551" w:type="dxa"/>
            <w:gridSpan w:val="3"/>
            <w:vMerge w:val="restart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568" w:type="dxa"/>
            <w:gridSpan w:val="3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5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</w:tc>
        <w:tc>
          <w:tcPr>
            <w:tcW w:w="1134" w:type="dxa"/>
            <w:gridSpan w:val="4"/>
            <w:vMerge w:val="restart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2650,9</w:t>
            </w: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b/>
                <w:sz w:val="20"/>
                <w:szCs w:val="20"/>
              </w:rPr>
            </w:pPr>
            <w:r w:rsidRPr="005B6E46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5B6E46" w:rsidRPr="009864E5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B6E46" w:rsidRPr="009864E5" w:rsidRDefault="005B6E46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B6E46" w:rsidRPr="009864E5" w:rsidRDefault="005B6E46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EF15E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EF15E0" w:rsidRPr="009864E5" w:rsidRDefault="006913A4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750" w:type="dxa"/>
            <w:vMerge w:val="restart"/>
          </w:tcPr>
          <w:p w:rsidR="00EF15E0" w:rsidRPr="009864E5" w:rsidRDefault="006913A4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EF15E0" w:rsidRPr="009864E5">
              <w:rPr>
                <w:sz w:val="20"/>
                <w:szCs w:val="20"/>
              </w:rPr>
              <w:t>Освобождение от уплаты земельного налога инвесторов, подписавших инвестиционное соглашение и осуществляющих инвестирование в экономику городского округа Кинешма свыше 100,0 млн. рублей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EF15E0" w:rsidRPr="009864E5" w:rsidRDefault="00EF15E0" w:rsidP="0079704E">
            <w:pPr>
              <w:tabs>
                <w:tab w:val="left" w:pos="1452"/>
              </w:tabs>
              <w:ind w:left="-108" w:right="-2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EF15E0" w:rsidRPr="009864E5" w:rsidRDefault="00EF15E0" w:rsidP="0079704E">
            <w:pPr>
              <w:ind w:left="-108"/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Предоставление налоговой льготы в 1 квартале 2018 года не производилось</w:t>
            </w:r>
          </w:p>
        </w:tc>
        <w:tc>
          <w:tcPr>
            <w:tcW w:w="2551" w:type="dxa"/>
            <w:gridSpan w:val="3"/>
            <w:vMerge w:val="restart"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568" w:type="dxa"/>
            <w:gridSpan w:val="3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5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</w:tc>
        <w:tc>
          <w:tcPr>
            <w:tcW w:w="1134" w:type="dxa"/>
            <w:gridSpan w:val="4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2650,9</w:t>
            </w:r>
          </w:p>
        </w:tc>
        <w:tc>
          <w:tcPr>
            <w:tcW w:w="1559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EF15E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F15E0" w:rsidRPr="009864E5" w:rsidRDefault="00EF15E0" w:rsidP="00EF15E0">
            <w:pPr>
              <w:rPr>
                <w:b/>
                <w:sz w:val="20"/>
                <w:szCs w:val="20"/>
              </w:rPr>
            </w:pPr>
            <w:r w:rsidRPr="0079704E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EF15E0" w:rsidRPr="009864E5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EF15E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EF15E0" w:rsidRPr="009864E5" w:rsidRDefault="0079704E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1750" w:type="dxa"/>
            <w:vMerge w:val="restart"/>
          </w:tcPr>
          <w:p w:rsidR="00EF15E0" w:rsidRPr="009864E5" w:rsidRDefault="0079704E" w:rsidP="00EF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EF15E0" w:rsidRPr="009864E5">
              <w:rPr>
                <w:sz w:val="20"/>
                <w:szCs w:val="20"/>
              </w:rPr>
              <w:t xml:space="preserve">Предоставление земельных участков в аренду по </w:t>
            </w:r>
            <w:r w:rsidR="00EF15E0" w:rsidRPr="009864E5">
              <w:rPr>
                <w:sz w:val="20"/>
                <w:szCs w:val="20"/>
              </w:rPr>
              <w:lastRenderedPageBreak/>
              <w:t>льготным арендным ставкам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  <w:r w:rsidRPr="009864E5">
              <w:rPr>
                <w:sz w:val="18"/>
                <w:szCs w:val="18"/>
              </w:rPr>
              <w:lastRenderedPageBreak/>
              <w:t>Администрация городского округа Кинешма,</w:t>
            </w:r>
            <w:r w:rsidRPr="009864E5">
              <w:rPr>
                <w:sz w:val="20"/>
                <w:szCs w:val="20"/>
              </w:rPr>
              <w:t xml:space="preserve"> </w:t>
            </w:r>
            <w:r w:rsidRPr="009864E5">
              <w:rPr>
                <w:sz w:val="18"/>
                <w:szCs w:val="20"/>
              </w:rPr>
              <w:t xml:space="preserve">Комитет </w:t>
            </w:r>
            <w:r w:rsidRPr="009864E5">
              <w:rPr>
                <w:sz w:val="18"/>
                <w:szCs w:val="20"/>
              </w:rPr>
              <w:lastRenderedPageBreak/>
              <w:t>имущественных и земельных отношений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EF15E0" w:rsidRPr="009864E5" w:rsidRDefault="00EF15E0" w:rsidP="0079704E">
            <w:pPr>
              <w:ind w:left="-108" w:right="-1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Инвестиционных соглашений, предусматривающих льготные ставки арендной </w:t>
            </w:r>
            <w:r w:rsidRPr="009864E5">
              <w:rPr>
                <w:sz w:val="20"/>
                <w:szCs w:val="20"/>
              </w:rPr>
              <w:lastRenderedPageBreak/>
              <w:t xml:space="preserve">платы, в 1 квартале 2018 г. не заключалось </w:t>
            </w:r>
          </w:p>
        </w:tc>
        <w:tc>
          <w:tcPr>
            <w:tcW w:w="2551" w:type="dxa"/>
            <w:gridSpan w:val="3"/>
            <w:vMerge w:val="restart"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568" w:type="dxa"/>
            <w:gridSpan w:val="3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5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</w:tc>
        <w:tc>
          <w:tcPr>
            <w:tcW w:w="1134" w:type="dxa"/>
            <w:gridSpan w:val="4"/>
            <w:vMerge w:val="restart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2650,9</w:t>
            </w:r>
          </w:p>
        </w:tc>
        <w:tc>
          <w:tcPr>
            <w:tcW w:w="1559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EF15E0" w:rsidRPr="009864E5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F15E0" w:rsidRPr="009864E5" w:rsidRDefault="00EF15E0" w:rsidP="00EF15E0">
            <w:pPr>
              <w:rPr>
                <w:b/>
                <w:sz w:val="20"/>
                <w:szCs w:val="20"/>
              </w:rPr>
            </w:pPr>
            <w:r w:rsidRPr="0079704E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EF15E0" w:rsidRPr="009864E5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F15E0" w:rsidRPr="009864E5" w:rsidRDefault="00EF15E0" w:rsidP="00EF15E0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F15E0" w:rsidRPr="009864E5" w:rsidRDefault="00EF15E0" w:rsidP="00EF15E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1D610B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 w:val="restart"/>
          </w:tcPr>
          <w:p w:rsidR="001D610B" w:rsidRPr="008A41B8" w:rsidRDefault="001D610B" w:rsidP="00DF115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 xml:space="preserve">Муниципальная программа </w:t>
            </w:r>
            <w:r w:rsidRPr="008A41B8">
              <w:rPr>
                <w:b/>
                <w:sz w:val="22"/>
              </w:rPr>
              <w:t>"Культура городского округа Кинешма"</w:t>
            </w:r>
          </w:p>
        </w:tc>
        <w:tc>
          <w:tcPr>
            <w:tcW w:w="1460" w:type="dxa"/>
            <w:vMerge w:val="restart"/>
          </w:tcPr>
          <w:p w:rsidR="001D610B" w:rsidRPr="008A41B8" w:rsidRDefault="001D610B" w:rsidP="001D610B">
            <w:pPr>
              <w:ind w:left="-108"/>
              <w:rPr>
                <w:sz w:val="22"/>
              </w:rPr>
            </w:pPr>
            <w:r w:rsidRPr="008A41B8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1D610B" w:rsidRPr="008A41B8" w:rsidRDefault="001D610B" w:rsidP="00DF115D">
            <w:pPr>
              <w:rPr>
                <w:sz w:val="22"/>
              </w:rPr>
            </w:pPr>
          </w:p>
          <w:p w:rsidR="001D610B" w:rsidRPr="008A41B8" w:rsidRDefault="001D610B" w:rsidP="001D610B">
            <w:pPr>
              <w:ind w:left="-108" w:right="-66"/>
              <w:rPr>
                <w:sz w:val="22"/>
              </w:rPr>
            </w:pPr>
            <w:r w:rsidRPr="008A41B8">
              <w:rPr>
                <w:sz w:val="22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  <w:p w:rsidR="001D610B" w:rsidRPr="008A41B8" w:rsidRDefault="001D610B" w:rsidP="001D610B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Комитет по социальной и молодёжной политике администрации городского округа Кинешма</w:t>
            </w:r>
          </w:p>
          <w:p w:rsidR="001D610B" w:rsidRPr="008A41B8" w:rsidRDefault="001D610B" w:rsidP="00DF115D">
            <w:pPr>
              <w:rPr>
                <w:sz w:val="22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1D610B" w:rsidRPr="001D610B" w:rsidRDefault="001D610B" w:rsidP="00DF115D">
            <w:pPr>
              <w:rPr>
                <w:b/>
                <w:sz w:val="20"/>
                <w:szCs w:val="20"/>
              </w:rPr>
            </w:pPr>
            <w:r w:rsidRPr="001D610B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1D610B" w:rsidRPr="001D610B" w:rsidRDefault="001D610B" w:rsidP="00DF115D">
            <w:pPr>
              <w:jc w:val="center"/>
              <w:rPr>
                <w:b/>
                <w:sz w:val="20"/>
                <w:szCs w:val="20"/>
              </w:rPr>
            </w:pPr>
            <w:r w:rsidRPr="001D610B">
              <w:rPr>
                <w:b/>
                <w:sz w:val="20"/>
                <w:szCs w:val="20"/>
              </w:rPr>
              <w:t>52 367,2</w:t>
            </w:r>
          </w:p>
        </w:tc>
        <w:tc>
          <w:tcPr>
            <w:tcW w:w="1276" w:type="dxa"/>
            <w:gridSpan w:val="2"/>
          </w:tcPr>
          <w:p w:rsidR="001D610B" w:rsidRPr="001D610B" w:rsidRDefault="001D610B" w:rsidP="00DF115D">
            <w:pPr>
              <w:jc w:val="center"/>
              <w:rPr>
                <w:b/>
                <w:sz w:val="20"/>
                <w:szCs w:val="20"/>
              </w:rPr>
            </w:pPr>
            <w:r w:rsidRPr="001D610B">
              <w:rPr>
                <w:b/>
                <w:sz w:val="20"/>
                <w:szCs w:val="20"/>
              </w:rPr>
              <w:t>14 776,1</w:t>
            </w:r>
          </w:p>
        </w:tc>
        <w:tc>
          <w:tcPr>
            <w:tcW w:w="1559" w:type="dxa"/>
            <w:gridSpan w:val="3"/>
            <w:vMerge w:val="restart"/>
          </w:tcPr>
          <w:p w:rsidR="001D610B" w:rsidRPr="008A41B8" w:rsidRDefault="001D610B" w:rsidP="00DF11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  <w:r w:rsidRPr="008A41B8">
              <w:rPr>
                <w:sz w:val="22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568" w:type="dxa"/>
            <w:gridSpan w:val="3"/>
            <w:vMerge w:val="restart"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%</w:t>
            </w:r>
          </w:p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8,0</w:t>
            </w:r>
          </w:p>
          <w:p w:rsidR="001D610B" w:rsidRPr="008A41B8" w:rsidRDefault="001D610B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D610B" w:rsidRPr="008A41B8" w:rsidRDefault="001D610B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1D610B" w:rsidRPr="008A41B8" w:rsidRDefault="001D610B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D610B" w:rsidRPr="001D610B" w:rsidRDefault="001D610B" w:rsidP="00DF115D">
            <w:pPr>
              <w:jc w:val="center"/>
              <w:rPr>
                <w:b/>
                <w:sz w:val="20"/>
                <w:szCs w:val="20"/>
              </w:rPr>
            </w:pPr>
            <w:r w:rsidRPr="001D610B">
              <w:rPr>
                <w:b/>
                <w:sz w:val="20"/>
                <w:szCs w:val="20"/>
              </w:rPr>
              <w:t>58 209,00</w:t>
            </w:r>
          </w:p>
        </w:tc>
      </w:tr>
      <w:tr w:rsidR="001D610B" w:rsidRPr="008A41B8" w:rsidTr="00A337CF">
        <w:trPr>
          <w:gridAfter w:val="1"/>
          <w:wAfter w:w="20" w:type="dxa"/>
          <w:trHeight w:val="937"/>
        </w:trPr>
        <w:tc>
          <w:tcPr>
            <w:tcW w:w="801" w:type="dxa"/>
            <w:vMerge/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1D610B" w:rsidRPr="008A41B8" w:rsidRDefault="001D610B" w:rsidP="00DF115D">
            <w:pPr>
              <w:rPr>
                <w:b/>
                <w:sz w:val="20"/>
                <w:szCs w:val="20"/>
              </w:rPr>
            </w:pPr>
            <w:r w:rsidRPr="00DF115D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52 367,2</w:t>
            </w:r>
          </w:p>
        </w:tc>
        <w:tc>
          <w:tcPr>
            <w:tcW w:w="1276" w:type="dxa"/>
            <w:gridSpan w:val="2"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14 776,1</w:t>
            </w:r>
          </w:p>
        </w:tc>
        <w:tc>
          <w:tcPr>
            <w:tcW w:w="1559" w:type="dxa"/>
            <w:gridSpan w:val="3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58 209,00</w:t>
            </w:r>
          </w:p>
        </w:tc>
      </w:tr>
      <w:tr w:rsidR="001D610B" w:rsidRPr="008A41B8" w:rsidTr="00A337CF">
        <w:trPr>
          <w:gridAfter w:val="1"/>
          <w:wAfter w:w="20" w:type="dxa"/>
          <w:trHeight w:val="837"/>
        </w:trPr>
        <w:tc>
          <w:tcPr>
            <w:tcW w:w="801" w:type="dxa"/>
            <w:vMerge/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1D610B" w:rsidRPr="00DF115D" w:rsidRDefault="001D610B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41 671,2</w:t>
            </w:r>
          </w:p>
        </w:tc>
        <w:tc>
          <w:tcPr>
            <w:tcW w:w="1276" w:type="dxa"/>
            <w:gridSpan w:val="2"/>
            <w:vMerge w:val="restart"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11 424,7</w:t>
            </w:r>
          </w:p>
        </w:tc>
        <w:tc>
          <w:tcPr>
            <w:tcW w:w="1559" w:type="dxa"/>
            <w:gridSpan w:val="3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47 006,4</w:t>
            </w:r>
          </w:p>
        </w:tc>
      </w:tr>
      <w:tr w:rsidR="001D610B" w:rsidRPr="008A41B8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568" w:type="dxa"/>
            <w:gridSpan w:val="3"/>
            <w:vMerge w:val="restart"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jc w:val="center"/>
              <w:rPr>
                <w:sz w:val="22"/>
              </w:rPr>
            </w:pPr>
            <w:r w:rsidRPr="008A41B8">
              <w:t>%</w:t>
            </w:r>
          </w:p>
        </w:tc>
        <w:tc>
          <w:tcPr>
            <w:tcW w:w="992" w:type="dxa"/>
            <w:gridSpan w:val="5"/>
            <w:vMerge w:val="restart"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35,25</w:t>
            </w:r>
          </w:p>
        </w:tc>
        <w:tc>
          <w:tcPr>
            <w:tcW w:w="1134" w:type="dxa"/>
            <w:gridSpan w:val="4"/>
            <w:vMerge w:val="restart"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34,41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1D610B" w:rsidRPr="008A41B8" w:rsidRDefault="001D610B" w:rsidP="00DF115D">
            <w:pPr>
              <w:jc w:val="center"/>
              <w:rPr>
                <w:sz w:val="22"/>
              </w:rPr>
            </w:pPr>
          </w:p>
        </w:tc>
      </w:tr>
      <w:tr w:rsidR="00DF115D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10 665,9</w:t>
            </w:r>
          </w:p>
        </w:tc>
        <w:tc>
          <w:tcPr>
            <w:tcW w:w="1276" w:type="dxa"/>
            <w:gridSpan w:val="2"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3 351,4</w:t>
            </w: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11 171,2</w:t>
            </w:r>
          </w:p>
        </w:tc>
      </w:tr>
      <w:tr w:rsidR="00DF115D" w:rsidRPr="008A41B8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vMerge w:val="restart"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30,1</w:t>
            </w:r>
          </w:p>
        </w:tc>
        <w:tc>
          <w:tcPr>
            <w:tcW w:w="1276" w:type="dxa"/>
            <w:gridSpan w:val="2"/>
            <w:vMerge w:val="restart"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31,4</w:t>
            </w:r>
          </w:p>
        </w:tc>
      </w:tr>
      <w:tr w:rsidR="00DF115D" w:rsidRPr="008A41B8" w:rsidTr="00A337CF">
        <w:trPr>
          <w:gridAfter w:val="1"/>
          <w:wAfter w:w="20" w:type="dxa"/>
          <w:trHeight w:val="11890"/>
        </w:trPr>
        <w:tc>
          <w:tcPr>
            <w:tcW w:w="801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F115D" w:rsidRPr="00902EC7" w:rsidRDefault="00DF115D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Доля объектов культурного</w:t>
            </w:r>
            <w:r w:rsidRPr="008A41B8">
              <w:t xml:space="preserve"> </w:t>
            </w:r>
            <w:r w:rsidRPr="008A41B8">
              <w:rPr>
                <w:sz w:val="22"/>
              </w:rPr>
              <w:t>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</w:t>
            </w:r>
            <w:r w:rsidRPr="008A41B8">
              <w:t xml:space="preserve"> </w:t>
            </w:r>
            <w:r w:rsidRPr="008A41B8">
              <w:rPr>
                <w:sz w:val="22"/>
              </w:rPr>
              <w:t>н</w:t>
            </w:r>
            <w:r w:rsidR="00902EC7">
              <w:rPr>
                <w:sz w:val="22"/>
              </w:rPr>
              <w:t xml:space="preserve">ародов Российской Федерации, в  </w:t>
            </w:r>
            <w:r w:rsidRPr="008A41B8">
              <w:rPr>
                <w:sz w:val="22"/>
              </w:rPr>
              <w:t>общем</w:t>
            </w:r>
            <w:r w:rsidRPr="008A41B8">
              <w:t xml:space="preserve"> </w:t>
            </w:r>
          </w:p>
          <w:p w:rsidR="00DF115D" w:rsidRPr="008A41B8" w:rsidRDefault="00DF115D" w:rsidP="00DF115D">
            <w:pPr>
              <w:rPr>
                <w:sz w:val="20"/>
                <w:szCs w:val="20"/>
              </w:rPr>
            </w:pPr>
            <w:proofErr w:type="gramStart"/>
            <w:r w:rsidRPr="008A41B8">
              <w:rPr>
                <w:sz w:val="22"/>
              </w:rPr>
              <w:t>количестве</w:t>
            </w:r>
            <w:proofErr w:type="gramEnd"/>
            <w:r w:rsidRPr="008A41B8">
              <w:rPr>
                <w:sz w:val="22"/>
              </w:rPr>
              <w:t xml:space="preserve">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</w:t>
            </w:r>
          </w:p>
        </w:tc>
        <w:tc>
          <w:tcPr>
            <w:tcW w:w="568" w:type="dxa"/>
            <w:gridSpan w:val="3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t>%</w:t>
            </w:r>
          </w:p>
        </w:tc>
        <w:tc>
          <w:tcPr>
            <w:tcW w:w="992" w:type="dxa"/>
            <w:gridSpan w:val="5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35,7</w:t>
            </w:r>
          </w:p>
        </w:tc>
        <w:tc>
          <w:tcPr>
            <w:tcW w:w="1134" w:type="dxa"/>
            <w:gridSpan w:val="4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28,5</w:t>
            </w: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</w:p>
        </w:tc>
      </w:tr>
      <w:tr w:rsidR="00DF115D" w:rsidRPr="008A41B8" w:rsidTr="00A337CF">
        <w:trPr>
          <w:gridAfter w:val="1"/>
          <w:wAfter w:w="20" w:type="dxa"/>
          <w:trHeight w:val="538"/>
        </w:trPr>
        <w:tc>
          <w:tcPr>
            <w:tcW w:w="801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F115D" w:rsidRPr="008A41B8" w:rsidRDefault="00DF115D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F115D" w:rsidRPr="008A41B8" w:rsidRDefault="00DF115D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568" w:type="dxa"/>
            <w:gridSpan w:val="3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t>%</w:t>
            </w:r>
          </w:p>
        </w:tc>
        <w:tc>
          <w:tcPr>
            <w:tcW w:w="992" w:type="dxa"/>
            <w:gridSpan w:val="5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100</w:t>
            </w:r>
          </w:p>
        </w:tc>
        <w:tc>
          <w:tcPr>
            <w:tcW w:w="1134" w:type="dxa"/>
            <w:gridSpan w:val="4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100</w:t>
            </w:r>
          </w:p>
        </w:tc>
        <w:tc>
          <w:tcPr>
            <w:tcW w:w="1559" w:type="dxa"/>
            <w:gridSpan w:val="3"/>
            <w:vMerge w:val="restart"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DF115D" w:rsidRPr="008A41B8" w:rsidTr="00A337CF">
        <w:trPr>
          <w:gridAfter w:val="1"/>
          <w:wAfter w:w="20" w:type="dxa"/>
          <w:trHeight w:val="365"/>
        </w:trPr>
        <w:tc>
          <w:tcPr>
            <w:tcW w:w="801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F115D" w:rsidRPr="008A41B8" w:rsidRDefault="00DF115D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F115D" w:rsidRPr="008A41B8" w:rsidRDefault="00DF115D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568" w:type="dxa"/>
            <w:gridSpan w:val="3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t>чел.</w:t>
            </w:r>
          </w:p>
        </w:tc>
        <w:tc>
          <w:tcPr>
            <w:tcW w:w="992" w:type="dxa"/>
            <w:gridSpan w:val="5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32</w:t>
            </w:r>
          </w:p>
        </w:tc>
        <w:tc>
          <w:tcPr>
            <w:tcW w:w="1134" w:type="dxa"/>
            <w:gridSpan w:val="4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21</w:t>
            </w: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DF115D" w:rsidRPr="008A41B8" w:rsidTr="00A337CF">
        <w:trPr>
          <w:gridAfter w:val="1"/>
          <w:wAfter w:w="20" w:type="dxa"/>
          <w:trHeight w:val="451"/>
        </w:trPr>
        <w:tc>
          <w:tcPr>
            <w:tcW w:w="801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F115D" w:rsidRPr="008A41B8" w:rsidRDefault="00DF115D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F115D" w:rsidRPr="008A41B8" w:rsidRDefault="00DF115D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Число участников городских, региональных, всероссийских и международных детских и </w:t>
            </w:r>
            <w:r w:rsidR="00902EC7">
              <w:rPr>
                <w:sz w:val="22"/>
              </w:rPr>
              <w:t>юношеских фестивалей, конкурсов</w:t>
            </w:r>
          </w:p>
        </w:tc>
        <w:tc>
          <w:tcPr>
            <w:tcW w:w="568" w:type="dxa"/>
            <w:gridSpan w:val="3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t>чел.</w:t>
            </w:r>
          </w:p>
        </w:tc>
        <w:tc>
          <w:tcPr>
            <w:tcW w:w="992" w:type="dxa"/>
            <w:gridSpan w:val="5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321</w:t>
            </w:r>
          </w:p>
        </w:tc>
        <w:tc>
          <w:tcPr>
            <w:tcW w:w="1134" w:type="dxa"/>
            <w:gridSpan w:val="4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162</w:t>
            </w:r>
          </w:p>
        </w:tc>
        <w:tc>
          <w:tcPr>
            <w:tcW w:w="1559" w:type="dxa"/>
            <w:gridSpan w:val="3"/>
            <w:vMerge w:val="restart"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DF115D" w:rsidRPr="008A41B8" w:rsidTr="00A337CF">
        <w:trPr>
          <w:gridAfter w:val="1"/>
          <w:wAfter w:w="20" w:type="dxa"/>
          <w:trHeight w:val="364"/>
        </w:trPr>
        <w:tc>
          <w:tcPr>
            <w:tcW w:w="801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115D" w:rsidRPr="008A41B8" w:rsidRDefault="00DF115D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F115D" w:rsidRPr="008A41B8" w:rsidRDefault="00DF115D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F115D" w:rsidRPr="00236AE1" w:rsidRDefault="00DF115D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 xml:space="preserve">Количество жалоб на качество муниципальных услуг Кинешемского </w:t>
            </w: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городского архива, признанных в установленном порядке обоснованными</w:t>
            </w:r>
          </w:p>
        </w:tc>
        <w:tc>
          <w:tcPr>
            <w:tcW w:w="568" w:type="dxa"/>
            <w:gridSpan w:val="3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proofErr w:type="gramStart"/>
            <w:r w:rsidRPr="008A41B8">
              <w:rPr>
                <w:sz w:val="22"/>
              </w:rPr>
              <w:lastRenderedPageBreak/>
              <w:t>жало-бы</w:t>
            </w:r>
            <w:proofErr w:type="gramEnd"/>
          </w:p>
        </w:tc>
        <w:tc>
          <w:tcPr>
            <w:tcW w:w="992" w:type="dxa"/>
            <w:gridSpan w:val="5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0</w:t>
            </w:r>
          </w:p>
        </w:tc>
        <w:tc>
          <w:tcPr>
            <w:tcW w:w="1134" w:type="dxa"/>
            <w:gridSpan w:val="4"/>
          </w:tcPr>
          <w:p w:rsidR="00DF115D" w:rsidRPr="008A41B8" w:rsidRDefault="00DF115D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F115D" w:rsidRPr="008A41B8" w:rsidRDefault="00DF115D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B96B42" w:rsidRPr="008A41B8" w:rsidTr="00A337CF">
        <w:trPr>
          <w:gridAfter w:val="1"/>
          <w:wAfter w:w="20" w:type="dxa"/>
          <w:trHeight w:val="231"/>
        </w:trPr>
        <w:tc>
          <w:tcPr>
            <w:tcW w:w="801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Подпрограмма   «Наследие»</w:t>
            </w:r>
          </w:p>
        </w:tc>
        <w:tc>
          <w:tcPr>
            <w:tcW w:w="1460" w:type="dxa"/>
            <w:vMerge w:val="restart"/>
          </w:tcPr>
          <w:p w:rsidR="00B96B42" w:rsidRPr="008A41B8" w:rsidRDefault="00B96B42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B96B42" w:rsidRPr="008A41B8" w:rsidRDefault="00B96B42" w:rsidP="00DF115D">
            <w:pPr>
              <w:rPr>
                <w:sz w:val="22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B96B4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25 982,6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7 022,0</w:t>
            </w:r>
          </w:p>
        </w:tc>
        <w:tc>
          <w:tcPr>
            <w:tcW w:w="1559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26 176,7</w:t>
            </w:r>
          </w:p>
        </w:tc>
      </w:tr>
      <w:tr w:rsidR="00B96B42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  <w:r w:rsidRPr="00902EC7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25 982,6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7 022,0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26 176,7</w:t>
            </w:r>
          </w:p>
        </w:tc>
      </w:tr>
      <w:tr w:rsidR="00B96B42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21 100,2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5 497,4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21 063,2</w:t>
            </w:r>
          </w:p>
        </w:tc>
      </w:tr>
      <w:tr w:rsidR="00B96B42" w:rsidRPr="008A41B8" w:rsidTr="00A337CF">
        <w:trPr>
          <w:gridAfter w:val="1"/>
          <w:wAfter w:w="20" w:type="dxa"/>
          <w:trHeight w:val="237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4 852,3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1 524,6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5 082,1</w:t>
            </w:r>
          </w:p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B96B42" w:rsidRPr="008A41B8" w:rsidTr="00A337CF">
        <w:trPr>
          <w:gridAfter w:val="1"/>
          <w:wAfter w:w="20" w:type="dxa"/>
          <w:trHeight w:val="600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30,1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31,4</w:t>
            </w:r>
          </w:p>
        </w:tc>
      </w:tr>
      <w:tr w:rsidR="00B96B42" w:rsidRPr="008A41B8" w:rsidTr="00A337CF">
        <w:trPr>
          <w:gridAfter w:val="1"/>
          <w:wAfter w:w="20" w:type="dxa"/>
          <w:trHeight w:val="282"/>
        </w:trPr>
        <w:tc>
          <w:tcPr>
            <w:tcW w:w="801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Основное мероприятие</w:t>
            </w: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«</w:t>
            </w:r>
            <w:r w:rsidRPr="008A41B8">
              <w:rPr>
                <w:color w:val="000000"/>
                <w:sz w:val="22"/>
              </w:rPr>
              <w:t>Библиотечное обслуживание населения</w:t>
            </w:r>
            <w:r w:rsidRPr="008A41B8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22 628,5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6 312,5</w:t>
            </w:r>
          </w:p>
        </w:tc>
        <w:tc>
          <w:tcPr>
            <w:tcW w:w="1559" w:type="dxa"/>
            <w:gridSpan w:val="3"/>
            <w:vMerge w:val="restart"/>
          </w:tcPr>
          <w:p w:rsidR="00B96B42" w:rsidRPr="008A41B8" w:rsidRDefault="00B96B42" w:rsidP="00902EC7">
            <w:pPr>
              <w:ind w:lef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B96B42" w:rsidRPr="008A41B8" w:rsidRDefault="00B96B42" w:rsidP="00DF11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B96B42" w:rsidRPr="008A41B8" w:rsidRDefault="00B96B42" w:rsidP="00DF11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22 922,6</w:t>
            </w:r>
          </w:p>
        </w:tc>
      </w:tr>
      <w:tr w:rsidR="00B96B42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  <w:r w:rsidRPr="00902EC7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22 628,5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6 312,5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22 922,6</w:t>
            </w:r>
          </w:p>
        </w:tc>
      </w:tr>
      <w:tr w:rsidR="00B96B42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17 746,1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4 787,9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17 809,0</w:t>
            </w:r>
          </w:p>
        </w:tc>
      </w:tr>
      <w:tr w:rsidR="00B96B42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2"/>
          </w:tcPr>
          <w:p w:rsidR="00B96B42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 xml:space="preserve">- областной </w:t>
            </w: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4 852,3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1 524,6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5 082,1</w:t>
            </w:r>
          </w:p>
        </w:tc>
      </w:tr>
      <w:tr w:rsidR="00B96B42" w:rsidRPr="008A41B8" w:rsidTr="00A337CF">
        <w:trPr>
          <w:gridAfter w:val="1"/>
          <w:wAfter w:w="20" w:type="dxa"/>
          <w:trHeight w:val="539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30,1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31,4</w:t>
            </w:r>
          </w:p>
        </w:tc>
      </w:tr>
      <w:tr w:rsidR="00B96B42" w:rsidRPr="008A41B8" w:rsidTr="00A337CF">
        <w:trPr>
          <w:gridAfter w:val="1"/>
          <w:wAfter w:w="20" w:type="dxa"/>
          <w:trHeight w:val="233"/>
        </w:trPr>
        <w:tc>
          <w:tcPr>
            <w:tcW w:w="801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B96B42" w:rsidRPr="008A41B8" w:rsidRDefault="00B96B42" w:rsidP="00902EC7">
            <w:pPr>
              <w:ind w:left="-60"/>
              <w:rPr>
                <w:bCs/>
                <w:sz w:val="20"/>
                <w:szCs w:val="20"/>
              </w:rPr>
            </w:pPr>
            <w:r w:rsidRPr="008A41B8">
              <w:rPr>
                <w:bCs/>
                <w:sz w:val="20"/>
                <w:szCs w:val="20"/>
              </w:rPr>
              <w:t>Мероприятие  «</w:t>
            </w:r>
            <w:r w:rsidRPr="008A41B8">
              <w:rPr>
                <w:sz w:val="22"/>
              </w:rPr>
              <w:t>Осуществление библиотечного, библиографического и информационного обслуживание пользователей библиотеки</w:t>
            </w:r>
            <w:r w:rsidRPr="008A41B8">
              <w:rPr>
                <w:bCs/>
                <w:sz w:val="20"/>
                <w:szCs w:val="20"/>
              </w:rPr>
              <w:t>»</w:t>
            </w:r>
          </w:p>
          <w:p w:rsidR="00B96B42" w:rsidRPr="008A41B8" w:rsidRDefault="00B96B42" w:rsidP="00DF115D">
            <w:pPr>
              <w:rPr>
                <w:bCs/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16 077,9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4 747,8</w:t>
            </w:r>
          </w:p>
        </w:tc>
        <w:tc>
          <w:tcPr>
            <w:tcW w:w="1559" w:type="dxa"/>
            <w:gridSpan w:val="3"/>
            <w:vMerge w:val="restart"/>
          </w:tcPr>
          <w:p w:rsidR="00B96B42" w:rsidRPr="008A41B8" w:rsidRDefault="00B96B42" w:rsidP="00902EC7">
            <w:pPr>
              <w:ind w:left="-108"/>
              <w:rPr>
                <w:color w:val="000000"/>
                <w:shd w:val="clear" w:color="auto" w:fill="FFFFFF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>Бюджетные ассигнования были израсходованы на заработную плату, начисления на выплаты по оплате труда, оплату за услуги связи;  коммунальные услуги;  услуги по содержанию имущества, информа</w:t>
            </w:r>
            <w:r w:rsidR="002B47CF">
              <w:rPr>
                <w:color w:val="000000"/>
                <w:sz w:val="22"/>
                <w:shd w:val="clear" w:color="auto" w:fill="FFFFFF"/>
              </w:rPr>
              <w:t>ционные услуги;  уплату налогов</w:t>
            </w:r>
          </w:p>
          <w:p w:rsidR="00B96B42" w:rsidRPr="008A41B8" w:rsidRDefault="00B96B42" w:rsidP="00DF11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Число зарегистрированных пользователей в МУ КГЦБС</w:t>
            </w:r>
          </w:p>
          <w:p w:rsidR="00B96B42" w:rsidRPr="00236AE1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B96B42" w:rsidRPr="00236AE1" w:rsidRDefault="00B96B42" w:rsidP="00902EC7">
            <w:pPr>
              <w:pStyle w:val="Pro-Tab0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тыс. чел.</w:t>
            </w:r>
          </w:p>
        </w:tc>
        <w:tc>
          <w:tcPr>
            <w:tcW w:w="992" w:type="dxa"/>
            <w:gridSpan w:val="5"/>
            <w:vMerge w:val="restart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24,2</w:t>
            </w:r>
          </w:p>
        </w:tc>
        <w:tc>
          <w:tcPr>
            <w:tcW w:w="1134" w:type="dxa"/>
            <w:gridSpan w:val="4"/>
            <w:vMerge w:val="restart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11,5</w:t>
            </w: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16 440,8</w:t>
            </w:r>
          </w:p>
        </w:tc>
      </w:tr>
      <w:tr w:rsidR="00B96B42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  <w:r w:rsidRPr="00902EC7">
              <w:rPr>
                <w:sz w:val="20"/>
                <w:szCs w:val="20"/>
              </w:rPr>
              <w:t xml:space="preserve">бюджетные ассигнования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16 077,9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4 747,8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16 440,8</w:t>
            </w:r>
          </w:p>
        </w:tc>
      </w:tr>
      <w:tr w:rsidR="00B96B42" w:rsidRPr="008A41B8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16 077,9</w:t>
            </w:r>
          </w:p>
        </w:tc>
        <w:tc>
          <w:tcPr>
            <w:tcW w:w="1276" w:type="dxa"/>
            <w:gridSpan w:val="2"/>
            <w:vMerge w:val="restart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4 747,8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16 440,8</w:t>
            </w:r>
          </w:p>
        </w:tc>
      </w:tr>
      <w:tr w:rsidR="00B96B42" w:rsidRPr="008A41B8" w:rsidTr="00A337CF">
        <w:trPr>
          <w:gridAfter w:val="1"/>
          <w:wAfter w:w="20" w:type="dxa"/>
          <w:trHeight w:val="1012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96B42" w:rsidRPr="00236AE1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Количество посещений  в МУ КГЦБС</w:t>
            </w:r>
          </w:p>
        </w:tc>
        <w:tc>
          <w:tcPr>
            <w:tcW w:w="568" w:type="dxa"/>
            <w:gridSpan w:val="3"/>
          </w:tcPr>
          <w:p w:rsidR="00B96B42" w:rsidRPr="00236AE1" w:rsidRDefault="00B96B42" w:rsidP="00902EC7">
            <w:pPr>
              <w:pStyle w:val="Pro-Tab0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 xml:space="preserve">тыс. </w:t>
            </w:r>
            <w:proofErr w:type="spellStart"/>
            <w:proofErr w:type="gramStart"/>
            <w:r w:rsidRPr="008A41B8">
              <w:rPr>
                <w:rFonts w:ascii="Times New Roman" w:eastAsia="Times New Roman" w:hAnsi="Times New Roman"/>
                <w:sz w:val="22"/>
              </w:rPr>
              <w:t>посеще-ний</w:t>
            </w:r>
            <w:proofErr w:type="spellEnd"/>
            <w:proofErr w:type="gramEnd"/>
          </w:p>
        </w:tc>
        <w:tc>
          <w:tcPr>
            <w:tcW w:w="992" w:type="dxa"/>
            <w:gridSpan w:val="5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167,0</w:t>
            </w:r>
          </w:p>
        </w:tc>
        <w:tc>
          <w:tcPr>
            <w:tcW w:w="1134" w:type="dxa"/>
            <w:gridSpan w:val="4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51,8</w:t>
            </w:r>
          </w:p>
        </w:tc>
        <w:tc>
          <w:tcPr>
            <w:tcW w:w="1559" w:type="dxa"/>
            <w:gridSpan w:val="3"/>
            <w:vMerge/>
          </w:tcPr>
          <w:p w:rsidR="00B96B42" w:rsidRPr="00236AE1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96B42" w:rsidRPr="008A41B8" w:rsidTr="00A337CF">
        <w:trPr>
          <w:gridAfter w:val="1"/>
          <w:wAfter w:w="20" w:type="dxa"/>
          <w:trHeight w:val="1138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96B42" w:rsidRPr="008A41B8" w:rsidRDefault="00B96B42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96B42" w:rsidRPr="00236AE1" w:rsidRDefault="00B96B42" w:rsidP="00DF115D">
            <w:pPr>
              <w:pStyle w:val="Pro-Tab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Вместимость читальных залов учреждений, оказывающих муниципальную услугу</w:t>
            </w:r>
          </w:p>
        </w:tc>
        <w:tc>
          <w:tcPr>
            <w:tcW w:w="568" w:type="dxa"/>
            <w:gridSpan w:val="3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B96B42" w:rsidRPr="00236AE1" w:rsidRDefault="00B96B42" w:rsidP="00902EC7">
            <w:pPr>
              <w:pStyle w:val="Pro-Tab0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мест</w:t>
            </w:r>
          </w:p>
        </w:tc>
        <w:tc>
          <w:tcPr>
            <w:tcW w:w="992" w:type="dxa"/>
            <w:gridSpan w:val="5"/>
          </w:tcPr>
          <w:p w:rsidR="00B96B42" w:rsidRPr="008A41B8" w:rsidRDefault="00B96B42" w:rsidP="00DF115D">
            <w:pPr>
              <w:jc w:val="center"/>
              <w:rPr>
                <w:color w:val="FF0000"/>
                <w:sz w:val="22"/>
              </w:rPr>
            </w:pPr>
          </w:p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235</w:t>
            </w:r>
          </w:p>
        </w:tc>
        <w:tc>
          <w:tcPr>
            <w:tcW w:w="1134" w:type="dxa"/>
            <w:gridSpan w:val="4"/>
          </w:tcPr>
          <w:p w:rsidR="00B96B42" w:rsidRPr="008A41B8" w:rsidRDefault="00B96B42" w:rsidP="00DF115D">
            <w:pPr>
              <w:jc w:val="center"/>
              <w:rPr>
                <w:color w:val="FF0000"/>
                <w:sz w:val="22"/>
              </w:rPr>
            </w:pPr>
          </w:p>
          <w:p w:rsidR="00B96B42" w:rsidRPr="00902EC7" w:rsidRDefault="00B96B42" w:rsidP="00902E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B96B42" w:rsidRPr="008A41B8" w:rsidTr="00A337CF">
        <w:trPr>
          <w:gridAfter w:val="1"/>
          <w:wAfter w:w="20" w:type="dxa"/>
          <w:trHeight w:val="2024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96B42" w:rsidRPr="008A41B8" w:rsidRDefault="00B96B42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96B42" w:rsidRPr="008A41B8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568" w:type="dxa"/>
            <w:gridSpan w:val="3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%</w:t>
            </w:r>
          </w:p>
        </w:tc>
        <w:tc>
          <w:tcPr>
            <w:tcW w:w="992" w:type="dxa"/>
            <w:gridSpan w:val="5"/>
          </w:tcPr>
          <w:p w:rsidR="00B96B42" w:rsidRPr="008A41B8" w:rsidRDefault="00B96B42" w:rsidP="00DF115D">
            <w:pPr>
              <w:jc w:val="center"/>
              <w:rPr>
                <w:color w:val="FF0000"/>
                <w:sz w:val="22"/>
              </w:rPr>
            </w:pPr>
            <w:r w:rsidRPr="008A41B8">
              <w:rPr>
                <w:sz w:val="22"/>
              </w:rPr>
              <w:t>8,0</w:t>
            </w:r>
          </w:p>
        </w:tc>
        <w:tc>
          <w:tcPr>
            <w:tcW w:w="1134" w:type="dxa"/>
            <w:gridSpan w:val="4"/>
          </w:tcPr>
          <w:p w:rsidR="00B96B42" w:rsidRPr="008A41B8" w:rsidRDefault="00B96B42" w:rsidP="00DF115D">
            <w:pPr>
              <w:jc w:val="center"/>
              <w:rPr>
                <w:color w:val="FF0000"/>
                <w:sz w:val="22"/>
              </w:rPr>
            </w:pPr>
            <w:r w:rsidRPr="008A41B8">
              <w:rPr>
                <w:sz w:val="22"/>
              </w:rPr>
              <w:t>2,0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B96B42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750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Мероприятие  «</w:t>
            </w:r>
            <w:r w:rsidRPr="008A41B8">
              <w:rPr>
                <w:sz w:val="22"/>
              </w:rPr>
              <w:t xml:space="preserve">Повышение </w:t>
            </w:r>
            <w:r w:rsidRPr="008A41B8">
              <w:rPr>
                <w:sz w:val="22"/>
              </w:rPr>
              <w:lastRenderedPageBreak/>
              <w:t>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 w:rsidRPr="008A41B8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734,6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B96B42" w:rsidRPr="008A41B8" w:rsidRDefault="00B96B42" w:rsidP="000B69F1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Мероприятие будет выполнено в</w:t>
            </w:r>
            <w:r>
              <w:rPr>
                <w:sz w:val="20"/>
                <w:szCs w:val="20"/>
              </w:rPr>
              <w:t>о</w:t>
            </w:r>
            <w:r w:rsidRPr="008A41B8">
              <w:rPr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-</w:t>
            </w:r>
            <w:r w:rsidRPr="008A41B8">
              <w:rPr>
                <w:sz w:val="20"/>
                <w:szCs w:val="20"/>
              </w:rPr>
              <w:t>4 квартал</w:t>
            </w:r>
            <w:r>
              <w:rPr>
                <w:sz w:val="20"/>
                <w:szCs w:val="20"/>
              </w:rPr>
              <w:t>ах</w:t>
            </w:r>
            <w:r w:rsidRPr="008A41B8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 xml:space="preserve">Соотношение среднегодовой </w:t>
            </w: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заработной платы работников муниципальных учреждений культуры Ивановской области и среднегодовой заработной платы по экономике Ивановской области</w:t>
            </w:r>
          </w:p>
          <w:p w:rsidR="00B96B42" w:rsidRPr="008A41B8" w:rsidRDefault="00B96B42" w:rsidP="00DF115D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%</w:t>
            </w:r>
          </w:p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100</w:t>
            </w:r>
          </w:p>
        </w:tc>
        <w:tc>
          <w:tcPr>
            <w:tcW w:w="1134" w:type="dxa"/>
            <w:gridSpan w:val="4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0,0</w:t>
            </w: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734,6</w:t>
            </w:r>
          </w:p>
        </w:tc>
      </w:tr>
      <w:tr w:rsidR="00B96B42" w:rsidRPr="008A41B8" w:rsidTr="00A337CF">
        <w:trPr>
          <w:gridAfter w:val="1"/>
          <w:wAfter w:w="20" w:type="dxa"/>
          <w:trHeight w:val="145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  <w:r w:rsidRPr="00902EC7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lastRenderedPageBreak/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lastRenderedPageBreak/>
              <w:t>734,6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734,6</w:t>
            </w:r>
          </w:p>
        </w:tc>
      </w:tr>
      <w:tr w:rsidR="00B96B42" w:rsidRPr="008A41B8" w:rsidTr="00A337CF">
        <w:trPr>
          <w:gridAfter w:val="1"/>
          <w:wAfter w:w="20" w:type="dxa"/>
          <w:trHeight w:val="1196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734,6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734,6</w:t>
            </w:r>
          </w:p>
        </w:tc>
      </w:tr>
      <w:tr w:rsidR="002D2BFB" w:rsidRPr="008A41B8" w:rsidTr="00A337CF">
        <w:trPr>
          <w:gridAfter w:val="1"/>
          <w:wAfter w:w="20" w:type="dxa"/>
          <w:trHeight w:val="1071"/>
        </w:trPr>
        <w:tc>
          <w:tcPr>
            <w:tcW w:w="801" w:type="dxa"/>
            <w:vMerge w:val="restart"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750" w:type="dxa"/>
            <w:vMerge w:val="restart"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Мероприятие  «</w:t>
            </w:r>
            <w:r w:rsidRPr="008A41B8">
              <w:rPr>
                <w:sz w:val="22"/>
              </w:rPr>
              <w:t xml:space="preserve">Работы по формированию, учету, изучению, обеспечению физического </w:t>
            </w:r>
            <w:r w:rsidRPr="008A41B8">
              <w:rPr>
                <w:sz w:val="22"/>
              </w:rPr>
              <w:lastRenderedPageBreak/>
              <w:t>сохранения и безопасности фондов библиотеки</w:t>
            </w:r>
            <w:r w:rsidRPr="008A41B8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583,6</w:t>
            </w:r>
          </w:p>
        </w:tc>
        <w:tc>
          <w:tcPr>
            <w:tcW w:w="1276" w:type="dxa"/>
            <w:gridSpan w:val="2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3"/>
            <w:vMerge w:val="restart"/>
          </w:tcPr>
          <w:p w:rsidR="002D2BFB" w:rsidRPr="008A41B8" w:rsidRDefault="002D2BFB" w:rsidP="00B147F7">
            <w:pPr>
              <w:rPr>
                <w:sz w:val="22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>Бюджетные ассигнования были израсходованы на оплату услуг охраны</w:t>
            </w:r>
          </w:p>
        </w:tc>
        <w:tc>
          <w:tcPr>
            <w:tcW w:w="2551" w:type="dxa"/>
            <w:gridSpan w:val="3"/>
          </w:tcPr>
          <w:p w:rsidR="002D2BFB" w:rsidRPr="00236AE1" w:rsidRDefault="002D2BFB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Количество выданных читателям МУ КГЦБС печатных, электронных и иных изданий</w:t>
            </w:r>
          </w:p>
        </w:tc>
        <w:tc>
          <w:tcPr>
            <w:tcW w:w="568" w:type="dxa"/>
            <w:gridSpan w:val="3"/>
          </w:tcPr>
          <w:p w:rsidR="002D2BFB" w:rsidRPr="00236AE1" w:rsidRDefault="002D2BFB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тыс. экз.</w:t>
            </w:r>
          </w:p>
        </w:tc>
        <w:tc>
          <w:tcPr>
            <w:tcW w:w="992" w:type="dxa"/>
            <w:gridSpan w:val="5"/>
          </w:tcPr>
          <w:p w:rsidR="002D2BFB" w:rsidRPr="008A41B8" w:rsidRDefault="002D2BFB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410,6</w:t>
            </w:r>
          </w:p>
        </w:tc>
        <w:tc>
          <w:tcPr>
            <w:tcW w:w="1134" w:type="dxa"/>
            <w:gridSpan w:val="4"/>
          </w:tcPr>
          <w:p w:rsidR="002D2BFB" w:rsidRPr="008A41B8" w:rsidRDefault="002D2BFB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130,4</w:t>
            </w:r>
          </w:p>
        </w:tc>
        <w:tc>
          <w:tcPr>
            <w:tcW w:w="1559" w:type="dxa"/>
            <w:gridSpan w:val="3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583,6</w:t>
            </w:r>
          </w:p>
        </w:tc>
      </w:tr>
      <w:tr w:rsidR="002D2BFB" w:rsidRPr="008A41B8" w:rsidTr="00A337CF">
        <w:trPr>
          <w:gridAfter w:val="1"/>
          <w:wAfter w:w="20" w:type="dxa"/>
          <w:trHeight w:val="837"/>
        </w:trPr>
        <w:tc>
          <w:tcPr>
            <w:tcW w:w="801" w:type="dxa"/>
            <w:vMerge/>
          </w:tcPr>
          <w:p w:rsidR="002D2BFB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B147F7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D2BFB" w:rsidRPr="008A41B8" w:rsidRDefault="002D2BFB" w:rsidP="00DF115D">
            <w:pPr>
              <w:pStyle w:val="Pro-Tab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 xml:space="preserve">Доля электронных изданий и аудиовизуальных </w:t>
            </w: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документов в общем объеме библиотечного фонда</w:t>
            </w:r>
          </w:p>
        </w:tc>
        <w:tc>
          <w:tcPr>
            <w:tcW w:w="568" w:type="dxa"/>
            <w:gridSpan w:val="3"/>
            <w:vMerge w:val="restart"/>
          </w:tcPr>
          <w:p w:rsidR="002D2BFB" w:rsidRPr="008A41B8" w:rsidRDefault="002D2BFB" w:rsidP="00DF115D">
            <w:pPr>
              <w:pStyle w:val="Pro-Tab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2D2BFB" w:rsidRPr="008A41B8" w:rsidRDefault="002D2BFB" w:rsidP="00DF115D">
            <w:pPr>
              <w:pStyle w:val="Pro-Tab0"/>
              <w:jc w:val="center"/>
              <w:rPr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0,88</w:t>
            </w:r>
          </w:p>
        </w:tc>
        <w:tc>
          <w:tcPr>
            <w:tcW w:w="1134" w:type="dxa"/>
            <w:gridSpan w:val="4"/>
            <w:vMerge w:val="restart"/>
          </w:tcPr>
          <w:p w:rsidR="002D2BFB" w:rsidRPr="008A41B8" w:rsidRDefault="002D2BFB" w:rsidP="00DF115D">
            <w:pPr>
              <w:pStyle w:val="Pro-Tab0"/>
              <w:jc w:val="center"/>
              <w:rPr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0,88</w:t>
            </w: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2D2BFB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D2BFB" w:rsidRPr="008A41B8" w:rsidRDefault="002D2BFB" w:rsidP="00DF115D">
            <w:pPr>
              <w:rPr>
                <w:b/>
                <w:sz w:val="20"/>
                <w:szCs w:val="20"/>
              </w:rPr>
            </w:pPr>
            <w:r w:rsidRPr="00B147F7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583,6</w:t>
            </w:r>
          </w:p>
        </w:tc>
        <w:tc>
          <w:tcPr>
            <w:tcW w:w="1276" w:type="dxa"/>
            <w:gridSpan w:val="2"/>
          </w:tcPr>
          <w:p w:rsidR="002D2BFB" w:rsidRPr="008A41B8" w:rsidRDefault="002D2BFB" w:rsidP="00DF115D">
            <w:pPr>
              <w:jc w:val="center"/>
            </w:pPr>
            <w:r w:rsidRPr="008A41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D2BFB" w:rsidRPr="008A41B8" w:rsidRDefault="002D2BFB" w:rsidP="00DF115D">
            <w:pPr>
              <w:pStyle w:val="Pro-Tab0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D2BFB" w:rsidRPr="008A41B8" w:rsidRDefault="002D2BFB" w:rsidP="00DF115D">
            <w:pPr>
              <w:pStyle w:val="Pro-Tab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D2BFB" w:rsidRPr="008A41B8" w:rsidRDefault="002D2BFB" w:rsidP="00DF115D">
            <w:pPr>
              <w:pStyle w:val="Pro-Tab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D2BFB" w:rsidRPr="008A41B8" w:rsidRDefault="002D2BFB" w:rsidP="00DF115D">
            <w:pPr>
              <w:pStyle w:val="Pro-Tab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583,6</w:t>
            </w:r>
          </w:p>
        </w:tc>
      </w:tr>
      <w:tr w:rsidR="002D2BFB" w:rsidRPr="008A41B8" w:rsidTr="00A337CF">
        <w:trPr>
          <w:gridAfter w:val="1"/>
          <w:wAfter w:w="20" w:type="dxa"/>
          <w:trHeight w:val="98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583,6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</w:pPr>
            <w:r w:rsidRPr="008A41B8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D2BFB" w:rsidRPr="008A41B8" w:rsidRDefault="002D2BFB" w:rsidP="00DF115D">
            <w:pPr>
              <w:pStyle w:val="Pro-Tab0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D2BFB" w:rsidRPr="008A41B8" w:rsidRDefault="002D2BFB" w:rsidP="00DF115D">
            <w:pPr>
              <w:pStyle w:val="Pro-Tab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D2BFB" w:rsidRPr="008A41B8" w:rsidRDefault="002D2BFB" w:rsidP="00DF115D">
            <w:pPr>
              <w:pStyle w:val="Pro-Tab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D2BFB" w:rsidRPr="008A41B8" w:rsidRDefault="002D2BFB" w:rsidP="00DF115D">
            <w:pPr>
              <w:pStyle w:val="Pro-Tab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583,6</w:t>
            </w:r>
          </w:p>
        </w:tc>
      </w:tr>
      <w:tr w:rsidR="00B96B42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Мероприятие  «</w:t>
            </w:r>
            <w:r w:rsidRPr="008A41B8">
              <w:rPr>
                <w:sz w:val="22"/>
              </w:rPr>
              <w:t>Укрепление материально-технической базы библиотек городского округа Кинешма</w:t>
            </w:r>
            <w:r w:rsidRPr="008A41B8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B96B42" w:rsidRPr="008A41B8" w:rsidRDefault="00B96B42" w:rsidP="002D2BFB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Освоение планируется в</w:t>
            </w:r>
            <w:r w:rsidR="002D2BFB">
              <w:rPr>
                <w:sz w:val="20"/>
                <w:szCs w:val="20"/>
              </w:rPr>
              <w:t>о</w:t>
            </w:r>
            <w:r w:rsidRPr="008A41B8">
              <w:rPr>
                <w:sz w:val="20"/>
                <w:szCs w:val="20"/>
              </w:rPr>
              <w:t xml:space="preserve"> 2 квартале 2018 г.</w:t>
            </w:r>
          </w:p>
        </w:tc>
        <w:tc>
          <w:tcPr>
            <w:tcW w:w="2551" w:type="dxa"/>
            <w:gridSpan w:val="3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 xml:space="preserve">Общая площадь помещений, предназначенных для хранения фондов </w:t>
            </w:r>
          </w:p>
        </w:tc>
        <w:tc>
          <w:tcPr>
            <w:tcW w:w="568" w:type="dxa"/>
            <w:gridSpan w:val="3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A41B8">
              <w:rPr>
                <w:rFonts w:ascii="Times New Roman" w:eastAsia="Times New Roman" w:hAnsi="Times New Roman"/>
                <w:sz w:val="22"/>
              </w:rPr>
              <w:t>кв.м</w:t>
            </w:r>
            <w:proofErr w:type="spellEnd"/>
            <w:r w:rsidRPr="008A41B8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992" w:type="dxa"/>
            <w:gridSpan w:val="5"/>
            <w:vMerge w:val="restart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1248,3</w:t>
            </w:r>
          </w:p>
        </w:tc>
        <w:tc>
          <w:tcPr>
            <w:tcW w:w="1134" w:type="dxa"/>
            <w:gridSpan w:val="4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1248,3</w:t>
            </w:r>
          </w:p>
        </w:tc>
        <w:tc>
          <w:tcPr>
            <w:tcW w:w="1559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50,0</w:t>
            </w:r>
          </w:p>
        </w:tc>
      </w:tr>
      <w:tr w:rsidR="002D2BFB" w:rsidRPr="008A41B8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2D2BFB" w:rsidRPr="008A41B8" w:rsidRDefault="002D2BFB" w:rsidP="00DF115D">
            <w:pPr>
              <w:rPr>
                <w:b/>
                <w:sz w:val="20"/>
                <w:szCs w:val="20"/>
              </w:rPr>
            </w:pPr>
            <w:r w:rsidRPr="00B773A5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</w:tcPr>
          <w:p w:rsidR="002D2BFB" w:rsidRPr="008A41B8" w:rsidRDefault="002D2BFB" w:rsidP="00DF115D">
            <w:pPr>
              <w:jc w:val="center"/>
            </w:pPr>
            <w:r w:rsidRPr="008A41B8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gridSpan w:val="2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2D2BFB" w:rsidRPr="008A41B8" w:rsidTr="00A337CF">
        <w:trPr>
          <w:gridAfter w:val="1"/>
          <w:wAfter w:w="20" w:type="dxa"/>
          <w:trHeight w:val="552"/>
        </w:trPr>
        <w:tc>
          <w:tcPr>
            <w:tcW w:w="801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D2BFB" w:rsidRPr="008A41B8" w:rsidRDefault="002D2BFB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50,0</w:t>
            </w:r>
          </w:p>
        </w:tc>
      </w:tr>
      <w:tr w:rsidR="002D2BFB" w:rsidRPr="008A41B8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D2BFB" w:rsidRPr="008A41B8" w:rsidRDefault="002D2BFB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Процент площади учреждений, в которых оказывается муниципальная услуга,</w:t>
            </w:r>
            <w:r>
              <w:rPr>
                <w:sz w:val="20"/>
                <w:szCs w:val="20"/>
              </w:rPr>
              <w:t xml:space="preserve"> требующих капитального ремонта</w:t>
            </w:r>
          </w:p>
        </w:tc>
        <w:tc>
          <w:tcPr>
            <w:tcW w:w="568" w:type="dxa"/>
            <w:gridSpan w:val="3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gridSpan w:val="4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5,9</w:t>
            </w: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2D2BFB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2D2BFB" w:rsidRPr="008A41B8" w:rsidRDefault="002D2BFB" w:rsidP="00DF115D">
            <w:pPr>
              <w:jc w:val="center"/>
            </w:pPr>
            <w:r w:rsidRPr="008A41B8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gridSpan w:val="2"/>
            <w:vMerge w:val="restart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50,0</w:t>
            </w:r>
          </w:p>
        </w:tc>
      </w:tr>
      <w:tr w:rsidR="002D2BFB" w:rsidRPr="008A41B8" w:rsidTr="00A337CF">
        <w:trPr>
          <w:gridAfter w:val="1"/>
          <w:wAfter w:w="20" w:type="dxa"/>
          <w:trHeight w:val="96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</w:tr>
      <w:tr w:rsidR="002D2BFB" w:rsidRPr="008A41B8" w:rsidTr="00A337CF">
        <w:trPr>
          <w:gridAfter w:val="1"/>
          <w:wAfter w:w="20" w:type="dxa"/>
          <w:trHeight w:val="425"/>
        </w:trPr>
        <w:tc>
          <w:tcPr>
            <w:tcW w:w="801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D2BFB" w:rsidRPr="008A41B8" w:rsidRDefault="002D2BFB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D2BFB" w:rsidRPr="008A41B8" w:rsidRDefault="002D2BFB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D2BFB" w:rsidRPr="008A41B8" w:rsidRDefault="002D2BFB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D2BFB" w:rsidRPr="00236AE1" w:rsidRDefault="002D2BFB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568" w:type="dxa"/>
            <w:gridSpan w:val="3"/>
          </w:tcPr>
          <w:p w:rsidR="002D2BFB" w:rsidRPr="00236AE1" w:rsidRDefault="002D2BFB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%</w:t>
            </w:r>
          </w:p>
        </w:tc>
        <w:tc>
          <w:tcPr>
            <w:tcW w:w="992" w:type="dxa"/>
            <w:gridSpan w:val="5"/>
          </w:tcPr>
          <w:p w:rsidR="002D2BFB" w:rsidRPr="00236AE1" w:rsidRDefault="002D2BFB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134" w:type="dxa"/>
            <w:gridSpan w:val="4"/>
          </w:tcPr>
          <w:p w:rsidR="002D2BFB" w:rsidRPr="00236AE1" w:rsidRDefault="002D2BFB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2D2BFB" w:rsidRPr="008A41B8" w:rsidRDefault="002D2BFB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B96B42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B96B42" w:rsidRPr="008A41B8" w:rsidRDefault="00FB068A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750" w:type="dxa"/>
            <w:vMerge w:val="restart"/>
          </w:tcPr>
          <w:p w:rsidR="00B96B42" w:rsidRPr="008A41B8" w:rsidRDefault="00B96B42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Мероприятие  «Поэтапное доведение средней заработной </w:t>
            </w:r>
            <w:proofErr w:type="gramStart"/>
            <w:r w:rsidRPr="008A41B8">
              <w:rPr>
                <w:sz w:val="22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A41B8">
              <w:rPr>
                <w:sz w:val="22"/>
              </w:rPr>
              <w:t xml:space="preserve"> Кинешма до средней заработной платы в Ивановской области» </w:t>
            </w: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4 852,3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1 524,6</w:t>
            </w:r>
          </w:p>
        </w:tc>
        <w:tc>
          <w:tcPr>
            <w:tcW w:w="1559" w:type="dxa"/>
            <w:gridSpan w:val="3"/>
            <w:vMerge w:val="restart"/>
          </w:tcPr>
          <w:p w:rsidR="00B96B42" w:rsidRPr="008A41B8" w:rsidRDefault="00B96B42" w:rsidP="00FB068A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Бюджетные ассигнования направлены на оплату труда, начисления на выплаты по оплате труда.</w:t>
            </w:r>
          </w:p>
        </w:tc>
        <w:tc>
          <w:tcPr>
            <w:tcW w:w="2551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0"/>
                <w:szCs w:val="20"/>
              </w:rPr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568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5"/>
            <w:vMerge w:val="restart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0"/>
                <w:szCs w:val="20"/>
              </w:rPr>
              <w:t>21053</w:t>
            </w:r>
          </w:p>
        </w:tc>
        <w:tc>
          <w:tcPr>
            <w:tcW w:w="1134" w:type="dxa"/>
            <w:gridSpan w:val="4"/>
            <w:vMerge w:val="restart"/>
          </w:tcPr>
          <w:p w:rsidR="00B96B42" w:rsidRPr="00236AE1" w:rsidRDefault="00B96B42" w:rsidP="00DF115D">
            <w:pPr>
              <w:pStyle w:val="Pro-Tab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8A41B8">
              <w:rPr>
                <w:rFonts w:ascii="Times New Roman" w:eastAsia="Times New Roman" w:hAnsi="Times New Roman"/>
                <w:sz w:val="20"/>
              </w:rPr>
              <w:t>21055</w:t>
            </w: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5 082,1</w:t>
            </w:r>
          </w:p>
        </w:tc>
      </w:tr>
      <w:tr w:rsidR="00FB068A" w:rsidRPr="008A41B8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B068A" w:rsidRPr="008A41B8" w:rsidRDefault="00FB068A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FB068A" w:rsidRPr="008A41B8" w:rsidRDefault="00FB068A" w:rsidP="00DF115D">
            <w:pPr>
              <w:rPr>
                <w:b/>
                <w:sz w:val="20"/>
                <w:szCs w:val="20"/>
              </w:rPr>
            </w:pPr>
            <w:r w:rsidRPr="00FB068A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4 852,3</w:t>
            </w:r>
          </w:p>
        </w:tc>
        <w:tc>
          <w:tcPr>
            <w:tcW w:w="1276" w:type="dxa"/>
            <w:gridSpan w:val="2"/>
          </w:tcPr>
          <w:p w:rsidR="00FB068A" w:rsidRPr="008A41B8" w:rsidRDefault="00FB068A" w:rsidP="00DF115D">
            <w:pPr>
              <w:jc w:val="center"/>
            </w:pPr>
            <w:r w:rsidRPr="008A41B8">
              <w:rPr>
                <w:sz w:val="20"/>
                <w:szCs w:val="20"/>
              </w:rPr>
              <w:t>1 524,6</w:t>
            </w:r>
          </w:p>
        </w:tc>
        <w:tc>
          <w:tcPr>
            <w:tcW w:w="1559" w:type="dxa"/>
            <w:gridSpan w:val="3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5 082,1</w:t>
            </w:r>
          </w:p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FB068A" w:rsidRPr="008A41B8" w:rsidTr="00A337CF">
        <w:trPr>
          <w:gridAfter w:val="1"/>
          <w:wAfter w:w="20" w:type="dxa"/>
          <w:trHeight w:val="2866"/>
        </w:trPr>
        <w:tc>
          <w:tcPr>
            <w:tcW w:w="801" w:type="dxa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B068A" w:rsidRPr="008A41B8" w:rsidRDefault="00FB068A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FB068A" w:rsidRPr="008A41B8" w:rsidRDefault="00FB068A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4 852,3</w:t>
            </w:r>
          </w:p>
        </w:tc>
        <w:tc>
          <w:tcPr>
            <w:tcW w:w="1276" w:type="dxa"/>
            <w:gridSpan w:val="2"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1 524,6</w:t>
            </w:r>
          </w:p>
        </w:tc>
        <w:tc>
          <w:tcPr>
            <w:tcW w:w="1559" w:type="dxa"/>
            <w:gridSpan w:val="3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B068A" w:rsidRPr="008A41B8" w:rsidRDefault="00FB068A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5 082,1</w:t>
            </w:r>
          </w:p>
        </w:tc>
      </w:tr>
      <w:tr w:rsidR="00B96B42" w:rsidRPr="008A41B8" w:rsidTr="00A337CF">
        <w:trPr>
          <w:gridAfter w:val="1"/>
          <w:wAfter w:w="20" w:type="dxa"/>
          <w:trHeight w:val="363"/>
        </w:trPr>
        <w:tc>
          <w:tcPr>
            <w:tcW w:w="801" w:type="dxa"/>
            <w:vMerge w:val="restart"/>
          </w:tcPr>
          <w:p w:rsidR="00B96B42" w:rsidRPr="008A41B8" w:rsidRDefault="00FB068A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750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 xml:space="preserve">Мероприятие  «Комплектование книжных фондов библиотек муниципальных образований» </w:t>
            </w: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30,1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B96B42" w:rsidRDefault="00B96B42" w:rsidP="00FB068A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Бюджетные ассигнования направлены на приобретение книжного фонда для библиотек</w:t>
            </w:r>
          </w:p>
          <w:p w:rsidR="002B47CF" w:rsidRDefault="002B47CF" w:rsidP="00FB068A">
            <w:pPr>
              <w:rPr>
                <w:sz w:val="20"/>
                <w:szCs w:val="20"/>
              </w:rPr>
            </w:pPr>
          </w:p>
          <w:p w:rsidR="002B47CF" w:rsidRPr="008A41B8" w:rsidRDefault="002B47CF" w:rsidP="00FB068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B2529" w:rsidRDefault="00B96B42" w:rsidP="00FB068A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Количество подразделений МУ «Кинешемская городская централизованная библиотечная система»,</w:t>
            </w:r>
          </w:p>
          <w:p w:rsidR="00B96B42" w:rsidRPr="008A41B8" w:rsidRDefault="00B96B42" w:rsidP="00FB068A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осуществляющих комплектование </w:t>
            </w:r>
            <w:r w:rsidRPr="008A41B8">
              <w:rPr>
                <w:sz w:val="22"/>
              </w:rPr>
              <w:lastRenderedPageBreak/>
              <w:t>книжных фондов за счет средств федерального бюджета</w:t>
            </w:r>
          </w:p>
        </w:tc>
        <w:tc>
          <w:tcPr>
            <w:tcW w:w="568" w:type="dxa"/>
            <w:gridSpan w:val="3"/>
            <w:vMerge w:val="restart"/>
          </w:tcPr>
          <w:p w:rsidR="00B96B42" w:rsidRPr="00236AE1" w:rsidRDefault="00B96B42" w:rsidP="00FB068A">
            <w:pPr>
              <w:pStyle w:val="Pro-Tab0"/>
              <w:ind w:left="-108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Еди</w:t>
            </w:r>
            <w:proofErr w:type="spellEnd"/>
          </w:p>
          <w:p w:rsidR="00B96B42" w:rsidRPr="00236AE1" w:rsidRDefault="00B96B42" w:rsidP="00FB068A">
            <w:pPr>
              <w:pStyle w:val="Pro-Tab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ниц</w:t>
            </w:r>
          </w:p>
        </w:tc>
        <w:tc>
          <w:tcPr>
            <w:tcW w:w="992" w:type="dxa"/>
            <w:gridSpan w:val="5"/>
            <w:vMerge w:val="restart"/>
          </w:tcPr>
          <w:p w:rsidR="00B96B42" w:rsidRPr="00236AE1" w:rsidRDefault="00B96B42" w:rsidP="00DF115D">
            <w:pPr>
              <w:pStyle w:val="Pro-Tab0"/>
              <w:jc w:val="center"/>
              <w:rPr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1134" w:type="dxa"/>
            <w:gridSpan w:val="4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31,4</w:t>
            </w:r>
          </w:p>
        </w:tc>
      </w:tr>
      <w:tr w:rsidR="00B96B42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  <w:r w:rsidRPr="00FB068A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30,1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236AE1" w:rsidRDefault="00B96B42" w:rsidP="00DF115D">
            <w:pPr>
              <w:pStyle w:val="Pro-Tab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236AE1" w:rsidRDefault="00B96B42" w:rsidP="00DF115D">
            <w:pPr>
              <w:pStyle w:val="Pro-Tab0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31,4</w:t>
            </w:r>
          </w:p>
        </w:tc>
      </w:tr>
      <w:tr w:rsidR="007B2529" w:rsidRPr="008A41B8" w:rsidTr="00A337CF">
        <w:trPr>
          <w:gridAfter w:val="1"/>
          <w:wAfter w:w="20" w:type="dxa"/>
          <w:trHeight w:val="747"/>
        </w:trPr>
        <w:tc>
          <w:tcPr>
            <w:tcW w:w="801" w:type="dxa"/>
            <w:vMerge/>
          </w:tcPr>
          <w:p w:rsidR="007B2529" w:rsidRPr="008A41B8" w:rsidRDefault="007B2529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B2529" w:rsidRPr="008A41B8" w:rsidRDefault="007B2529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B2529" w:rsidRPr="008A41B8" w:rsidRDefault="007B2529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B2529" w:rsidRDefault="007B2529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федеральный бюджет</w:t>
            </w:r>
          </w:p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B2529" w:rsidRDefault="007B2529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30,1</w:t>
            </w:r>
          </w:p>
          <w:p w:rsidR="002B47CF" w:rsidRDefault="002B47CF" w:rsidP="00DF115D">
            <w:pPr>
              <w:jc w:val="center"/>
              <w:rPr>
                <w:sz w:val="20"/>
                <w:szCs w:val="20"/>
              </w:rPr>
            </w:pPr>
          </w:p>
          <w:p w:rsidR="002B47CF" w:rsidRDefault="002B47CF" w:rsidP="00DF115D">
            <w:pPr>
              <w:jc w:val="center"/>
              <w:rPr>
                <w:sz w:val="20"/>
                <w:szCs w:val="20"/>
              </w:rPr>
            </w:pPr>
          </w:p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B2529" w:rsidRDefault="007B2529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0,0</w:t>
            </w:r>
          </w:p>
          <w:p w:rsidR="002B47CF" w:rsidRDefault="002B47CF" w:rsidP="00DF115D">
            <w:pPr>
              <w:jc w:val="center"/>
              <w:rPr>
                <w:sz w:val="20"/>
                <w:szCs w:val="20"/>
              </w:rPr>
            </w:pPr>
          </w:p>
          <w:p w:rsidR="002B47CF" w:rsidRDefault="002B47CF" w:rsidP="00DF115D">
            <w:pPr>
              <w:jc w:val="center"/>
              <w:rPr>
                <w:sz w:val="20"/>
                <w:szCs w:val="20"/>
              </w:rPr>
            </w:pPr>
          </w:p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B2529" w:rsidRPr="008A41B8" w:rsidRDefault="007B2529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B2529" w:rsidRPr="008A41B8" w:rsidRDefault="007B2529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B2529" w:rsidRPr="00236AE1" w:rsidRDefault="007B2529" w:rsidP="00DF115D">
            <w:pPr>
              <w:pStyle w:val="Pro-Tab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5"/>
            <w:vMerge/>
          </w:tcPr>
          <w:p w:rsidR="007B2529" w:rsidRPr="00236AE1" w:rsidRDefault="007B2529" w:rsidP="00DF115D">
            <w:pPr>
              <w:pStyle w:val="Pro-Tab0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7B2529" w:rsidRPr="008A41B8" w:rsidRDefault="007B2529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B2529" w:rsidRPr="008A41B8" w:rsidRDefault="007B2529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31,4</w:t>
            </w:r>
          </w:p>
        </w:tc>
      </w:tr>
      <w:tr w:rsidR="007B2529" w:rsidRPr="008A41B8" w:rsidTr="00A337CF">
        <w:trPr>
          <w:gridAfter w:val="1"/>
          <w:wAfter w:w="20" w:type="dxa"/>
          <w:trHeight w:val="305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7B2529" w:rsidRPr="00236AE1" w:rsidRDefault="007B2529" w:rsidP="00DF115D">
            <w:pPr>
              <w:pStyle w:val="Pro-Tab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7B2529" w:rsidRPr="00236AE1" w:rsidRDefault="007B2529" w:rsidP="00DF115D">
            <w:pPr>
              <w:pStyle w:val="Pro-Tab0"/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7B2529" w:rsidRPr="008A41B8" w:rsidRDefault="007B2529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</w:tr>
      <w:tr w:rsidR="00B96B42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B96B42" w:rsidRPr="008A41B8" w:rsidRDefault="00B96B42" w:rsidP="00A529A8">
            <w:pPr>
              <w:ind w:left="-60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Основное мероприятие  «</w:t>
            </w:r>
            <w:r w:rsidRPr="008A41B8">
              <w:rPr>
                <w:sz w:val="22"/>
              </w:rPr>
              <w:t>Формирование и содержание муниципального архива</w:t>
            </w:r>
            <w:r w:rsidRPr="008A41B8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3 241,2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709,5</w:t>
            </w:r>
          </w:p>
        </w:tc>
        <w:tc>
          <w:tcPr>
            <w:tcW w:w="1559" w:type="dxa"/>
            <w:gridSpan w:val="3"/>
            <w:vMerge w:val="restart"/>
          </w:tcPr>
          <w:p w:rsidR="00B96B42" w:rsidRPr="00A529A8" w:rsidRDefault="00D75AAE" w:rsidP="00D75AAE">
            <w:pPr>
              <w:ind w:left="-108" w:hanging="108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 </w:t>
            </w:r>
            <w:r w:rsidR="00B96B42" w:rsidRPr="008A41B8">
              <w:rPr>
                <w:color w:val="000000"/>
                <w:sz w:val="22"/>
                <w:shd w:val="clear" w:color="auto" w:fill="FFFFFF"/>
              </w:rPr>
              <w:t xml:space="preserve">Бюджетные ассигнования израсходованы на заработную плату, начисления на выплаты по оплате труда, оплату за услуги связи;  коммунальные услуги;  услуги по содержанию имущества,   уплату налогов; на оплату услуг охраны, </w:t>
            </w:r>
            <w:proofErr w:type="spellStart"/>
            <w:r w:rsidR="00B96B42" w:rsidRPr="008A41B8">
              <w:rPr>
                <w:color w:val="000000"/>
                <w:sz w:val="22"/>
                <w:shd w:val="clear" w:color="auto" w:fill="FFFFFF"/>
              </w:rPr>
              <w:t>инфорационных</w:t>
            </w:r>
            <w:proofErr w:type="spellEnd"/>
            <w:r w:rsidR="00B96B42" w:rsidRPr="008A41B8">
              <w:rPr>
                <w:color w:val="000000"/>
                <w:sz w:val="22"/>
                <w:shd w:val="clear" w:color="auto" w:fill="FFFFFF"/>
              </w:rPr>
              <w:t xml:space="preserve"> услуг</w:t>
            </w:r>
          </w:p>
        </w:tc>
        <w:tc>
          <w:tcPr>
            <w:tcW w:w="2551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3 141,2</w:t>
            </w:r>
          </w:p>
        </w:tc>
      </w:tr>
      <w:tr w:rsidR="00B96B42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  <w:r w:rsidRPr="00A529A8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3 241,2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709,5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3 141,2</w:t>
            </w:r>
          </w:p>
        </w:tc>
      </w:tr>
      <w:tr w:rsidR="00B96B42" w:rsidRPr="008A41B8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3 241,2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709,5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3 141,2</w:t>
            </w:r>
          </w:p>
        </w:tc>
      </w:tr>
      <w:tr w:rsidR="00B96B42" w:rsidRPr="008A41B8" w:rsidTr="00A337CF">
        <w:trPr>
          <w:gridAfter w:val="1"/>
          <w:wAfter w:w="20" w:type="dxa"/>
          <w:trHeight w:val="267"/>
        </w:trPr>
        <w:tc>
          <w:tcPr>
            <w:tcW w:w="801" w:type="dxa"/>
            <w:vMerge w:val="restart"/>
          </w:tcPr>
          <w:p w:rsidR="00B96B42" w:rsidRPr="008A41B8" w:rsidRDefault="00D75AAE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750" w:type="dxa"/>
            <w:vMerge w:val="restart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Мероприятие «</w:t>
            </w:r>
            <w:r w:rsidRPr="008A41B8">
              <w:rPr>
                <w:sz w:val="22"/>
              </w:rPr>
              <w:t>Оказание информационн</w:t>
            </w:r>
            <w:r w:rsidRPr="008A41B8">
              <w:rPr>
                <w:sz w:val="22"/>
              </w:rPr>
              <w:lastRenderedPageBreak/>
              <w:t>ых услуг на основе архивных документов и обеспечение доступа к архивным документам (копиям) и справочно-поисковым средствам к ним</w:t>
            </w:r>
            <w:r w:rsidRPr="008A41B8"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3 241,2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709,5</w:t>
            </w:r>
          </w:p>
        </w:tc>
        <w:tc>
          <w:tcPr>
            <w:tcW w:w="1559" w:type="dxa"/>
            <w:gridSpan w:val="3"/>
            <w:vMerge w:val="restart"/>
          </w:tcPr>
          <w:p w:rsidR="00892DF8" w:rsidRDefault="00B96B42" w:rsidP="00892DF8">
            <w:pPr>
              <w:ind w:left="-108"/>
              <w:rPr>
                <w:color w:val="000000"/>
                <w:sz w:val="22"/>
                <w:shd w:val="clear" w:color="auto" w:fill="FFFFFF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 xml:space="preserve">Бюджетные ассигнования </w:t>
            </w:r>
            <w:r w:rsidRPr="008A41B8">
              <w:rPr>
                <w:color w:val="000000"/>
                <w:sz w:val="22"/>
                <w:shd w:val="clear" w:color="auto" w:fill="FFFFFF"/>
              </w:rPr>
              <w:lastRenderedPageBreak/>
              <w:t xml:space="preserve">были израсходованы на заработную плату, начисления на выплаты по оплате труда, оплату за услуги связи;  коммунальные услуги;  услуги по содержанию имущества,   уплату налогов; </w:t>
            </w:r>
            <w:proofErr w:type="gramStart"/>
            <w:r w:rsidRPr="008A41B8">
              <w:rPr>
                <w:color w:val="000000"/>
                <w:sz w:val="22"/>
                <w:shd w:val="clear" w:color="auto" w:fill="FFFFFF"/>
              </w:rPr>
              <w:t>на</w:t>
            </w:r>
            <w:proofErr w:type="gramEnd"/>
            <w:r w:rsidRPr="008A41B8">
              <w:rPr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B96B42" w:rsidRPr="008A41B8" w:rsidRDefault="00B96B42" w:rsidP="00892DF8">
            <w:pPr>
              <w:ind w:left="-108"/>
              <w:rPr>
                <w:color w:val="000000"/>
                <w:shd w:val="clear" w:color="auto" w:fill="FFFFFF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>оплату услуг охраны</w:t>
            </w:r>
          </w:p>
          <w:p w:rsidR="00B96B42" w:rsidRPr="008A41B8" w:rsidRDefault="00B96B42" w:rsidP="00DF11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 xml:space="preserve">Число лиц, воспользовавшихся </w:t>
            </w: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возможностью самостоятельной работы с архивными документами в читальном зале муниципального архива</w:t>
            </w:r>
          </w:p>
          <w:p w:rsidR="00B96B42" w:rsidRPr="00236AE1" w:rsidRDefault="00B96B42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челове</w:t>
            </w: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к</w:t>
            </w:r>
          </w:p>
        </w:tc>
        <w:tc>
          <w:tcPr>
            <w:tcW w:w="992" w:type="dxa"/>
            <w:gridSpan w:val="5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65</w:t>
            </w:r>
          </w:p>
        </w:tc>
        <w:tc>
          <w:tcPr>
            <w:tcW w:w="1134" w:type="dxa"/>
            <w:gridSpan w:val="4"/>
            <w:vMerge w:val="restart"/>
          </w:tcPr>
          <w:p w:rsidR="00B96B42" w:rsidRPr="00236AE1" w:rsidRDefault="00B96B42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39</w:t>
            </w: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3 141,2</w:t>
            </w:r>
          </w:p>
        </w:tc>
      </w:tr>
      <w:tr w:rsidR="00B96B42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96B42" w:rsidRPr="008A41B8" w:rsidRDefault="00B96B42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B96B42" w:rsidRPr="008A41B8" w:rsidRDefault="00B96B42" w:rsidP="00DF115D">
            <w:pPr>
              <w:rPr>
                <w:b/>
                <w:sz w:val="20"/>
                <w:szCs w:val="20"/>
              </w:rPr>
            </w:pPr>
            <w:r w:rsidRPr="00D75AAE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lastRenderedPageBreak/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3 241,2</w:t>
            </w:r>
          </w:p>
        </w:tc>
        <w:tc>
          <w:tcPr>
            <w:tcW w:w="1276" w:type="dxa"/>
            <w:gridSpan w:val="2"/>
          </w:tcPr>
          <w:p w:rsidR="00B96B42" w:rsidRPr="008A41B8" w:rsidRDefault="00B96B42" w:rsidP="00DF115D">
            <w:pPr>
              <w:jc w:val="center"/>
            </w:pPr>
            <w:r w:rsidRPr="008A41B8">
              <w:rPr>
                <w:sz w:val="20"/>
                <w:szCs w:val="20"/>
              </w:rPr>
              <w:t>709,5</w:t>
            </w:r>
          </w:p>
        </w:tc>
        <w:tc>
          <w:tcPr>
            <w:tcW w:w="1559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B96B42" w:rsidRPr="008A41B8" w:rsidRDefault="00B96B42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3 141,2</w:t>
            </w:r>
          </w:p>
        </w:tc>
      </w:tr>
      <w:tr w:rsidR="002B47CF" w:rsidRPr="008A41B8" w:rsidTr="00A337CF">
        <w:trPr>
          <w:gridAfter w:val="1"/>
          <w:wAfter w:w="20" w:type="dxa"/>
          <w:trHeight w:val="1038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3 241,2</w:t>
            </w:r>
          </w:p>
        </w:tc>
        <w:tc>
          <w:tcPr>
            <w:tcW w:w="1276" w:type="dxa"/>
            <w:gridSpan w:val="2"/>
            <w:vMerge w:val="restart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709,5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3 141,2</w:t>
            </w:r>
          </w:p>
        </w:tc>
      </w:tr>
      <w:tr w:rsidR="002B47CF" w:rsidRPr="008A41B8" w:rsidTr="00A337CF">
        <w:trPr>
          <w:gridAfter w:val="1"/>
          <w:wAfter w:w="20" w:type="dxa"/>
          <w:trHeight w:val="1269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B47CF" w:rsidRPr="00236AE1" w:rsidRDefault="002B47CF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568" w:type="dxa"/>
            <w:gridSpan w:val="3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 w:rsidRPr="008A41B8">
              <w:rPr>
                <w:rFonts w:ascii="Times New Roman" w:eastAsia="Times New Roman" w:hAnsi="Times New Roman"/>
                <w:sz w:val="22"/>
              </w:rPr>
              <w:t>запро</w:t>
            </w:r>
            <w:proofErr w:type="spellEnd"/>
            <w:r w:rsidRPr="008A41B8">
              <w:rPr>
                <w:rFonts w:ascii="Times New Roman" w:eastAsia="Times New Roman" w:hAnsi="Times New Roman"/>
                <w:sz w:val="22"/>
              </w:rPr>
              <w:t>-сов</w:t>
            </w:r>
            <w:proofErr w:type="gramEnd"/>
          </w:p>
        </w:tc>
        <w:tc>
          <w:tcPr>
            <w:tcW w:w="992" w:type="dxa"/>
            <w:gridSpan w:val="5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2000</w:t>
            </w:r>
          </w:p>
        </w:tc>
        <w:tc>
          <w:tcPr>
            <w:tcW w:w="1134" w:type="dxa"/>
            <w:gridSpan w:val="4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489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1499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B47CF" w:rsidRPr="00236AE1" w:rsidRDefault="002B47CF" w:rsidP="00DF115D">
            <w:pPr>
              <w:pStyle w:val="Pro-Tab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568" w:type="dxa"/>
            <w:gridSpan w:val="3"/>
          </w:tcPr>
          <w:p w:rsidR="002B47CF" w:rsidRPr="00236AE1" w:rsidRDefault="002B47CF" w:rsidP="00892DF8">
            <w:pPr>
              <w:pStyle w:val="Pro-Tab0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консультаций</w:t>
            </w:r>
          </w:p>
        </w:tc>
        <w:tc>
          <w:tcPr>
            <w:tcW w:w="992" w:type="dxa"/>
            <w:gridSpan w:val="5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60</w:t>
            </w:r>
          </w:p>
        </w:tc>
        <w:tc>
          <w:tcPr>
            <w:tcW w:w="1134" w:type="dxa"/>
            <w:gridSpan w:val="4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13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236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B47CF" w:rsidRPr="00236AE1" w:rsidRDefault="002B47CF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568" w:type="dxa"/>
            <w:gridSpan w:val="3"/>
          </w:tcPr>
          <w:p w:rsidR="002B47CF" w:rsidRPr="00236AE1" w:rsidRDefault="002B47CF" w:rsidP="00892DF8">
            <w:pPr>
              <w:pStyle w:val="Pro-Tab0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жалобы</w:t>
            </w:r>
          </w:p>
        </w:tc>
        <w:tc>
          <w:tcPr>
            <w:tcW w:w="992" w:type="dxa"/>
            <w:gridSpan w:val="5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</w:tr>
      <w:tr w:rsidR="00197A75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50" w:type="dxa"/>
            <w:vMerge w:val="restart"/>
          </w:tcPr>
          <w:p w:rsidR="00197A75" w:rsidRPr="00892DF8" w:rsidRDefault="00197A75" w:rsidP="00892DF8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Основное мероприятие </w:t>
            </w:r>
            <w:r w:rsidRPr="008A41B8">
              <w:rPr>
                <w:sz w:val="22"/>
              </w:rPr>
              <w:lastRenderedPageBreak/>
              <w:t>«Охрана, сохранение   и популяризация культурного и исторического насл</w:t>
            </w:r>
            <w:r>
              <w:rPr>
                <w:sz w:val="22"/>
              </w:rPr>
              <w:t>едия городского округа Кинешма»</w:t>
            </w:r>
          </w:p>
        </w:tc>
        <w:tc>
          <w:tcPr>
            <w:tcW w:w="1460" w:type="dxa"/>
            <w:vMerge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197A75" w:rsidRPr="008A41B8" w:rsidRDefault="00197A75" w:rsidP="00197A75">
            <w:pPr>
              <w:ind w:left="-108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 xml:space="preserve">Мероприятие будет выполнено в 4 </w:t>
            </w:r>
            <w:r w:rsidRPr="008A41B8">
              <w:rPr>
                <w:sz w:val="20"/>
                <w:szCs w:val="20"/>
              </w:rPr>
              <w:lastRenderedPageBreak/>
              <w:t>квартале</w:t>
            </w:r>
            <w:r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197A75" w:rsidRPr="008A41B8" w:rsidRDefault="00197A75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</w:tr>
      <w:tr w:rsidR="00197A75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197A75" w:rsidRPr="008A41B8" w:rsidRDefault="00197A75" w:rsidP="00DF115D">
            <w:pPr>
              <w:rPr>
                <w:b/>
                <w:sz w:val="20"/>
                <w:szCs w:val="20"/>
              </w:rPr>
            </w:pPr>
            <w:r w:rsidRPr="00892DF8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lastRenderedPageBreak/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112,9</w:t>
            </w:r>
          </w:p>
        </w:tc>
        <w:tc>
          <w:tcPr>
            <w:tcW w:w="1276" w:type="dxa"/>
            <w:gridSpan w:val="2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197A75" w:rsidRPr="008A41B8" w:rsidRDefault="00197A75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</w:tr>
      <w:tr w:rsidR="00197A75" w:rsidRPr="008A41B8" w:rsidTr="00A337CF">
        <w:trPr>
          <w:gridAfter w:val="1"/>
          <w:wAfter w:w="20" w:type="dxa"/>
          <w:trHeight w:val="1283"/>
        </w:trPr>
        <w:tc>
          <w:tcPr>
            <w:tcW w:w="801" w:type="dxa"/>
            <w:vMerge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197A75" w:rsidRPr="008A41B8" w:rsidRDefault="00197A75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197A75" w:rsidRPr="008A41B8" w:rsidRDefault="00197A75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197A75" w:rsidRPr="008A41B8" w:rsidRDefault="00197A75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</w:tr>
      <w:tr w:rsidR="002B47CF" w:rsidRPr="008A41B8" w:rsidTr="00A337CF">
        <w:trPr>
          <w:gridAfter w:val="1"/>
          <w:wAfter w:w="20" w:type="dxa"/>
          <w:trHeight w:val="648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750" w:type="dxa"/>
            <w:vMerge w:val="restart"/>
          </w:tcPr>
          <w:p w:rsidR="002B47CF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Мероприятие «Сохранение, использование, популяризация и охрана объектов культурного наследия, находящихся в собственности городского округа Кинешма, и </w:t>
            </w:r>
          </w:p>
          <w:p w:rsidR="002B47CF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охрана объектов культурного наследия местного </w:t>
            </w:r>
            <w:r w:rsidRPr="008A41B8">
              <w:rPr>
                <w:sz w:val="22"/>
              </w:rPr>
              <w:lastRenderedPageBreak/>
              <w:t>(муниципального) значения, популяризация культурного и исторического наследия городского округа Кинешма »</w:t>
            </w: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Доля объектов культурного наследия местного (муниципального) значения, находящихся в </w:t>
            </w:r>
            <w:proofErr w:type="gramStart"/>
            <w:r w:rsidRPr="008A41B8">
              <w:rPr>
                <w:sz w:val="22"/>
              </w:rPr>
              <w:t>удовлетворительном</w:t>
            </w:r>
            <w:proofErr w:type="gramEnd"/>
            <w:r w:rsidRPr="008A41B8">
              <w:rPr>
                <w:sz w:val="22"/>
              </w:rPr>
              <w:t xml:space="preserve"> </w:t>
            </w:r>
          </w:p>
          <w:p w:rsidR="002B47CF" w:rsidRDefault="002B47CF" w:rsidP="00DF115D">
            <w:pPr>
              <w:rPr>
                <w:sz w:val="22"/>
              </w:rPr>
            </w:pPr>
            <w:proofErr w:type="gramStart"/>
            <w:r w:rsidRPr="008A41B8">
              <w:rPr>
                <w:sz w:val="22"/>
              </w:rPr>
              <w:t>состоянии</w:t>
            </w:r>
            <w:proofErr w:type="gramEnd"/>
            <w:r w:rsidRPr="008A41B8">
              <w:rPr>
                <w:sz w:val="22"/>
              </w:rPr>
              <w:t>, в общем количестве объектов культурного наследия мес</w:t>
            </w:r>
            <w:r>
              <w:rPr>
                <w:sz w:val="22"/>
              </w:rPr>
              <w:t>тного (муниципального) значения</w:t>
            </w: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Pr="008A41B8" w:rsidRDefault="002B47CF" w:rsidP="002B47CF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Доля объектов культурного наследия (памятников истории и культуры)</w:t>
            </w:r>
          </w:p>
          <w:p w:rsidR="002B47CF" w:rsidRPr="008A41B8" w:rsidRDefault="002B47CF" w:rsidP="002B47CF">
            <w:pPr>
              <w:rPr>
                <w:sz w:val="22"/>
              </w:rPr>
            </w:pPr>
            <w:r w:rsidRPr="008A41B8">
              <w:rPr>
                <w:sz w:val="22"/>
              </w:rPr>
              <w:t>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(памятников истории и культуры) местного (муниципального) значения, расположенных на </w:t>
            </w:r>
            <w:r w:rsidRPr="008A41B8">
              <w:rPr>
                <w:sz w:val="22"/>
              </w:rPr>
              <w:lastRenderedPageBreak/>
              <w:t xml:space="preserve">территории городского </w:t>
            </w:r>
            <w:r w:rsidR="003D1AF1">
              <w:rPr>
                <w:sz w:val="22"/>
              </w:rPr>
              <w:t>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2B47CF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%</w:t>
            </w: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Pr="008A41B8" w:rsidRDefault="002B47CF" w:rsidP="00DF115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2B47CF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35,25</w:t>
            </w: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Default="002B47CF" w:rsidP="00DF115D">
            <w:pPr>
              <w:rPr>
                <w:sz w:val="22"/>
              </w:rPr>
            </w:pPr>
          </w:p>
          <w:p w:rsidR="002B47CF" w:rsidRPr="008A41B8" w:rsidRDefault="002B47CF" w:rsidP="00DF115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35,7</w:t>
            </w:r>
          </w:p>
        </w:tc>
        <w:tc>
          <w:tcPr>
            <w:tcW w:w="1134" w:type="dxa"/>
            <w:gridSpan w:val="4"/>
            <w:vMerge w:val="restart"/>
          </w:tcPr>
          <w:p w:rsidR="002B47CF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34,41</w:t>
            </w: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Default="002B47CF" w:rsidP="00DF115D">
            <w:pPr>
              <w:jc w:val="center"/>
              <w:rPr>
                <w:sz w:val="22"/>
              </w:rPr>
            </w:pPr>
          </w:p>
          <w:p w:rsidR="002B47CF" w:rsidRPr="008A41B8" w:rsidRDefault="002B47CF" w:rsidP="00DF115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28,5</w:t>
            </w: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112,9</w:t>
            </w:r>
          </w:p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958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595EDA" w:rsidRDefault="002B47CF" w:rsidP="00DF115D">
            <w:pPr>
              <w:rPr>
                <w:i/>
                <w:sz w:val="20"/>
                <w:szCs w:val="20"/>
              </w:rPr>
            </w:pPr>
            <w:r w:rsidRPr="00197A75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</w:tr>
      <w:tr w:rsidR="003D1AF1" w:rsidRPr="008A41B8" w:rsidTr="00A337CF">
        <w:trPr>
          <w:gridAfter w:val="1"/>
          <w:wAfter w:w="20" w:type="dxa"/>
          <w:trHeight w:val="3047"/>
        </w:trPr>
        <w:tc>
          <w:tcPr>
            <w:tcW w:w="801" w:type="dxa"/>
            <w:vMerge/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3D1AF1" w:rsidRPr="008A41B8" w:rsidRDefault="003D1AF1" w:rsidP="009D1A00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3D1AF1" w:rsidRPr="008A41B8" w:rsidRDefault="003D1AF1" w:rsidP="009D1A00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gridSpan w:val="2"/>
            <w:vMerge w:val="restart"/>
          </w:tcPr>
          <w:p w:rsidR="003D1AF1" w:rsidRPr="008A41B8" w:rsidRDefault="003D1AF1" w:rsidP="009D1A00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3D1AF1" w:rsidRPr="008A41B8" w:rsidTr="00A337CF">
        <w:trPr>
          <w:gridAfter w:val="1"/>
          <w:wAfter w:w="20" w:type="dxa"/>
          <w:trHeight w:val="2066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D1AF1" w:rsidRPr="008A41B8" w:rsidRDefault="003D1AF1" w:rsidP="00DF115D">
            <w:pPr>
              <w:rPr>
                <w:sz w:val="22"/>
              </w:rPr>
            </w:pPr>
            <w:proofErr w:type="gramStart"/>
            <w:r w:rsidRPr="008A41B8">
              <w:rPr>
                <w:sz w:val="22"/>
              </w:rPr>
              <w:t>Доля объектов культурного наследия местного (муниципального) значения, в отношении которых проведена</w:t>
            </w:r>
            <w:r>
              <w:rPr>
                <w:sz w:val="22"/>
              </w:rPr>
              <w:t xml:space="preserve"> историко-культурная экспертиза</w:t>
            </w:r>
            <w:proofErr w:type="gramEnd"/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3D1AF1" w:rsidRPr="008A41B8" w:rsidRDefault="003D1AF1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%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3D1AF1" w:rsidRPr="00236AE1" w:rsidRDefault="003D1AF1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35,7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3D1AF1" w:rsidRPr="00236AE1" w:rsidRDefault="003D1AF1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28,5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3D1AF1" w:rsidRPr="008A41B8" w:rsidTr="00A337CF">
        <w:trPr>
          <w:gridAfter w:val="1"/>
          <w:wAfter w:w="20" w:type="dxa"/>
          <w:trHeight w:val="81"/>
        </w:trPr>
        <w:tc>
          <w:tcPr>
            <w:tcW w:w="801" w:type="dxa"/>
            <w:vMerge/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AF1" w:rsidRPr="008A41B8" w:rsidRDefault="003D1AF1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3D1AF1" w:rsidRPr="008A41B8" w:rsidRDefault="003D1AF1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D1AF1" w:rsidRPr="008A41B8" w:rsidRDefault="003D1AF1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Доля объектов культурного наследия местного (муниципального) значения, для которых разработаны проекты границ их территорий</w:t>
            </w:r>
          </w:p>
        </w:tc>
        <w:tc>
          <w:tcPr>
            <w:tcW w:w="568" w:type="dxa"/>
            <w:gridSpan w:val="3"/>
          </w:tcPr>
          <w:p w:rsidR="003D1AF1" w:rsidRPr="008A41B8" w:rsidRDefault="003D1AF1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%</w:t>
            </w:r>
          </w:p>
        </w:tc>
        <w:tc>
          <w:tcPr>
            <w:tcW w:w="992" w:type="dxa"/>
            <w:gridSpan w:val="5"/>
          </w:tcPr>
          <w:p w:rsidR="003D1AF1" w:rsidRPr="00236AE1" w:rsidRDefault="003D1AF1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35,7</w:t>
            </w:r>
          </w:p>
        </w:tc>
        <w:tc>
          <w:tcPr>
            <w:tcW w:w="1134" w:type="dxa"/>
            <w:gridSpan w:val="4"/>
          </w:tcPr>
          <w:p w:rsidR="003D1AF1" w:rsidRPr="00236AE1" w:rsidRDefault="003D1AF1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28,5</w:t>
            </w:r>
          </w:p>
        </w:tc>
        <w:tc>
          <w:tcPr>
            <w:tcW w:w="1559" w:type="dxa"/>
            <w:gridSpan w:val="3"/>
          </w:tcPr>
          <w:p w:rsidR="003D1AF1" w:rsidRPr="008A41B8" w:rsidRDefault="003D1AF1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50" w:type="dxa"/>
            <w:vMerge w:val="restart"/>
          </w:tcPr>
          <w:p w:rsidR="002B47CF" w:rsidRPr="00236AE1" w:rsidRDefault="002B47CF" w:rsidP="004D635B">
            <w:pPr>
              <w:pStyle w:val="31"/>
              <w:jc w:val="left"/>
              <w:outlineLvl w:val="2"/>
              <w:rPr>
                <w:b w:val="0"/>
                <w:sz w:val="22"/>
                <w:szCs w:val="22"/>
                <w:lang w:eastAsia="ru-RU"/>
              </w:rPr>
            </w:pPr>
            <w:r w:rsidRPr="008A41B8">
              <w:rPr>
                <w:b w:val="0"/>
                <w:sz w:val="22"/>
                <w:szCs w:val="22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Комитет по культуре и туризму администрации городского округа Кинешма</w:t>
            </w:r>
            <w:r w:rsidR="003D1AF1">
              <w:rPr>
                <w:sz w:val="22"/>
              </w:rPr>
              <w:t>;</w:t>
            </w:r>
          </w:p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Комитет по социальной и молодёжной политике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26 184,6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7 445,1</w:t>
            </w: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31 033,3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  <w:r w:rsidRPr="004D635B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26 184,6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7 445,1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31 033,3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20 370,9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5 618,4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24 944,3</w:t>
            </w:r>
          </w:p>
        </w:tc>
      </w:tr>
      <w:tr w:rsidR="002B47CF" w:rsidRPr="008A41B8" w:rsidTr="00A337CF">
        <w:trPr>
          <w:gridAfter w:val="1"/>
          <w:wAfter w:w="20" w:type="dxa"/>
          <w:trHeight w:val="1101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5 813,7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1 826,7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6 089,0</w:t>
            </w:r>
          </w:p>
        </w:tc>
      </w:tr>
      <w:tr w:rsidR="002B47CF" w:rsidRPr="008A41B8" w:rsidTr="00A337CF">
        <w:trPr>
          <w:gridAfter w:val="1"/>
          <w:wAfter w:w="20" w:type="dxa"/>
          <w:trHeight w:val="506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2B47CF" w:rsidRPr="00236AE1" w:rsidRDefault="002B47CF" w:rsidP="00DF115D">
            <w:pPr>
              <w:pStyle w:val="31"/>
              <w:jc w:val="left"/>
              <w:outlineLvl w:val="2"/>
              <w:rPr>
                <w:b w:val="0"/>
                <w:sz w:val="22"/>
                <w:szCs w:val="22"/>
                <w:lang w:eastAsia="ru-RU"/>
              </w:rPr>
            </w:pPr>
            <w:r w:rsidRPr="008A41B8">
              <w:rPr>
                <w:b w:val="0"/>
                <w:sz w:val="22"/>
                <w:szCs w:val="22"/>
                <w:lang w:eastAsia="ru-RU"/>
              </w:rPr>
              <w:t xml:space="preserve">Основное мероприятие </w:t>
            </w:r>
            <w:r w:rsidRPr="008A41B8">
              <w:rPr>
                <w:b w:val="0"/>
                <w:color w:val="000000"/>
                <w:sz w:val="22"/>
                <w:szCs w:val="22"/>
                <w:lang w:eastAsia="ru-RU"/>
              </w:rPr>
              <w:t>«Организация культурного досуга и отдыха населения городского округа Кинешма»</w:t>
            </w:r>
            <w:r w:rsidRPr="008A41B8">
              <w:rPr>
                <w:b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25 884,6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7 445,1</w:t>
            </w: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4D635B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27 533,3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  <w:r w:rsidRPr="004D635B">
              <w:rPr>
                <w:sz w:val="20"/>
                <w:szCs w:val="20"/>
              </w:rPr>
              <w:t xml:space="preserve">бюджетные ассигнования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25 884,6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7 445,1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27 517,3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20 070,9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5 618,4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21 444,3</w:t>
            </w:r>
          </w:p>
        </w:tc>
      </w:tr>
      <w:tr w:rsidR="002B47CF" w:rsidRPr="008A41B8" w:rsidTr="00A337CF">
        <w:trPr>
          <w:gridAfter w:val="1"/>
          <w:wAfter w:w="20" w:type="dxa"/>
          <w:trHeight w:val="1055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5 813,7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1 826,7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6 089,0</w:t>
            </w:r>
          </w:p>
        </w:tc>
      </w:tr>
      <w:tr w:rsidR="002B47CF" w:rsidRPr="008A41B8" w:rsidTr="00A337CF">
        <w:trPr>
          <w:gridAfter w:val="1"/>
          <w:wAfter w:w="20" w:type="dxa"/>
          <w:trHeight w:val="295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2"/>
              </w:rPr>
              <w:t>Мероприятие «Создание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культуры»»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2B47CF" w:rsidRPr="008A41B8" w:rsidRDefault="002B47CF" w:rsidP="00DF115D">
            <w:pPr>
              <w:rPr>
                <w:sz w:val="22"/>
              </w:rPr>
            </w:pPr>
          </w:p>
          <w:p w:rsidR="002B47CF" w:rsidRPr="008A41B8" w:rsidRDefault="002B47CF" w:rsidP="00DF115D">
            <w:pPr>
              <w:rPr>
                <w:sz w:val="22"/>
              </w:rPr>
            </w:pPr>
          </w:p>
          <w:p w:rsidR="002B47CF" w:rsidRPr="008A41B8" w:rsidRDefault="002B47CF" w:rsidP="00DF115D">
            <w:pPr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19 244,1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5 382,6</w:t>
            </w: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4D635B">
            <w:pPr>
              <w:rPr>
                <w:sz w:val="22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 xml:space="preserve">Бюджетные ассигнования были израсходованы на заработную плату, начисления на выплаты по оплате труда; </w:t>
            </w:r>
            <w:r w:rsidRPr="008A41B8">
              <w:rPr>
                <w:sz w:val="22"/>
              </w:rPr>
              <w:t xml:space="preserve">на оплату услуг связи, оплату за информационные услуги, коммунальные услуги, уплату </w:t>
            </w:r>
            <w:r w:rsidRPr="008A41B8">
              <w:rPr>
                <w:sz w:val="22"/>
              </w:rPr>
              <w:lastRenderedPageBreak/>
              <w:t>налогов, оплату за услуги охраны</w:t>
            </w:r>
          </w:p>
        </w:tc>
        <w:tc>
          <w:tcPr>
            <w:tcW w:w="2551" w:type="dxa"/>
            <w:gridSpan w:val="3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 xml:space="preserve">Количество потребителей  предоставляемой услуги </w:t>
            </w:r>
          </w:p>
        </w:tc>
        <w:tc>
          <w:tcPr>
            <w:tcW w:w="568" w:type="dxa"/>
            <w:gridSpan w:val="3"/>
            <w:vMerge w:val="restart"/>
          </w:tcPr>
          <w:p w:rsidR="002B47CF" w:rsidRPr="00236AE1" w:rsidRDefault="002B47CF" w:rsidP="004D635B">
            <w:pPr>
              <w:pStyle w:val="Pro-Tab0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тыс. чел.</w:t>
            </w:r>
          </w:p>
        </w:tc>
        <w:tc>
          <w:tcPr>
            <w:tcW w:w="992" w:type="dxa"/>
            <w:gridSpan w:val="5"/>
            <w:vMerge w:val="restart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153,1</w:t>
            </w:r>
          </w:p>
        </w:tc>
        <w:tc>
          <w:tcPr>
            <w:tcW w:w="1134" w:type="dxa"/>
            <w:gridSpan w:val="4"/>
            <w:vMerge w:val="restart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41,5</w:t>
            </w: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20 577,5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  <w:r w:rsidRPr="004D635B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19 244,1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5 382,6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20 577,5</w:t>
            </w:r>
          </w:p>
        </w:tc>
      </w:tr>
      <w:tr w:rsidR="00595EDA" w:rsidRPr="008A41B8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jc w:val="center"/>
            </w:pPr>
            <w:r w:rsidRPr="008A41B8">
              <w:rPr>
                <w:sz w:val="20"/>
                <w:szCs w:val="20"/>
              </w:rPr>
              <w:t>19 244,1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5 382,6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595EDA" w:rsidRPr="008A41B8" w:rsidRDefault="00595EDA" w:rsidP="00DF115D">
            <w:pPr>
              <w:jc w:val="center"/>
            </w:pPr>
            <w:r w:rsidRPr="008A41B8">
              <w:rPr>
                <w:sz w:val="20"/>
                <w:szCs w:val="20"/>
              </w:rPr>
              <w:t>20 577,5</w:t>
            </w:r>
          </w:p>
        </w:tc>
      </w:tr>
      <w:tr w:rsidR="00595EDA" w:rsidRPr="008A41B8" w:rsidTr="00A337CF">
        <w:trPr>
          <w:gridAfter w:val="1"/>
          <w:wAfter w:w="20" w:type="dxa"/>
          <w:trHeight w:val="574"/>
        </w:trPr>
        <w:tc>
          <w:tcPr>
            <w:tcW w:w="801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95EDA" w:rsidRPr="008A41B8" w:rsidRDefault="00595EDA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Количество участников клубных формирований</w:t>
            </w:r>
          </w:p>
        </w:tc>
        <w:tc>
          <w:tcPr>
            <w:tcW w:w="568" w:type="dxa"/>
            <w:gridSpan w:val="3"/>
          </w:tcPr>
          <w:p w:rsidR="00595EDA" w:rsidRPr="00236AE1" w:rsidRDefault="00595EDA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чел.</w:t>
            </w:r>
          </w:p>
          <w:p w:rsidR="00595EDA" w:rsidRPr="00236AE1" w:rsidRDefault="00595EDA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5"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1495</w:t>
            </w:r>
          </w:p>
        </w:tc>
        <w:tc>
          <w:tcPr>
            <w:tcW w:w="1134" w:type="dxa"/>
            <w:gridSpan w:val="4"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1495</w:t>
            </w:r>
          </w:p>
        </w:tc>
        <w:tc>
          <w:tcPr>
            <w:tcW w:w="1559" w:type="dxa"/>
            <w:gridSpan w:val="3"/>
            <w:vMerge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</w:p>
        </w:tc>
      </w:tr>
      <w:tr w:rsidR="00595EDA" w:rsidRPr="008A41B8" w:rsidTr="00A337CF">
        <w:trPr>
          <w:gridAfter w:val="1"/>
          <w:wAfter w:w="20" w:type="dxa"/>
          <w:trHeight w:val="798"/>
        </w:trPr>
        <w:tc>
          <w:tcPr>
            <w:tcW w:w="801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95EDA" w:rsidRPr="008A41B8" w:rsidRDefault="00595EDA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Количество кружков, объедине</w:t>
            </w:r>
            <w:r>
              <w:rPr>
                <w:sz w:val="22"/>
              </w:rPr>
              <w:t>ний, клубов по интересам и т.п.</w:t>
            </w:r>
          </w:p>
        </w:tc>
        <w:tc>
          <w:tcPr>
            <w:tcW w:w="568" w:type="dxa"/>
            <w:gridSpan w:val="3"/>
          </w:tcPr>
          <w:p w:rsidR="00595EDA" w:rsidRPr="00236AE1" w:rsidRDefault="00595EDA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ед.</w:t>
            </w:r>
          </w:p>
        </w:tc>
        <w:tc>
          <w:tcPr>
            <w:tcW w:w="992" w:type="dxa"/>
            <w:gridSpan w:val="5"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46</w:t>
            </w:r>
          </w:p>
        </w:tc>
        <w:tc>
          <w:tcPr>
            <w:tcW w:w="1134" w:type="dxa"/>
            <w:gridSpan w:val="4"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46</w:t>
            </w:r>
          </w:p>
        </w:tc>
        <w:tc>
          <w:tcPr>
            <w:tcW w:w="1559" w:type="dxa"/>
            <w:gridSpan w:val="3"/>
            <w:vMerge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</w:p>
        </w:tc>
      </w:tr>
      <w:tr w:rsidR="00595EDA" w:rsidRPr="008A41B8" w:rsidTr="00A337CF">
        <w:trPr>
          <w:gridAfter w:val="1"/>
          <w:wAfter w:w="20" w:type="dxa"/>
          <w:trHeight w:val="1808"/>
        </w:trPr>
        <w:tc>
          <w:tcPr>
            <w:tcW w:w="801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95EDA" w:rsidRPr="008A41B8" w:rsidRDefault="00595EDA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568" w:type="dxa"/>
            <w:gridSpan w:val="3"/>
          </w:tcPr>
          <w:p w:rsidR="00595EDA" w:rsidRPr="00236AE1" w:rsidRDefault="00595EDA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чел.</w:t>
            </w:r>
          </w:p>
          <w:p w:rsidR="00595EDA" w:rsidRPr="00236AE1" w:rsidRDefault="00595EDA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5"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32</w:t>
            </w:r>
          </w:p>
        </w:tc>
        <w:tc>
          <w:tcPr>
            <w:tcW w:w="1134" w:type="dxa"/>
            <w:gridSpan w:val="4"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21</w:t>
            </w:r>
          </w:p>
        </w:tc>
        <w:tc>
          <w:tcPr>
            <w:tcW w:w="1559" w:type="dxa"/>
            <w:gridSpan w:val="3"/>
            <w:vMerge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</w:p>
        </w:tc>
      </w:tr>
      <w:tr w:rsidR="00595EDA" w:rsidRPr="008A41B8" w:rsidTr="00A337CF">
        <w:trPr>
          <w:gridAfter w:val="1"/>
          <w:wAfter w:w="20" w:type="dxa"/>
          <w:trHeight w:val="1808"/>
        </w:trPr>
        <w:tc>
          <w:tcPr>
            <w:tcW w:w="801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95EDA" w:rsidRPr="008A41B8" w:rsidRDefault="00595EDA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95EDA" w:rsidRPr="008A41B8" w:rsidRDefault="00595EDA" w:rsidP="00DF11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95EDA" w:rsidRPr="008A41B8" w:rsidRDefault="00595EDA" w:rsidP="009D1A00">
            <w:pPr>
              <w:rPr>
                <w:sz w:val="22"/>
              </w:rPr>
            </w:pPr>
            <w:r w:rsidRPr="008A41B8">
              <w:rPr>
                <w:sz w:val="22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568" w:type="dxa"/>
            <w:gridSpan w:val="3"/>
          </w:tcPr>
          <w:p w:rsidR="00595EDA" w:rsidRPr="00236AE1" w:rsidRDefault="00595EDA" w:rsidP="009D1A00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чел.</w:t>
            </w:r>
          </w:p>
          <w:p w:rsidR="00595EDA" w:rsidRPr="00236AE1" w:rsidRDefault="00595EDA" w:rsidP="009D1A00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gridSpan w:val="5"/>
          </w:tcPr>
          <w:p w:rsidR="00595EDA" w:rsidRPr="008A41B8" w:rsidRDefault="00595EDA" w:rsidP="009D1A00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321</w:t>
            </w:r>
          </w:p>
        </w:tc>
        <w:tc>
          <w:tcPr>
            <w:tcW w:w="1134" w:type="dxa"/>
            <w:gridSpan w:val="4"/>
          </w:tcPr>
          <w:p w:rsidR="00595EDA" w:rsidRPr="008A41B8" w:rsidRDefault="00595EDA" w:rsidP="009D1A00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162</w:t>
            </w:r>
          </w:p>
        </w:tc>
        <w:tc>
          <w:tcPr>
            <w:tcW w:w="1559" w:type="dxa"/>
            <w:gridSpan w:val="3"/>
            <w:vMerge/>
          </w:tcPr>
          <w:p w:rsidR="00595EDA" w:rsidRPr="008A41B8" w:rsidRDefault="00595EDA" w:rsidP="00DF115D">
            <w:pPr>
              <w:jc w:val="center"/>
              <w:rPr>
                <w:sz w:val="22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507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750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2"/>
              </w:rPr>
              <w:t>Мероприятие «Организация проведения массовых мероприятий»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Комитет по культуре и туризму администрации городского округа Кинешма</w:t>
            </w:r>
            <w:r>
              <w:rPr>
                <w:sz w:val="22"/>
              </w:rPr>
              <w:t>;</w:t>
            </w:r>
          </w:p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Комитет по социальной и молодёжной политике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520,8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93,1</w:t>
            </w: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814FDF">
            <w:pPr>
              <w:ind w:left="-108" w:right="-108"/>
              <w:rPr>
                <w:sz w:val="22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>Бюджетные ассигнования были израсходованы на организацию и проведение городских мероприятий</w:t>
            </w:r>
          </w:p>
        </w:tc>
        <w:tc>
          <w:tcPr>
            <w:tcW w:w="2551" w:type="dxa"/>
            <w:gridSpan w:val="3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 xml:space="preserve">Количество культурно-досуговых мероприятий </w:t>
            </w:r>
          </w:p>
          <w:p w:rsidR="002B47CF" w:rsidRPr="008A41B8" w:rsidRDefault="002B47CF" w:rsidP="00DF115D">
            <w:pPr>
              <w:rPr>
                <w:sz w:val="22"/>
              </w:rPr>
            </w:pPr>
          </w:p>
          <w:p w:rsidR="002B47CF" w:rsidRPr="008A41B8" w:rsidRDefault="002B47CF" w:rsidP="00DF115D">
            <w:pPr>
              <w:rPr>
                <w:sz w:val="22"/>
              </w:rPr>
            </w:pPr>
          </w:p>
          <w:p w:rsidR="002B47CF" w:rsidRPr="008A41B8" w:rsidRDefault="002B47CF" w:rsidP="00DF115D">
            <w:pPr>
              <w:rPr>
                <w:sz w:val="22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2B47CF" w:rsidRPr="00236AE1" w:rsidRDefault="002B47CF" w:rsidP="00814FDF">
            <w:pPr>
              <w:pStyle w:val="Pro-Tab0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 w:rsidRPr="008A41B8">
              <w:rPr>
                <w:rFonts w:ascii="Times New Roman" w:eastAsia="Times New Roman" w:hAnsi="Times New Roman"/>
                <w:sz w:val="22"/>
              </w:rPr>
              <w:t>мероприя-тий</w:t>
            </w:r>
            <w:proofErr w:type="spellEnd"/>
            <w:proofErr w:type="gramEnd"/>
          </w:p>
        </w:tc>
        <w:tc>
          <w:tcPr>
            <w:tcW w:w="992" w:type="dxa"/>
            <w:gridSpan w:val="5"/>
            <w:vMerge w:val="restart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383</w:t>
            </w:r>
          </w:p>
        </w:tc>
        <w:tc>
          <w:tcPr>
            <w:tcW w:w="1134" w:type="dxa"/>
            <w:gridSpan w:val="4"/>
            <w:vMerge w:val="restart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148</w:t>
            </w: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560,8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  <w:r w:rsidRPr="00814FDF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520,8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93,1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560,8</w:t>
            </w:r>
          </w:p>
        </w:tc>
      </w:tr>
      <w:tr w:rsidR="002B47CF" w:rsidRPr="008A41B8" w:rsidTr="00A337CF">
        <w:trPr>
          <w:gridAfter w:val="1"/>
          <w:wAfter w:w="20" w:type="dxa"/>
          <w:trHeight w:val="1321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520,8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93,1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560,8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750" w:type="dxa"/>
            <w:vMerge w:val="restart"/>
          </w:tcPr>
          <w:p w:rsidR="002B47CF" w:rsidRPr="00236AE1" w:rsidRDefault="002B47CF" w:rsidP="00DF115D">
            <w:pPr>
              <w:pStyle w:val="31"/>
              <w:jc w:val="left"/>
              <w:outlineLvl w:val="2"/>
              <w:rPr>
                <w:b w:val="0"/>
                <w:sz w:val="22"/>
                <w:szCs w:val="22"/>
                <w:lang w:eastAsia="ru-RU"/>
              </w:rPr>
            </w:pPr>
            <w:r w:rsidRPr="008A41B8">
              <w:rPr>
                <w:b w:val="0"/>
                <w:sz w:val="22"/>
                <w:szCs w:val="22"/>
                <w:lang w:eastAsia="ru-RU"/>
              </w:rPr>
              <w:t xml:space="preserve">Мероприятие </w:t>
            </w:r>
            <w:r w:rsidRPr="008A41B8">
              <w:rPr>
                <w:b w:val="0"/>
                <w:sz w:val="22"/>
                <w:szCs w:val="22"/>
                <w:lang w:eastAsia="ru-RU"/>
              </w:rPr>
              <w:lastRenderedPageBreak/>
              <w:t>«Повышение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Федерации»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 xml:space="preserve">Комитет по </w:t>
            </w:r>
            <w:r w:rsidRPr="008A41B8">
              <w:rPr>
                <w:sz w:val="22"/>
              </w:rPr>
              <w:lastRenderedPageBreak/>
              <w:t>культуре и туризму администрации городского округа Кинешма</w:t>
            </w:r>
          </w:p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306,0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142,7</w:t>
            </w:r>
          </w:p>
        </w:tc>
        <w:tc>
          <w:tcPr>
            <w:tcW w:w="1559" w:type="dxa"/>
            <w:gridSpan w:val="3"/>
            <w:vMerge w:val="restart"/>
          </w:tcPr>
          <w:p w:rsidR="002B47CF" w:rsidRDefault="002B47CF" w:rsidP="005A6D84">
            <w:pPr>
              <w:ind w:left="-108"/>
              <w:rPr>
                <w:color w:val="000000"/>
                <w:sz w:val="22"/>
                <w:shd w:val="clear" w:color="auto" w:fill="FFFFFF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 xml:space="preserve">Бюджетные </w:t>
            </w:r>
            <w:r w:rsidRPr="008A41B8">
              <w:rPr>
                <w:color w:val="000000"/>
                <w:sz w:val="22"/>
                <w:shd w:val="clear" w:color="auto" w:fill="FFFFFF"/>
              </w:rPr>
              <w:lastRenderedPageBreak/>
              <w:t>ассигнования были израсходованы</w:t>
            </w:r>
          </w:p>
          <w:p w:rsidR="002B47CF" w:rsidRPr="008A41B8" w:rsidRDefault="002B47CF" w:rsidP="005A6D84">
            <w:pPr>
              <w:ind w:left="-108"/>
              <w:rPr>
                <w:sz w:val="22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 xml:space="preserve"> на </w:t>
            </w:r>
            <w:r w:rsidRPr="008A41B8">
              <w:rPr>
                <w:sz w:val="22"/>
              </w:rPr>
              <w:t xml:space="preserve">повышение средней заработной платы работникам учреждений культуры (на </w:t>
            </w:r>
            <w:r w:rsidRPr="008A41B8">
              <w:rPr>
                <w:color w:val="000000"/>
                <w:sz w:val="22"/>
                <w:shd w:val="clear" w:color="auto" w:fill="FFFFFF"/>
              </w:rPr>
              <w:t>заработную плату, начисления на выплаты по оплате труда)</w:t>
            </w:r>
          </w:p>
        </w:tc>
        <w:tc>
          <w:tcPr>
            <w:tcW w:w="2551" w:type="dxa"/>
            <w:gridSpan w:val="3"/>
            <w:vMerge w:val="restart"/>
          </w:tcPr>
          <w:p w:rsidR="002B47CF" w:rsidRDefault="002B47CF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 xml:space="preserve">Соотношение </w:t>
            </w: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 xml:space="preserve">среднегодовой заработной платы работников </w:t>
            </w:r>
          </w:p>
          <w:p w:rsidR="002B47CF" w:rsidRPr="00236AE1" w:rsidRDefault="002B47CF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муниципальных учреждений культуры Ивановской области и среднегодовой заработной платы по экономике Ивановской области</w:t>
            </w:r>
          </w:p>
        </w:tc>
        <w:tc>
          <w:tcPr>
            <w:tcW w:w="568" w:type="dxa"/>
            <w:gridSpan w:val="3"/>
            <w:vMerge w:val="restart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134" w:type="dxa"/>
            <w:gridSpan w:val="4"/>
            <w:vMerge w:val="restart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102</w:t>
            </w:r>
          </w:p>
          <w:p w:rsidR="002B47CF" w:rsidRPr="008A41B8" w:rsidRDefault="002B47CF" w:rsidP="00DF115D">
            <w:pPr>
              <w:rPr>
                <w:color w:val="FF0000"/>
                <w:sz w:val="22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lastRenderedPageBreak/>
              <w:t>306,0</w:t>
            </w:r>
          </w:p>
        </w:tc>
      </w:tr>
      <w:tr w:rsidR="002B47CF" w:rsidRPr="008A41B8" w:rsidTr="00A337CF">
        <w:trPr>
          <w:gridAfter w:val="1"/>
          <w:wAfter w:w="20" w:type="dxa"/>
          <w:trHeight w:val="1026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  <w:r w:rsidRPr="00814FDF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306,0</w:t>
            </w:r>
          </w:p>
        </w:tc>
        <w:tc>
          <w:tcPr>
            <w:tcW w:w="1276" w:type="dxa"/>
            <w:gridSpan w:val="2"/>
          </w:tcPr>
          <w:p w:rsidR="002B47CF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142,7</w:t>
            </w:r>
          </w:p>
          <w:p w:rsidR="002B47CF" w:rsidRDefault="002B47CF" w:rsidP="00DF115D">
            <w:pPr>
              <w:jc w:val="center"/>
              <w:rPr>
                <w:sz w:val="20"/>
                <w:szCs w:val="20"/>
              </w:rPr>
            </w:pPr>
          </w:p>
          <w:p w:rsidR="002B47CF" w:rsidRDefault="002B47CF" w:rsidP="00DF115D">
            <w:pPr>
              <w:jc w:val="center"/>
              <w:rPr>
                <w:sz w:val="20"/>
                <w:szCs w:val="20"/>
              </w:rPr>
            </w:pPr>
          </w:p>
          <w:p w:rsidR="002B47CF" w:rsidRDefault="002B47CF" w:rsidP="00CD6821">
            <w:pPr>
              <w:rPr>
                <w:sz w:val="20"/>
                <w:szCs w:val="20"/>
              </w:rPr>
            </w:pPr>
          </w:p>
          <w:p w:rsidR="002B47CF" w:rsidRPr="008A41B8" w:rsidRDefault="002B47CF" w:rsidP="00F71829"/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306,0</w:t>
            </w:r>
          </w:p>
        </w:tc>
      </w:tr>
      <w:tr w:rsidR="002B47CF" w:rsidRPr="008A41B8" w:rsidTr="00A337CF">
        <w:trPr>
          <w:gridAfter w:val="1"/>
          <w:wAfter w:w="20" w:type="dxa"/>
          <w:trHeight w:val="1291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306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142,7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306,0</w:t>
            </w:r>
          </w:p>
        </w:tc>
      </w:tr>
      <w:tr w:rsidR="002B47CF" w:rsidRPr="008A41B8" w:rsidTr="00A337CF">
        <w:trPr>
          <w:gridAfter w:val="1"/>
          <w:wAfter w:w="20" w:type="dxa"/>
          <w:trHeight w:val="313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750" w:type="dxa"/>
            <w:vMerge w:val="restart"/>
          </w:tcPr>
          <w:p w:rsidR="002B47CF" w:rsidRPr="008A41B8" w:rsidRDefault="002B47CF" w:rsidP="00DF115D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A41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Мероприятие «Поэтапное доведение средней </w:t>
            </w:r>
            <w:r w:rsidRPr="008A41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заработной </w:t>
            </w:r>
            <w:proofErr w:type="gramStart"/>
            <w:r w:rsidRPr="008A41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A41B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Кинешма до средней заработной платы в Ивановской области» 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Комитет по культуре и туризму администрац</w:t>
            </w:r>
            <w:r w:rsidRPr="008A41B8">
              <w:rPr>
                <w:sz w:val="22"/>
              </w:rPr>
              <w:lastRenderedPageBreak/>
              <w:t>ии городского округа Кинешма</w:t>
            </w:r>
          </w:p>
          <w:p w:rsidR="002B47CF" w:rsidRPr="008A41B8" w:rsidRDefault="002B47CF" w:rsidP="00DF115D">
            <w:pPr>
              <w:rPr>
                <w:sz w:val="22"/>
              </w:rPr>
            </w:pPr>
          </w:p>
          <w:p w:rsidR="002B47CF" w:rsidRPr="008A41B8" w:rsidRDefault="002B47CF" w:rsidP="00DF115D">
            <w:pPr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5 813,7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1 826,7</w:t>
            </w: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595EDA">
            <w:pPr>
              <w:ind w:right="-108"/>
              <w:rPr>
                <w:sz w:val="22"/>
              </w:rPr>
            </w:pPr>
            <w:r w:rsidRPr="008A41B8">
              <w:rPr>
                <w:color w:val="000000"/>
                <w:sz w:val="22"/>
                <w:shd w:val="clear" w:color="auto" w:fill="FFFFFF"/>
              </w:rPr>
              <w:t xml:space="preserve">Бюджетные ассигнования были израсходованы </w:t>
            </w:r>
            <w:r w:rsidRPr="008A41B8">
              <w:rPr>
                <w:color w:val="000000"/>
                <w:sz w:val="22"/>
                <w:shd w:val="clear" w:color="auto" w:fill="FFFFFF"/>
              </w:rPr>
              <w:lastRenderedPageBreak/>
              <w:t xml:space="preserve">на </w:t>
            </w:r>
            <w:r w:rsidRPr="008A41B8">
              <w:rPr>
                <w:sz w:val="22"/>
              </w:rPr>
              <w:t xml:space="preserve">повышение средней заработной платы работникам учреждений культуры (на </w:t>
            </w:r>
            <w:r w:rsidRPr="008A41B8">
              <w:rPr>
                <w:color w:val="000000"/>
                <w:sz w:val="22"/>
                <w:shd w:val="clear" w:color="auto" w:fill="FFFFFF"/>
              </w:rPr>
              <w:t>заработную плату, начисления на выплаты по оплате труда)</w:t>
            </w:r>
          </w:p>
        </w:tc>
        <w:tc>
          <w:tcPr>
            <w:tcW w:w="2551" w:type="dxa"/>
            <w:gridSpan w:val="3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 xml:space="preserve">Средняя заработная плата работников учреждений культуры городского округ </w:t>
            </w:r>
            <w:r w:rsidRPr="008A41B8">
              <w:rPr>
                <w:sz w:val="22"/>
              </w:rPr>
              <w:lastRenderedPageBreak/>
              <w:t>Кинешма Ивановской области</w:t>
            </w:r>
          </w:p>
        </w:tc>
        <w:tc>
          <w:tcPr>
            <w:tcW w:w="568" w:type="dxa"/>
            <w:gridSpan w:val="3"/>
            <w:vMerge w:val="restart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lastRenderedPageBreak/>
              <w:t>Руб.</w:t>
            </w:r>
          </w:p>
        </w:tc>
        <w:tc>
          <w:tcPr>
            <w:tcW w:w="992" w:type="dxa"/>
            <w:gridSpan w:val="5"/>
            <w:vMerge w:val="restart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21053</w:t>
            </w:r>
          </w:p>
        </w:tc>
        <w:tc>
          <w:tcPr>
            <w:tcW w:w="1134" w:type="dxa"/>
            <w:gridSpan w:val="4"/>
            <w:vMerge w:val="restart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21419,1</w:t>
            </w: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6 089,0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  <w:r w:rsidRPr="005A6D84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5 813,7</w:t>
            </w:r>
          </w:p>
        </w:tc>
        <w:tc>
          <w:tcPr>
            <w:tcW w:w="1276" w:type="dxa"/>
            <w:gridSpan w:val="2"/>
            <w:vMerge w:val="restart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1 826,7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6 089,0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</w:t>
            </w:r>
          </w:p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1271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5 813,7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1 826,7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6 089,0</w:t>
            </w:r>
          </w:p>
        </w:tc>
      </w:tr>
      <w:tr w:rsidR="00E33F53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750" w:type="dxa"/>
            <w:vMerge w:val="restart"/>
          </w:tcPr>
          <w:p w:rsidR="00E33F53" w:rsidRPr="00236AE1" w:rsidRDefault="00E33F53" w:rsidP="00DF115D">
            <w:pPr>
              <w:pStyle w:val="31"/>
              <w:jc w:val="left"/>
              <w:outlineLvl w:val="2"/>
              <w:rPr>
                <w:b w:val="0"/>
                <w:sz w:val="22"/>
                <w:szCs w:val="22"/>
                <w:lang w:eastAsia="ru-RU"/>
              </w:rPr>
            </w:pPr>
            <w:r w:rsidRPr="008A41B8">
              <w:rPr>
                <w:b w:val="0"/>
                <w:sz w:val="22"/>
                <w:szCs w:val="22"/>
                <w:lang w:eastAsia="ru-RU"/>
              </w:rPr>
              <w:t>Основное мероприятие «Развитие Парка культуры и отдыха с комплексом качественных услуг для организации досуга населения и гостей города»</w:t>
            </w:r>
          </w:p>
        </w:tc>
        <w:tc>
          <w:tcPr>
            <w:tcW w:w="1460" w:type="dxa"/>
            <w:vMerge w:val="restart"/>
          </w:tcPr>
          <w:p w:rsidR="00E33F53" w:rsidRPr="008A41B8" w:rsidRDefault="00E33F53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E33F53" w:rsidRPr="008A41B8" w:rsidRDefault="00E33F53" w:rsidP="00E33F53">
            <w:pPr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</w:tr>
      <w:tr w:rsidR="00E33F53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b/>
                <w:sz w:val="20"/>
                <w:szCs w:val="20"/>
              </w:rPr>
            </w:pPr>
            <w:r w:rsidRPr="00F71829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</w:tr>
      <w:tr w:rsidR="00E33F53" w:rsidRPr="008A41B8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</w:tr>
      <w:tr w:rsidR="00E33F53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750" w:type="dxa"/>
            <w:vMerge w:val="restart"/>
          </w:tcPr>
          <w:p w:rsidR="00E33F53" w:rsidRPr="00236AE1" w:rsidRDefault="00E33F53" w:rsidP="00DF115D">
            <w:pPr>
              <w:pStyle w:val="31"/>
              <w:jc w:val="left"/>
              <w:outlineLvl w:val="2"/>
              <w:rPr>
                <w:b w:val="0"/>
                <w:sz w:val="22"/>
                <w:szCs w:val="22"/>
                <w:lang w:eastAsia="ru-RU"/>
              </w:rPr>
            </w:pPr>
            <w:r w:rsidRPr="008A41B8">
              <w:rPr>
                <w:b w:val="0"/>
                <w:sz w:val="22"/>
                <w:szCs w:val="22"/>
                <w:lang w:eastAsia="ru-RU"/>
              </w:rPr>
              <w:t>Мероприятие «Развитие материально-технической базы Парка культуры и отдыха имени 35-летия Победы»</w:t>
            </w: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33F53" w:rsidRPr="008A41B8" w:rsidRDefault="00E33F53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Количество зон отдыха (культурно-массовые, игровые, спортивные площадки, тематические поляны)</w:t>
            </w:r>
          </w:p>
          <w:p w:rsidR="00E33F53" w:rsidRPr="008A41B8" w:rsidRDefault="00E33F53" w:rsidP="00DF115D">
            <w:pPr>
              <w:rPr>
                <w:sz w:val="22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11</w:t>
            </w:r>
          </w:p>
        </w:tc>
        <w:tc>
          <w:tcPr>
            <w:tcW w:w="1134" w:type="dxa"/>
            <w:gridSpan w:val="4"/>
            <w:vMerge w:val="restart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11</w:t>
            </w: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0,0</w:t>
            </w:r>
          </w:p>
        </w:tc>
      </w:tr>
      <w:tr w:rsidR="00E33F53" w:rsidRPr="008A41B8" w:rsidTr="00A337CF">
        <w:trPr>
          <w:gridAfter w:val="1"/>
          <w:wAfter w:w="20" w:type="dxa"/>
          <w:trHeight w:val="455"/>
        </w:trPr>
        <w:tc>
          <w:tcPr>
            <w:tcW w:w="801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b/>
                <w:sz w:val="20"/>
                <w:szCs w:val="20"/>
              </w:rPr>
            </w:pPr>
            <w:r w:rsidRPr="00F71829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33F53" w:rsidRPr="008A41B8" w:rsidRDefault="00E33F53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33F53" w:rsidRPr="008A41B8" w:rsidRDefault="00E33F53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0,0</w:t>
            </w:r>
          </w:p>
          <w:p w:rsidR="00E33F53" w:rsidRPr="008A41B8" w:rsidRDefault="00E33F53" w:rsidP="00DF115D">
            <w:pPr>
              <w:rPr>
                <w:sz w:val="22"/>
              </w:rPr>
            </w:pPr>
          </w:p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</w:tr>
      <w:tr w:rsidR="00E33F53" w:rsidRPr="008A41B8" w:rsidTr="00A337CF">
        <w:trPr>
          <w:gridAfter w:val="1"/>
          <w:wAfter w:w="20" w:type="dxa"/>
          <w:trHeight w:val="295"/>
        </w:trPr>
        <w:tc>
          <w:tcPr>
            <w:tcW w:w="801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33F53" w:rsidRPr="008A41B8" w:rsidRDefault="00E33F53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33F53" w:rsidRPr="008A41B8" w:rsidRDefault="00E33F53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0,0</w:t>
            </w:r>
          </w:p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E33F53" w:rsidRPr="008A41B8" w:rsidTr="00A337CF">
        <w:trPr>
          <w:gridAfter w:val="1"/>
          <w:wAfter w:w="20" w:type="dxa"/>
          <w:trHeight w:val="1046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rPr>
                <w:sz w:val="22"/>
              </w:rPr>
            </w:pPr>
            <w:r w:rsidRPr="008A41B8">
              <w:rPr>
                <w:sz w:val="22"/>
              </w:rPr>
              <w:t>Количество посетителей Парка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E33F53" w:rsidRPr="008A41B8" w:rsidRDefault="00E33F53" w:rsidP="00E33F53">
            <w:pPr>
              <w:ind w:left="-108"/>
              <w:jc w:val="center"/>
              <w:rPr>
                <w:sz w:val="22"/>
              </w:rPr>
            </w:pPr>
            <w:proofErr w:type="spellStart"/>
            <w:r w:rsidRPr="008A41B8">
              <w:rPr>
                <w:sz w:val="22"/>
              </w:rPr>
              <w:t>Тыс</w:t>
            </w:r>
            <w:proofErr w:type="gramStart"/>
            <w:r w:rsidRPr="008A41B8">
              <w:rPr>
                <w:sz w:val="22"/>
              </w:rPr>
              <w:t>.ч</w:t>
            </w:r>
            <w:proofErr w:type="gramEnd"/>
            <w:r w:rsidRPr="008A41B8">
              <w:rPr>
                <w:sz w:val="22"/>
              </w:rPr>
              <w:t>ел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110,0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110,0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E33F53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2.3</w:t>
            </w:r>
          </w:p>
        </w:tc>
        <w:tc>
          <w:tcPr>
            <w:tcW w:w="1750" w:type="dxa"/>
            <w:vMerge w:val="restart"/>
          </w:tcPr>
          <w:p w:rsidR="00E33F53" w:rsidRPr="00236AE1" w:rsidRDefault="00E33F53" w:rsidP="00DF115D">
            <w:pPr>
              <w:pStyle w:val="31"/>
              <w:jc w:val="left"/>
              <w:outlineLvl w:val="2"/>
              <w:rPr>
                <w:b w:val="0"/>
                <w:sz w:val="22"/>
                <w:szCs w:val="22"/>
                <w:lang w:eastAsia="ru-RU"/>
              </w:rPr>
            </w:pPr>
            <w:r w:rsidRPr="008A41B8">
              <w:rPr>
                <w:b w:val="0"/>
                <w:sz w:val="22"/>
                <w:szCs w:val="22"/>
                <w:lang w:eastAsia="ru-RU"/>
              </w:rPr>
              <w:t>Основное мероприятие «Укрепление материально-технической базы муниципальных учреждений культуры городского округа Кинешма»</w:t>
            </w: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3500,0</w:t>
            </w:r>
          </w:p>
        </w:tc>
      </w:tr>
      <w:tr w:rsidR="00E33F53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b/>
                <w:sz w:val="20"/>
                <w:szCs w:val="20"/>
              </w:rPr>
            </w:pPr>
            <w:r w:rsidRPr="00782929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3500,0</w:t>
            </w:r>
          </w:p>
        </w:tc>
      </w:tr>
      <w:tr w:rsidR="00E33F53" w:rsidRPr="008A41B8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3500,0</w:t>
            </w:r>
          </w:p>
        </w:tc>
      </w:tr>
      <w:tr w:rsidR="00E33F53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2.3.1</w:t>
            </w:r>
          </w:p>
        </w:tc>
        <w:tc>
          <w:tcPr>
            <w:tcW w:w="1750" w:type="dxa"/>
            <w:vMerge w:val="restart"/>
          </w:tcPr>
          <w:p w:rsidR="00E33F53" w:rsidRPr="00236AE1" w:rsidRDefault="00E33F53" w:rsidP="00DF115D">
            <w:pPr>
              <w:pStyle w:val="31"/>
              <w:jc w:val="left"/>
              <w:outlineLvl w:val="2"/>
              <w:rPr>
                <w:b w:val="0"/>
                <w:sz w:val="22"/>
                <w:szCs w:val="22"/>
                <w:lang w:eastAsia="ru-RU"/>
              </w:rPr>
            </w:pPr>
            <w:r w:rsidRPr="008A41B8">
              <w:rPr>
                <w:b w:val="0"/>
                <w:sz w:val="22"/>
                <w:szCs w:val="22"/>
                <w:lang w:eastAsia="ru-RU"/>
              </w:rPr>
              <w:t>Мероприятие «Укрепление материально-</w:t>
            </w:r>
            <w:r w:rsidRPr="008A41B8">
              <w:rPr>
                <w:b w:val="0"/>
                <w:sz w:val="22"/>
                <w:szCs w:val="22"/>
                <w:lang w:eastAsia="ru-RU"/>
              </w:rPr>
              <w:lastRenderedPageBreak/>
              <w:t>технической базы учреждений культурно-досугового типа</w:t>
            </w:r>
          </w:p>
        </w:tc>
        <w:tc>
          <w:tcPr>
            <w:tcW w:w="1460" w:type="dxa"/>
            <w:vMerge/>
          </w:tcPr>
          <w:p w:rsidR="00E33F53" w:rsidRPr="008A41B8" w:rsidRDefault="00E33F53" w:rsidP="00AE3F54">
            <w:pPr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33F53" w:rsidRPr="008A41B8" w:rsidRDefault="00E33F53" w:rsidP="00DF115D">
            <w:pPr>
              <w:rPr>
                <w:sz w:val="22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3500,0</w:t>
            </w:r>
          </w:p>
        </w:tc>
      </w:tr>
      <w:tr w:rsidR="00E33F53" w:rsidRPr="008A41B8" w:rsidTr="00A337CF">
        <w:trPr>
          <w:gridAfter w:val="1"/>
          <w:wAfter w:w="20" w:type="dxa"/>
          <w:trHeight w:val="455"/>
        </w:trPr>
        <w:tc>
          <w:tcPr>
            <w:tcW w:w="801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E33F53" w:rsidRPr="008A41B8" w:rsidRDefault="00E33F53" w:rsidP="00DF115D">
            <w:pPr>
              <w:rPr>
                <w:b/>
                <w:sz w:val="20"/>
                <w:szCs w:val="20"/>
              </w:rPr>
            </w:pPr>
            <w:r w:rsidRPr="00782929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6" w:type="dxa"/>
            <w:gridSpan w:val="3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gridSpan w:val="2"/>
            <w:vMerge w:val="restart"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33F53" w:rsidRPr="008A41B8" w:rsidRDefault="00E33F53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33F53" w:rsidRPr="008A41B8" w:rsidRDefault="00E33F53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3500,0</w:t>
            </w:r>
          </w:p>
          <w:p w:rsidR="00E33F53" w:rsidRPr="008A41B8" w:rsidRDefault="00E33F53" w:rsidP="00DF115D">
            <w:pPr>
              <w:rPr>
                <w:sz w:val="22"/>
              </w:rPr>
            </w:pPr>
          </w:p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</w:tr>
      <w:tr w:rsidR="00E33F53" w:rsidRPr="008A41B8" w:rsidTr="00A337CF">
        <w:trPr>
          <w:gridAfter w:val="1"/>
          <w:wAfter w:w="20" w:type="dxa"/>
          <w:trHeight w:val="975"/>
        </w:trPr>
        <w:tc>
          <w:tcPr>
            <w:tcW w:w="801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E33F53" w:rsidRPr="008A41B8" w:rsidRDefault="00E33F53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33F53" w:rsidRPr="008A41B8" w:rsidRDefault="00E33F53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33F53" w:rsidRPr="008A41B8" w:rsidRDefault="00E33F53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33F53" w:rsidRPr="008A41B8" w:rsidRDefault="00E33F53" w:rsidP="00DF115D">
            <w:pPr>
              <w:jc w:val="center"/>
              <w:rPr>
                <w:sz w:val="22"/>
              </w:rPr>
            </w:pPr>
            <w:r w:rsidRPr="008A41B8">
              <w:rPr>
                <w:sz w:val="22"/>
              </w:rPr>
              <w:t>3500,0</w:t>
            </w:r>
          </w:p>
          <w:p w:rsidR="00E33F53" w:rsidRPr="008A41B8" w:rsidRDefault="00E33F53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265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50" w:type="dxa"/>
            <w:vMerge w:val="restart"/>
          </w:tcPr>
          <w:p w:rsidR="002B47CF" w:rsidRDefault="002B47CF" w:rsidP="00DF115D">
            <w:pPr>
              <w:rPr>
                <w:kern w:val="2"/>
                <w:sz w:val="22"/>
              </w:rPr>
            </w:pPr>
            <w:r w:rsidRPr="008A41B8">
              <w:rPr>
                <w:sz w:val="22"/>
              </w:rPr>
              <w:t>Подпрограмма «</w:t>
            </w:r>
            <w:r w:rsidRPr="008A41B8">
              <w:rPr>
                <w:kern w:val="2"/>
                <w:sz w:val="22"/>
              </w:rPr>
              <w:t xml:space="preserve">Развитие туризма в </w:t>
            </w:r>
            <w:proofErr w:type="gramStart"/>
            <w:r w:rsidRPr="008A41B8">
              <w:rPr>
                <w:kern w:val="2"/>
                <w:sz w:val="22"/>
              </w:rPr>
              <w:t>городском</w:t>
            </w:r>
            <w:proofErr w:type="gramEnd"/>
            <w:r w:rsidRPr="008A41B8">
              <w:rPr>
                <w:kern w:val="2"/>
                <w:sz w:val="22"/>
              </w:rPr>
              <w:t xml:space="preserve"> </w:t>
            </w:r>
          </w:p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kern w:val="2"/>
                <w:sz w:val="22"/>
              </w:rPr>
              <w:t>округе Кинешма»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E75EFC">
            <w:pPr>
              <w:ind w:left="-108" w:right="-208"/>
              <w:rPr>
                <w:sz w:val="22"/>
              </w:rPr>
            </w:pPr>
            <w:r w:rsidRPr="008A41B8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2B47CF" w:rsidRPr="008A41B8" w:rsidRDefault="002B47CF" w:rsidP="00DF115D">
            <w:pPr>
              <w:rPr>
                <w:sz w:val="22"/>
              </w:rPr>
            </w:pPr>
          </w:p>
          <w:p w:rsidR="002B47CF" w:rsidRPr="008A41B8" w:rsidRDefault="002B47CF" w:rsidP="00E75EFC">
            <w:pPr>
              <w:ind w:left="-108" w:right="-66"/>
              <w:rPr>
                <w:sz w:val="22"/>
              </w:rPr>
            </w:pPr>
            <w:r w:rsidRPr="008A41B8">
              <w:rPr>
                <w:sz w:val="22"/>
              </w:rPr>
              <w:t>Администрация городского округа Кинешма: муниципальное учреждение города Кинешмы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999,0</w:t>
            </w:r>
          </w:p>
        </w:tc>
      </w:tr>
      <w:tr w:rsidR="002B47CF" w:rsidRPr="008A41B8" w:rsidTr="00A337CF">
        <w:trPr>
          <w:gridAfter w:val="1"/>
          <w:wAfter w:w="20" w:type="dxa"/>
          <w:trHeight w:val="798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Default="002B47CF" w:rsidP="00DF115D">
            <w:pPr>
              <w:rPr>
                <w:i/>
                <w:sz w:val="20"/>
                <w:szCs w:val="20"/>
              </w:rPr>
            </w:pPr>
            <w:r w:rsidRPr="00E75EFC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  <w:p w:rsidR="002B47CF" w:rsidRDefault="002B47CF" w:rsidP="00DF115D">
            <w:pPr>
              <w:rPr>
                <w:i/>
                <w:sz w:val="20"/>
                <w:szCs w:val="20"/>
              </w:rPr>
            </w:pPr>
          </w:p>
          <w:p w:rsidR="002B47CF" w:rsidRDefault="002B47CF" w:rsidP="00DF115D">
            <w:pPr>
              <w:rPr>
                <w:i/>
                <w:sz w:val="20"/>
                <w:szCs w:val="20"/>
              </w:rPr>
            </w:pPr>
          </w:p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E75EFC">
            <w:pPr>
              <w:jc w:val="center"/>
            </w:pPr>
            <w:r w:rsidRPr="008A41B8">
              <w:rPr>
                <w:sz w:val="20"/>
                <w:szCs w:val="20"/>
              </w:rPr>
              <w:t>999,</w:t>
            </w:r>
            <w:r>
              <w:rPr>
                <w:sz w:val="20"/>
                <w:szCs w:val="20"/>
              </w:rPr>
              <w:t>0</w:t>
            </w:r>
          </w:p>
        </w:tc>
      </w:tr>
      <w:tr w:rsidR="002B47CF" w:rsidRPr="008A41B8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999,0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2B47CF" w:rsidRPr="008A41B8" w:rsidRDefault="002B47CF" w:rsidP="00DF115D">
            <w:pPr>
              <w:rPr>
                <w:color w:val="000000"/>
                <w:sz w:val="22"/>
              </w:rPr>
            </w:pPr>
            <w:r w:rsidRPr="008A41B8">
              <w:rPr>
                <w:color w:val="000000"/>
                <w:sz w:val="22"/>
              </w:rPr>
              <w:t xml:space="preserve">Основное мероприятие </w:t>
            </w:r>
            <w:r w:rsidRPr="008A41B8">
              <w:rPr>
                <w:color w:val="000000"/>
                <w:sz w:val="22"/>
              </w:rPr>
              <w:lastRenderedPageBreak/>
              <w:t>«Создание  благоприятных условий для устойчивого развития сферы туризма в городском округе Кинешма и повышение потребительского спроса на туристские услуги»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 xml:space="preserve">Комитет по культуре и </w:t>
            </w:r>
            <w:r w:rsidRPr="008A41B8">
              <w:rPr>
                <w:sz w:val="22"/>
              </w:rPr>
              <w:lastRenderedPageBreak/>
              <w:t>туризму администрации городского округа Кинешма</w:t>
            </w:r>
          </w:p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E33F53">
            <w:pPr>
              <w:ind w:left="-108" w:right="-108"/>
              <w:rPr>
                <w:sz w:val="22"/>
              </w:rPr>
            </w:pPr>
            <w:r w:rsidRPr="008A41B8">
              <w:rPr>
                <w:sz w:val="22"/>
                <w:shd w:val="clear" w:color="auto" w:fill="FFFFFF"/>
              </w:rPr>
              <w:t xml:space="preserve">Бюджетные ассигнования </w:t>
            </w:r>
            <w:r w:rsidRPr="008A41B8">
              <w:rPr>
                <w:sz w:val="22"/>
                <w:shd w:val="clear" w:color="auto" w:fill="FFFFFF"/>
              </w:rPr>
              <w:lastRenderedPageBreak/>
              <w:t>были израсходованы на оплату услуг по подготовке к участию в выставке «</w:t>
            </w:r>
            <w:proofErr w:type="spellStart"/>
            <w:r w:rsidRPr="008A41B8">
              <w:rPr>
                <w:sz w:val="22"/>
                <w:shd w:val="clear" w:color="auto" w:fill="FFFFFF"/>
              </w:rPr>
              <w:t>Интурмаркет</w:t>
            </w:r>
            <w:proofErr w:type="spellEnd"/>
            <w:r w:rsidRPr="008A41B8">
              <w:rPr>
                <w:sz w:val="22"/>
                <w:shd w:val="clear" w:color="auto" w:fill="FFFFFF"/>
              </w:rPr>
              <w:t>»</w:t>
            </w:r>
            <w:r w:rsidR="00E33F53">
              <w:rPr>
                <w:sz w:val="22"/>
                <w:shd w:val="clear" w:color="auto" w:fill="FFFFFF"/>
              </w:rPr>
              <w:t xml:space="preserve">                      (</w:t>
            </w:r>
            <w:proofErr w:type="spellStart"/>
            <w:r w:rsidR="00E33F53">
              <w:rPr>
                <w:sz w:val="22"/>
                <w:shd w:val="clear" w:color="auto" w:fill="FFFFFF"/>
              </w:rPr>
              <w:t>г</w:t>
            </w:r>
            <w:proofErr w:type="gramStart"/>
            <w:r w:rsidR="00E33F53">
              <w:rPr>
                <w:sz w:val="22"/>
                <w:shd w:val="clear" w:color="auto" w:fill="FFFFFF"/>
              </w:rPr>
              <w:t>.</w:t>
            </w:r>
            <w:r w:rsidRPr="008A41B8">
              <w:rPr>
                <w:sz w:val="22"/>
                <w:shd w:val="clear" w:color="auto" w:fill="FFFFFF"/>
              </w:rPr>
              <w:t>М</w:t>
            </w:r>
            <w:proofErr w:type="gramEnd"/>
            <w:r w:rsidRPr="008A41B8">
              <w:rPr>
                <w:sz w:val="22"/>
                <w:shd w:val="clear" w:color="auto" w:fill="FFFFFF"/>
              </w:rPr>
              <w:t>осква</w:t>
            </w:r>
            <w:proofErr w:type="spellEnd"/>
            <w:r w:rsidRPr="008A41B8">
              <w:rPr>
                <w:sz w:val="22"/>
                <w:shd w:val="clear" w:color="auto" w:fill="FFFFFF"/>
              </w:rPr>
              <w:t xml:space="preserve">),проведение краеведческой конференции, издание буклетов, приобретение сувенирной продукции. </w:t>
            </w:r>
          </w:p>
        </w:tc>
        <w:tc>
          <w:tcPr>
            <w:tcW w:w="2551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999,0</w:t>
            </w:r>
          </w:p>
        </w:tc>
      </w:tr>
      <w:tr w:rsidR="002B47CF" w:rsidRPr="008A41B8" w:rsidTr="00A337CF">
        <w:trPr>
          <w:gridAfter w:val="1"/>
          <w:wAfter w:w="20" w:type="dxa"/>
          <w:trHeight w:val="262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  <w:r w:rsidRPr="00E75EFC">
              <w:rPr>
                <w:sz w:val="20"/>
                <w:szCs w:val="20"/>
              </w:rPr>
              <w:t xml:space="preserve">бюджетные </w:t>
            </w:r>
            <w:r w:rsidRPr="00E75EFC">
              <w:rPr>
                <w:sz w:val="20"/>
                <w:szCs w:val="20"/>
              </w:rPr>
              <w:lastRenderedPageBreak/>
              <w:t>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999,0</w:t>
            </w:r>
          </w:p>
        </w:tc>
      </w:tr>
      <w:tr w:rsidR="002B47CF" w:rsidRPr="008A41B8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>
              <w:t>999,0</w:t>
            </w:r>
          </w:p>
        </w:tc>
      </w:tr>
      <w:tr w:rsidR="002B47CF" w:rsidRPr="008A41B8" w:rsidTr="00A337CF">
        <w:trPr>
          <w:gridAfter w:val="1"/>
          <w:wAfter w:w="20" w:type="dxa"/>
          <w:trHeight w:val="265"/>
        </w:trPr>
        <w:tc>
          <w:tcPr>
            <w:tcW w:w="801" w:type="dxa"/>
            <w:vMerge w:val="restart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5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color w:val="000000"/>
                <w:sz w:val="22"/>
              </w:rPr>
              <w:t xml:space="preserve">Мероприятие «Содействие развитию внутреннего и въездного туризма в городском округе </w:t>
            </w:r>
            <w:r w:rsidRPr="008A41B8">
              <w:rPr>
                <w:color w:val="000000"/>
                <w:sz w:val="22"/>
              </w:rPr>
              <w:lastRenderedPageBreak/>
              <w:t>Кинешма»</w:t>
            </w:r>
          </w:p>
        </w:tc>
        <w:tc>
          <w:tcPr>
            <w:tcW w:w="1460" w:type="dxa"/>
            <w:vMerge w:val="restart"/>
          </w:tcPr>
          <w:p w:rsidR="002B47CF" w:rsidRPr="008A41B8" w:rsidRDefault="002B47CF" w:rsidP="00DF115D">
            <w:pPr>
              <w:rPr>
                <w:sz w:val="22"/>
              </w:rPr>
            </w:pPr>
            <w:r w:rsidRPr="008A41B8">
              <w:rPr>
                <w:sz w:val="22"/>
              </w:rPr>
              <w:lastRenderedPageBreak/>
              <w:t>Комитет по культуре и туризму администрации городского округа Кинешма</w:t>
            </w:r>
          </w:p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B47CF" w:rsidRPr="00236AE1" w:rsidRDefault="002B47CF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A41B8">
              <w:rPr>
                <w:rFonts w:ascii="Times New Roman" w:eastAsia="Times New Roman" w:hAnsi="Times New Roman"/>
                <w:color w:val="000000"/>
                <w:sz w:val="22"/>
              </w:rPr>
              <w:t>Количество информационных материалов о городе (издание буклетов, путеводителей, схем, публикации в СМИ, трансляция по радио и телевидению)</w:t>
            </w:r>
          </w:p>
        </w:tc>
        <w:tc>
          <w:tcPr>
            <w:tcW w:w="568" w:type="dxa"/>
            <w:gridSpan w:val="3"/>
            <w:vMerge w:val="restart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8A41B8">
              <w:rPr>
                <w:rFonts w:ascii="Times New Roman" w:eastAsia="Times New Roman" w:hAnsi="Times New Roman"/>
                <w:kern w:val="2"/>
                <w:sz w:val="22"/>
              </w:rPr>
              <w:t xml:space="preserve"> шт.</w:t>
            </w:r>
          </w:p>
        </w:tc>
        <w:tc>
          <w:tcPr>
            <w:tcW w:w="992" w:type="dxa"/>
            <w:gridSpan w:val="5"/>
            <w:vMerge w:val="restart"/>
          </w:tcPr>
          <w:p w:rsidR="002B47CF" w:rsidRPr="008A41B8" w:rsidRDefault="002B47CF" w:rsidP="00DF115D">
            <w:pPr>
              <w:jc w:val="center"/>
              <w:rPr>
                <w:kern w:val="2"/>
                <w:sz w:val="22"/>
              </w:rPr>
            </w:pPr>
            <w:r w:rsidRPr="008A41B8">
              <w:rPr>
                <w:kern w:val="2"/>
                <w:sz w:val="22"/>
              </w:rPr>
              <w:t>16</w:t>
            </w:r>
          </w:p>
        </w:tc>
        <w:tc>
          <w:tcPr>
            <w:tcW w:w="1134" w:type="dxa"/>
            <w:gridSpan w:val="4"/>
            <w:vMerge w:val="restart"/>
          </w:tcPr>
          <w:p w:rsidR="002B47CF" w:rsidRPr="008A41B8" w:rsidRDefault="002B47CF" w:rsidP="00DF115D">
            <w:pPr>
              <w:jc w:val="center"/>
              <w:rPr>
                <w:kern w:val="2"/>
                <w:sz w:val="22"/>
              </w:rPr>
            </w:pPr>
            <w:r w:rsidRPr="008A41B8">
              <w:rPr>
                <w:kern w:val="2"/>
                <w:sz w:val="22"/>
              </w:rPr>
              <w:t>8</w:t>
            </w:r>
          </w:p>
        </w:tc>
        <w:tc>
          <w:tcPr>
            <w:tcW w:w="1559" w:type="dxa"/>
            <w:gridSpan w:val="3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999,0</w:t>
            </w:r>
          </w:p>
        </w:tc>
      </w:tr>
      <w:tr w:rsidR="002B47CF" w:rsidRPr="008A41B8" w:rsidTr="00A337CF">
        <w:trPr>
          <w:gridAfter w:val="1"/>
          <w:wAfter w:w="20" w:type="dxa"/>
          <w:trHeight w:val="1021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  <w:r w:rsidRPr="00E75EFC">
              <w:rPr>
                <w:sz w:val="20"/>
                <w:szCs w:val="20"/>
              </w:rPr>
              <w:t>бюджетные ассигнования</w:t>
            </w:r>
            <w:r w:rsidRPr="008A41B8">
              <w:rPr>
                <w:b/>
                <w:sz w:val="20"/>
                <w:szCs w:val="20"/>
              </w:rPr>
              <w:t xml:space="preserve"> </w:t>
            </w:r>
            <w:r w:rsidRPr="008A41B8">
              <w:rPr>
                <w:sz w:val="20"/>
                <w:szCs w:val="20"/>
              </w:rPr>
              <w:t>всего,</w:t>
            </w:r>
            <w:r w:rsidRPr="008A41B8">
              <w:rPr>
                <w:b/>
                <w:sz w:val="20"/>
                <w:szCs w:val="20"/>
              </w:rPr>
              <w:br/>
            </w:r>
            <w:r w:rsidRPr="008A41B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2B47CF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200,0</w:t>
            </w:r>
          </w:p>
          <w:p w:rsidR="00E33F53" w:rsidRDefault="00E33F53" w:rsidP="00DF115D">
            <w:pPr>
              <w:jc w:val="center"/>
              <w:rPr>
                <w:sz w:val="20"/>
                <w:szCs w:val="20"/>
              </w:rPr>
            </w:pPr>
          </w:p>
          <w:p w:rsidR="00E33F53" w:rsidRDefault="00E33F53" w:rsidP="00DF115D">
            <w:pPr>
              <w:jc w:val="center"/>
              <w:rPr>
                <w:sz w:val="20"/>
                <w:szCs w:val="20"/>
              </w:rPr>
            </w:pPr>
          </w:p>
          <w:p w:rsidR="00E33F53" w:rsidRDefault="00E33F53" w:rsidP="00DF115D">
            <w:pPr>
              <w:jc w:val="center"/>
              <w:rPr>
                <w:sz w:val="20"/>
                <w:szCs w:val="20"/>
              </w:rPr>
            </w:pPr>
          </w:p>
          <w:p w:rsidR="00E33F53" w:rsidRPr="008A41B8" w:rsidRDefault="00E33F53" w:rsidP="00E33F53"/>
        </w:tc>
        <w:tc>
          <w:tcPr>
            <w:tcW w:w="1276" w:type="dxa"/>
            <w:gridSpan w:val="2"/>
          </w:tcPr>
          <w:p w:rsidR="002B47CF" w:rsidRPr="008A41B8" w:rsidRDefault="002B47CF" w:rsidP="00DF115D"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999,0</w:t>
            </w:r>
          </w:p>
        </w:tc>
      </w:tr>
      <w:tr w:rsidR="002B47CF" w:rsidRPr="008A41B8" w:rsidTr="00A337CF">
        <w:trPr>
          <w:gridAfter w:val="1"/>
          <w:wAfter w:w="20" w:type="dxa"/>
          <w:trHeight w:val="615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2B47CF" w:rsidRPr="00E75EFC" w:rsidRDefault="002B47CF" w:rsidP="00DF115D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 xml:space="preserve">- бюджет городского </w:t>
            </w:r>
            <w:r w:rsidRPr="008A41B8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76" w:type="dxa"/>
            <w:gridSpan w:val="2"/>
            <w:vMerge w:val="restart"/>
          </w:tcPr>
          <w:p w:rsidR="002B47CF" w:rsidRPr="008A41B8" w:rsidRDefault="002B47CF" w:rsidP="00E75EFC">
            <w:pPr>
              <w:rPr>
                <w:sz w:val="20"/>
                <w:szCs w:val="20"/>
              </w:rPr>
            </w:pPr>
            <w:r w:rsidRPr="008A41B8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172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B47CF" w:rsidRPr="008A41B8" w:rsidRDefault="002B47CF" w:rsidP="00DF115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B47CF" w:rsidRPr="00236AE1" w:rsidRDefault="002B47CF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gramStart"/>
            <w:r w:rsidRPr="008A41B8">
              <w:rPr>
                <w:rFonts w:ascii="Times New Roman" w:eastAsia="Times New Roman" w:hAnsi="Times New Roman"/>
                <w:color w:val="000000"/>
                <w:sz w:val="22"/>
              </w:rPr>
              <w:t>Количество мероприятий, направленных на развитие краеведения  и туризма (конференции,  конкурсы, выставки, лектории, и т.д.).</w:t>
            </w:r>
            <w:proofErr w:type="gramEnd"/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8A41B8">
              <w:rPr>
                <w:rFonts w:ascii="Times New Roman" w:eastAsia="Times New Roman" w:hAnsi="Times New Roman"/>
                <w:kern w:val="2"/>
                <w:sz w:val="22"/>
              </w:rPr>
              <w:t>шт.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jc w:val="center"/>
              <w:rPr>
                <w:kern w:val="2"/>
                <w:sz w:val="22"/>
              </w:rPr>
            </w:pPr>
            <w:r w:rsidRPr="008A41B8">
              <w:rPr>
                <w:kern w:val="2"/>
                <w:sz w:val="22"/>
              </w:rPr>
              <w:t>8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jc w:val="center"/>
              <w:rPr>
                <w:kern w:val="2"/>
                <w:sz w:val="22"/>
              </w:rPr>
            </w:pPr>
            <w:r w:rsidRPr="008A41B8">
              <w:rPr>
                <w:kern w:val="2"/>
                <w:sz w:val="22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jc w:val="center"/>
            </w:pPr>
            <w:r w:rsidRPr="008A41B8">
              <w:rPr>
                <w:sz w:val="20"/>
                <w:szCs w:val="20"/>
              </w:rPr>
              <w:t>999,0</w:t>
            </w:r>
          </w:p>
        </w:tc>
      </w:tr>
      <w:tr w:rsidR="002B47CF" w:rsidRPr="008A41B8" w:rsidTr="00A337CF">
        <w:trPr>
          <w:gridAfter w:val="1"/>
          <w:wAfter w:w="20" w:type="dxa"/>
          <w:trHeight w:val="2349"/>
        </w:trPr>
        <w:tc>
          <w:tcPr>
            <w:tcW w:w="801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B47CF" w:rsidRPr="00236AE1" w:rsidRDefault="002B47CF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gramStart"/>
            <w:r w:rsidRPr="008A41B8">
              <w:rPr>
                <w:rFonts w:ascii="Times New Roman" w:eastAsia="Times New Roman" w:hAnsi="Times New Roman"/>
                <w:color w:val="000000"/>
                <w:sz w:val="22"/>
              </w:rPr>
              <w:t>Количество участников региональных конференций и городских конкурсов, иных мероприятий, направленных на развитие краеведения (круглые столы, совещания и т.д.,</w:t>
            </w:r>
            <w:proofErr w:type="gramEnd"/>
          </w:p>
        </w:tc>
        <w:tc>
          <w:tcPr>
            <w:tcW w:w="568" w:type="dxa"/>
            <w:gridSpan w:val="3"/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8A41B8">
              <w:rPr>
                <w:rFonts w:ascii="Times New Roman" w:eastAsia="Times New Roman" w:hAnsi="Times New Roman"/>
                <w:kern w:val="2"/>
                <w:sz w:val="22"/>
              </w:rPr>
              <w:t>шт.</w:t>
            </w:r>
          </w:p>
        </w:tc>
        <w:tc>
          <w:tcPr>
            <w:tcW w:w="992" w:type="dxa"/>
            <w:gridSpan w:val="5"/>
          </w:tcPr>
          <w:p w:rsidR="002B47CF" w:rsidRPr="008A41B8" w:rsidRDefault="002B47CF" w:rsidP="00DF115D">
            <w:pPr>
              <w:jc w:val="center"/>
              <w:rPr>
                <w:kern w:val="2"/>
                <w:sz w:val="22"/>
              </w:rPr>
            </w:pPr>
            <w:r w:rsidRPr="008A41B8">
              <w:rPr>
                <w:kern w:val="2"/>
                <w:sz w:val="22"/>
              </w:rPr>
              <w:t>220</w:t>
            </w:r>
          </w:p>
        </w:tc>
        <w:tc>
          <w:tcPr>
            <w:tcW w:w="1134" w:type="dxa"/>
            <w:gridSpan w:val="4"/>
          </w:tcPr>
          <w:p w:rsidR="002B47CF" w:rsidRPr="008A41B8" w:rsidRDefault="002B47CF" w:rsidP="00DF115D">
            <w:pPr>
              <w:jc w:val="center"/>
              <w:rPr>
                <w:kern w:val="2"/>
                <w:sz w:val="22"/>
              </w:rPr>
            </w:pPr>
            <w:r w:rsidRPr="008A41B8">
              <w:rPr>
                <w:kern w:val="2"/>
                <w:sz w:val="22"/>
              </w:rPr>
              <w:t>40</w:t>
            </w:r>
          </w:p>
        </w:tc>
        <w:tc>
          <w:tcPr>
            <w:tcW w:w="1559" w:type="dxa"/>
            <w:gridSpan w:val="3"/>
            <w:vMerge/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2B47CF" w:rsidRPr="008A41B8" w:rsidTr="00A337CF">
        <w:trPr>
          <w:gridAfter w:val="1"/>
          <w:wAfter w:w="20" w:type="dxa"/>
          <w:trHeight w:val="83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B47CF" w:rsidRPr="00236AE1" w:rsidRDefault="002B47CF" w:rsidP="00DF115D">
            <w:pPr>
              <w:pStyle w:val="Pro-Tab0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A41B8">
              <w:rPr>
                <w:rFonts w:ascii="Times New Roman" w:eastAsia="Times New Roman" w:hAnsi="Times New Roman"/>
                <w:sz w:val="22"/>
              </w:rPr>
              <w:t>К</w:t>
            </w:r>
            <w:r w:rsidRPr="008A41B8">
              <w:rPr>
                <w:rFonts w:ascii="Times New Roman" w:eastAsia="Times New Roman" w:hAnsi="Times New Roman"/>
                <w:color w:val="000000"/>
                <w:sz w:val="22"/>
              </w:rPr>
              <w:t>оличество  туристских маршрутов по городу Кинешме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8A41B8">
              <w:rPr>
                <w:rFonts w:ascii="Times New Roman" w:eastAsia="Times New Roman" w:hAnsi="Times New Roman"/>
                <w:kern w:val="2"/>
                <w:sz w:val="22"/>
              </w:rPr>
              <w:t>шт.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8A41B8">
              <w:rPr>
                <w:rFonts w:ascii="Times New Roman" w:eastAsia="Times New Roman" w:hAnsi="Times New Roman"/>
                <w:kern w:val="2"/>
                <w:sz w:val="22"/>
              </w:rPr>
              <w:t>10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B47CF" w:rsidRPr="00236AE1" w:rsidRDefault="002B47CF" w:rsidP="00DF115D">
            <w:pPr>
              <w:pStyle w:val="Pro-Tab0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8A41B8">
              <w:rPr>
                <w:rFonts w:ascii="Times New Roman" w:eastAsia="Times New Roman" w:hAnsi="Times New Roman"/>
                <w:kern w:val="2"/>
                <w:sz w:val="22"/>
              </w:rPr>
              <w:t>10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2B47CF" w:rsidRPr="008A41B8" w:rsidRDefault="002B47CF" w:rsidP="00DF115D">
            <w:pPr>
              <w:jc w:val="center"/>
              <w:rPr>
                <w:sz w:val="20"/>
                <w:szCs w:val="20"/>
              </w:rPr>
            </w:pPr>
          </w:p>
        </w:tc>
      </w:tr>
      <w:tr w:rsidR="008E550B" w:rsidRPr="00A3792F" w:rsidTr="00A337CF">
        <w:trPr>
          <w:gridAfter w:val="1"/>
          <w:wAfter w:w="20" w:type="dxa"/>
          <w:trHeight w:val="932"/>
        </w:trPr>
        <w:tc>
          <w:tcPr>
            <w:tcW w:w="801" w:type="dxa"/>
            <w:vMerge w:val="restart"/>
          </w:tcPr>
          <w:p w:rsidR="008E550B" w:rsidRPr="00A3792F" w:rsidRDefault="008E550B" w:rsidP="009D1A00">
            <w:pPr>
              <w:spacing w:after="200" w:line="276" w:lineRule="auto"/>
              <w:rPr>
                <w:b/>
                <w:sz w:val="20"/>
                <w:szCs w:val="20"/>
              </w:rPr>
            </w:pPr>
            <w:bookmarkStart w:id="1" w:name="_Hlk451435890"/>
          </w:p>
        </w:tc>
        <w:tc>
          <w:tcPr>
            <w:tcW w:w="1750" w:type="dxa"/>
            <w:vMerge w:val="restart"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t>Муниципальная программа</w:t>
            </w:r>
          </w:p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t>«Информационное общество городского округа Кинешма»</w:t>
            </w:r>
          </w:p>
        </w:tc>
        <w:tc>
          <w:tcPr>
            <w:tcW w:w="1460" w:type="dxa"/>
            <w:vMerge w:val="restart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</w:t>
            </w:r>
            <w:proofErr w:type="gramStart"/>
            <w:r w:rsidRPr="00A3792F">
              <w:rPr>
                <w:sz w:val="20"/>
                <w:szCs w:val="20"/>
              </w:rPr>
              <w:t>"Р</w:t>
            </w:r>
            <w:proofErr w:type="gramEnd"/>
            <w:r w:rsidRPr="00A3792F">
              <w:rPr>
                <w:sz w:val="20"/>
                <w:szCs w:val="20"/>
              </w:rPr>
              <w:t>едакция</w:t>
            </w:r>
            <w:proofErr w:type="spellEnd"/>
            <w:r w:rsidRPr="00A3792F">
              <w:rPr>
                <w:sz w:val="20"/>
                <w:szCs w:val="20"/>
              </w:rPr>
              <w:t xml:space="preserve"> Радио-Кинешма";</w:t>
            </w:r>
          </w:p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Pr="00A3792F">
              <w:rPr>
                <w:sz w:val="20"/>
                <w:szCs w:val="20"/>
              </w:rPr>
              <w:t xml:space="preserve"> "Многофункциональный центр предоставлен</w:t>
            </w:r>
            <w:r w:rsidRPr="00A3792F">
              <w:rPr>
                <w:sz w:val="20"/>
                <w:szCs w:val="20"/>
              </w:rPr>
              <w:lastRenderedPageBreak/>
              <w:t xml:space="preserve">ия </w:t>
            </w:r>
            <w:proofErr w:type="spellStart"/>
            <w:proofErr w:type="gramStart"/>
            <w:r w:rsidRPr="00A3792F">
              <w:rPr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A3792F">
              <w:rPr>
                <w:sz w:val="20"/>
                <w:szCs w:val="20"/>
              </w:rPr>
              <w:t xml:space="preserve"> и муниципальных услуг городского округа Кинешма"</w:t>
            </w: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7405,5</w:t>
            </w: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2017,5</w:t>
            </w:r>
          </w:p>
        </w:tc>
        <w:tc>
          <w:tcPr>
            <w:tcW w:w="1559" w:type="dxa"/>
            <w:gridSpan w:val="3"/>
            <w:vMerge w:val="restart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сек.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54540B">
              <w:rPr>
                <w:sz w:val="20"/>
                <w:szCs w:val="20"/>
              </w:rPr>
              <w:t>2096640</w:t>
            </w:r>
          </w:p>
        </w:tc>
        <w:tc>
          <w:tcPr>
            <w:tcW w:w="1134" w:type="dxa"/>
            <w:gridSpan w:val="4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559" w:type="dxa"/>
            <w:gridSpan w:val="3"/>
          </w:tcPr>
          <w:p w:rsidR="008E550B" w:rsidRDefault="008E550B" w:rsidP="009D1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6798,0</w:t>
            </w:r>
          </w:p>
          <w:p w:rsidR="008E550B" w:rsidRDefault="008E550B" w:rsidP="009D1A00">
            <w:pPr>
              <w:jc w:val="center"/>
              <w:rPr>
                <w:b/>
                <w:sz w:val="20"/>
                <w:szCs w:val="20"/>
              </w:rPr>
            </w:pPr>
          </w:p>
          <w:p w:rsidR="00595EDA" w:rsidRDefault="00595EDA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9D1A00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8E550B" w:rsidRPr="00A3792F" w:rsidTr="00A337CF">
        <w:trPr>
          <w:gridAfter w:val="1"/>
          <w:wAfter w:w="20" w:type="dxa"/>
          <w:trHeight w:val="904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7405,5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2017,5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Число граждан, получивших государственные и муниципальные услуги</w:t>
            </w: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 xml:space="preserve"> в  МУ «МФЦ </w:t>
            </w: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568" w:type="dxa"/>
            <w:gridSpan w:val="3"/>
            <w:vMerge w:val="restart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чел./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792F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gridSpan w:val="5"/>
            <w:vMerge w:val="restart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1134" w:type="dxa"/>
            <w:gridSpan w:val="4"/>
            <w:vMerge w:val="restart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5337</w:t>
            </w:r>
          </w:p>
        </w:tc>
        <w:tc>
          <w:tcPr>
            <w:tcW w:w="1559" w:type="dxa"/>
            <w:gridSpan w:val="3"/>
            <w:vMerge w:val="restart"/>
          </w:tcPr>
          <w:p w:rsidR="00595EDA" w:rsidRDefault="00595EDA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595EDA" w:rsidP="009D1A00">
            <w:pPr>
              <w:jc w:val="center"/>
              <w:rPr>
                <w:sz w:val="20"/>
                <w:szCs w:val="20"/>
              </w:rPr>
            </w:pPr>
            <w:r w:rsidRPr="009D1A00">
              <w:rPr>
                <w:sz w:val="20"/>
                <w:szCs w:val="20"/>
              </w:rPr>
              <w:t>6798,0</w:t>
            </w:r>
          </w:p>
        </w:tc>
      </w:tr>
      <w:tr w:rsidR="008E550B" w:rsidRPr="00A3792F" w:rsidTr="00A337CF">
        <w:trPr>
          <w:gridAfter w:val="1"/>
          <w:wAfter w:w="20" w:type="dxa"/>
          <w:trHeight w:val="703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8E550B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7405,5</w:t>
            </w:r>
          </w:p>
        </w:tc>
        <w:tc>
          <w:tcPr>
            <w:tcW w:w="1276" w:type="dxa"/>
            <w:gridSpan w:val="2"/>
            <w:vMerge w:val="restart"/>
          </w:tcPr>
          <w:p w:rsidR="008E550B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2017,5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E550B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</w:tr>
      <w:tr w:rsidR="008E550B" w:rsidRPr="00A3792F" w:rsidTr="00A337CF">
        <w:trPr>
          <w:gridAfter w:val="1"/>
          <w:wAfter w:w="20" w:type="dxa"/>
          <w:trHeight w:val="1587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получателей услуг в  МУ «МФЦ </w:t>
            </w: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городского округа Кинешма», удовлетворенных качеством оказанных услуг 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4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vMerge w:val="restart"/>
          </w:tcPr>
          <w:p w:rsidR="008E550B" w:rsidRPr="009D1A00" w:rsidRDefault="008E550B" w:rsidP="009D1A00">
            <w:pPr>
              <w:jc w:val="center"/>
              <w:rPr>
                <w:sz w:val="20"/>
                <w:szCs w:val="20"/>
              </w:rPr>
            </w:pPr>
            <w:r w:rsidRPr="009D1A00">
              <w:rPr>
                <w:sz w:val="20"/>
                <w:szCs w:val="20"/>
              </w:rPr>
              <w:t>6798,0</w:t>
            </w:r>
          </w:p>
        </w:tc>
      </w:tr>
      <w:tr w:rsidR="008E550B" w:rsidRPr="00A3792F" w:rsidTr="00A337CF">
        <w:trPr>
          <w:gridAfter w:val="1"/>
          <w:wAfter w:w="20" w:type="dxa"/>
          <w:trHeight w:val="375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</w:tcPr>
          <w:p w:rsidR="008E550B" w:rsidRPr="00A3792F" w:rsidRDefault="008E550B" w:rsidP="009D1A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</w:tr>
      <w:tr w:rsidR="008E550B" w:rsidRPr="00A3792F" w:rsidTr="00A337CF">
        <w:trPr>
          <w:gridAfter w:val="1"/>
          <w:wAfter w:w="20" w:type="dxa"/>
          <w:trHeight w:val="720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8E550B" w:rsidRPr="00A3792F" w:rsidRDefault="008E550B" w:rsidP="009D1A0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подготовленными программами в сфере культуры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</w:tcPr>
          <w:p w:rsidR="008E550B" w:rsidRPr="00A3792F" w:rsidRDefault="008E550B" w:rsidP="009D1A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</w:tr>
      <w:tr w:rsidR="008E550B" w:rsidRPr="00A3792F" w:rsidTr="00A337CF">
        <w:trPr>
          <w:gridAfter w:val="1"/>
          <w:wAfter w:w="20" w:type="dxa"/>
          <w:trHeight w:val="854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</w:t>
            </w: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удовлетворенных</w:t>
            </w:r>
            <w:proofErr w:type="gramEnd"/>
            <w:r w:rsidRPr="00A3792F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</w:tr>
      <w:tr w:rsidR="009D1A00" w:rsidRPr="00A3792F" w:rsidTr="00A337CF">
        <w:trPr>
          <w:gridAfter w:val="1"/>
          <w:wAfter w:w="20" w:type="dxa"/>
          <w:trHeight w:val="305"/>
        </w:trPr>
        <w:tc>
          <w:tcPr>
            <w:tcW w:w="801" w:type="dxa"/>
            <w:vMerge w:val="restart"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9D1A00" w:rsidRPr="00A3792F" w:rsidRDefault="009D1A00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Подпрограмма «Открытая информационная политика»</w:t>
            </w:r>
          </w:p>
        </w:tc>
        <w:tc>
          <w:tcPr>
            <w:tcW w:w="1460" w:type="dxa"/>
            <w:vMerge w:val="restart"/>
          </w:tcPr>
          <w:p w:rsidR="009D1A00" w:rsidRPr="00A3792F" w:rsidRDefault="0077114A" w:rsidP="009D1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</w:t>
            </w:r>
            <w:proofErr w:type="gramStart"/>
            <w:r w:rsidR="009D1A00" w:rsidRPr="00A3792F">
              <w:rPr>
                <w:sz w:val="20"/>
                <w:szCs w:val="20"/>
              </w:rPr>
              <w:t>"Р</w:t>
            </w:r>
            <w:proofErr w:type="gramEnd"/>
            <w:r w:rsidR="009D1A00" w:rsidRPr="00A3792F">
              <w:rPr>
                <w:sz w:val="20"/>
                <w:szCs w:val="20"/>
              </w:rPr>
              <w:t>едакция</w:t>
            </w:r>
            <w:proofErr w:type="spellEnd"/>
            <w:r w:rsidR="009D1A00" w:rsidRPr="00A3792F">
              <w:rPr>
                <w:sz w:val="20"/>
                <w:szCs w:val="20"/>
              </w:rPr>
              <w:t xml:space="preserve"> Радио-Кинешма";</w:t>
            </w:r>
          </w:p>
          <w:p w:rsidR="009D1A00" w:rsidRPr="00A3792F" w:rsidRDefault="0077114A" w:rsidP="00362769">
            <w:pPr>
              <w:ind w:left="-108"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9D1A00" w:rsidRPr="00A3792F">
              <w:rPr>
                <w:sz w:val="20"/>
                <w:szCs w:val="20"/>
              </w:rPr>
              <w:t xml:space="preserve"> "Многофункцио</w:t>
            </w:r>
            <w:r w:rsidR="009D1A00" w:rsidRPr="00A3792F">
              <w:rPr>
                <w:sz w:val="20"/>
                <w:szCs w:val="20"/>
              </w:rPr>
              <w:lastRenderedPageBreak/>
              <w:t>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375" w:type="dxa"/>
            <w:gridSpan w:val="2"/>
          </w:tcPr>
          <w:p w:rsidR="009D1A00" w:rsidRPr="00A3792F" w:rsidRDefault="009D1A00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</w:tcPr>
          <w:p w:rsidR="009D1A00" w:rsidRPr="00A3792F" w:rsidRDefault="009D1A00" w:rsidP="009D1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7405,5</w:t>
            </w:r>
          </w:p>
        </w:tc>
        <w:tc>
          <w:tcPr>
            <w:tcW w:w="1276" w:type="dxa"/>
            <w:gridSpan w:val="2"/>
          </w:tcPr>
          <w:p w:rsidR="009D1A00" w:rsidRPr="00A3792F" w:rsidRDefault="009D1A00" w:rsidP="009D1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2017,5</w:t>
            </w:r>
          </w:p>
        </w:tc>
        <w:tc>
          <w:tcPr>
            <w:tcW w:w="1559" w:type="dxa"/>
            <w:gridSpan w:val="3"/>
            <w:vMerge w:val="restart"/>
          </w:tcPr>
          <w:p w:rsidR="009D1A00" w:rsidRPr="00A3792F" w:rsidRDefault="009D1A00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6798,0</w:t>
            </w:r>
          </w:p>
        </w:tc>
      </w:tr>
      <w:tr w:rsidR="009D1A00" w:rsidRPr="00A3792F" w:rsidTr="00A337CF">
        <w:trPr>
          <w:gridAfter w:val="1"/>
          <w:wAfter w:w="20" w:type="dxa"/>
          <w:trHeight w:val="990"/>
        </w:trPr>
        <w:tc>
          <w:tcPr>
            <w:tcW w:w="801" w:type="dxa"/>
            <w:vMerge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D1A00" w:rsidRPr="00A3792F" w:rsidRDefault="009D1A00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D1A00" w:rsidRPr="00A3792F" w:rsidRDefault="009D1A00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D1A00" w:rsidRPr="00A3792F" w:rsidRDefault="009D1A00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7405,5</w:t>
            </w:r>
          </w:p>
        </w:tc>
        <w:tc>
          <w:tcPr>
            <w:tcW w:w="1276" w:type="dxa"/>
            <w:gridSpan w:val="2"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2017,5</w:t>
            </w:r>
          </w:p>
        </w:tc>
        <w:tc>
          <w:tcPr>
            <w:tcW w:w="1559" w:type="dxa"/>
            <w:gridSpan w:val="3"/>
            <w:vMerge/>
          </w:tcPr>
          <w:p w:rsidR="009D1A00" w:rsidRPr="00A3792F" w:rsidRDefault="009D1A00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D1A00" w:rsidRPr="00A3792F" w:rsidRDefault="009D1A00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D1A00" w:rsidRPr="00362769" w:rsidRDefault="009D1A00" w:rsidP="009D1A00">
            <w:pPr>
              <w:jc w:val="center"/>
              <w:rPr>
                <w:sz w:val="20"/>
                <w:szCs w:val="20"/>
              </w:rPr>
            </w:pPr>
            <w:r w:rsidRPr="00362769">
              <w:rPr>
                <w:sz w:val="20"/>
                <w:szCs w:val="20"/>
              </w:rPr>
              <w:t>6798,0</w:t>
            </w:r>
          </w:p>
        </w:tc>
      </w:tr>
      <w:tr w:rsidR="008E550B" w:rsidRPr="00A3792F" w:rsidTr="00A337CF">
        <w:trPr>
          <w:gridAfter w:val="1"/>
          <w:wAfter w:w="20" w:type="dxa"/>
          <w:trHeight w:val="1419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7405,5</w:t>
            </w: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2017,5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E550B" w:rsidRPr="00051B21" w:rsidRDefault="008E550B" w:rsidP="009D1A00">
            <w:pPr>
              <w:jc w:val="center"/>
              <w:rPr>
                <w:sz w:val="20"/>
                <w:szCs w:val="20"/>
              </w:rPr>
            </w:pPr>
            <w:r w:rsidRPr="00051B21">
              <w:rPr>
                <w:sz w:val="20"/>
                <w:szCs w:val="20"/>
              </w:rPr>
              <w:t>6798,0</w:t>
            </w:r>
          </w:p>
          <w:p w:rsidR="008E550B" w:rsidRPr="00051B21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</w:tr>
      <w:tr w:rsidR="008E550B" w:rsidRPr="00A3792F" w:rsidTr="00A337CF">
        <w:trPr>
          <w:gridAfter w:val="1"/>
          <w:wAfter w:w="20" w:type="dxa"/>
          <w:trHeight w:val="345"/>
        </w:trPr>
        <w:tc>
          <w:tcPr>
            <w:tcW w:w="801" w:type="dxa"/>
            <w:vMerge w:val="restart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750" w:type="dxa"/>
            <w:vMerge w:val="restart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Основное мероприятие "Производство и распространение радиопрограмм"</w:t>
            </w:r>
          </w:p>
        </w:tc>
        <w:tc>
          <w:tcPr>
            <w:tcW w:w="1460" w:type="dxa"/>
            <w:vMerge w:val="restart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Pr="00A3792F">
              <w:rPr>
                <w:sz w:val="20"/>
                <w:szCs w:val="20"/>
              </w:rPr>
              <w:t xml:space="preserve"> "Редакция Радио-Кинешма"</w:t>
            </w: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1307,6</w:t>
            </w: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307,5</w:t>
            </w:r>
          </w:p>
        </w:tc>
        <w:tc>
          <w:tcPr>
            <w:tcW w:w="1559" w:type="dxa"/>
            <w:gridSpan w:val="3"/>
            <w:vMerge w:val="restart"/>
          </w:tcPr>
          <w:p w:rsidR="008E550B" w:rsidRDefault="008E550B" w:rsidP="008E550B">
            <w:pPr>
              <w:ind w:right="-108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Произведены выплаты заработной платы работникам МУ "Редакция - Радио Кинешма",  перечислены в фонды начисления на нее</w:t>
            </w:r>
            <w:r>
              <w:rPr>
                <w:sz w:val="20"/>
                <w:szCs w:val="20"/>
              </w:rPr>
              <w:t xml:space="preserve">, </w:t>
            </w:r>
            <w:r w:rsidRPr="00C07C84">
              <w:rPr>
                <w:sz w:val="20"/>
                <w:szCs w:val="20"/>
              </w:rPr>
              <w:t>прочая закупка товаров, работ и услуг для обеспечения первоочередных муниципальных нужд</w:t>
            </w:r>
            <w:r>
              <w:rPr>
                <w:sz w:val="20"/>
                <w:szCs w:val="20"/>
              </w:rPr>
              <w:t>.</w:t>
            </w:r>
          </w:p>
          <w:p w:rsidR="008E550B" w:rsidRPr="00A3792F" w:rsidRDefault="008E550B" w:rsidP="008E550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реализуется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E550B" w:rsidRPr="000F036A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</w:tr>
      <w:tr w:rsidR="008E550B" w:rsidRPr="00A3792F" w:rsidTr="00A337CF">
        <w:trPr>
          <w:gridAfter w:val="1"/>
          <w:wAfter w:w="20" w:type="dxa"/>
          <w:trHeight w:val="895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1307,6</w:t>
            </w: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307,5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</w:tr>
      <w:tr w:rsidR="008E550B" w:rsidRPr="00A3792F" w:rsidTr="00A337CF">
        <w:trPr>
          <w:gridAfter w:val="1"/>
          <w:wAfter w:w="20" w:type="dxa"/>
          <w:trHeight w:val="1036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1307,6</w:t>
            </w: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</w:tr>
      <w:tr w:rsidR="008E550B" w:rsidRPr="00A3792F" w:rsidTr="00A337CF">
        <w:trPr>
          <w:gridAfter w:val="1"/>
          <w:wAfter w:w="20" w:type="dxa"/>
          <w:trHeight w:val="259"/>
        </w:trPr>
        <w:tc>
          <w:tcPr>
            <w:tcW w:w="801" w:type="dxa"/>
            <w:vMerge w:val="restart"/>
          </w:tcPr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8E550B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Мероприятие Обеспечение деятельности подведомственного учреждения муниципального учреждения "Редакция - Радио Кинешма"</w:t>
            </w: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го: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1307,6</w:t>
            </w: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сек.</w:t>
            </w:r>
          </w:p>
        </w:tc>
        <w:tc>
          <w:tcPr>
            <w:tcW w:w="992" w:type="dxa"/>
            <w:gridSpan w:val="5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54540B">
              <w:rPr>
                <w:sz w:val="20"/>
                <w:szCs w:val="20"/>
              </w:rPr>
              <w:t>2096640</w:t>
            </w:r>
          </w:p>
        </w:tc>
        <w:tc>
          <w:tcPr>
            <w:tcW w:w="1134" w:type="dxa"/>
            <w:gridSpan w:val="4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559" w:type="dxa"/>
            <w:gridSpan w:val="3"/>
          </w:tcPr>
          <w:p w:rsidR="008E550B" w:rsidRPr="008E550B" w:rsidRDefault="008E550B" w:rsidP="008E550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</w:tr>
      <w:tr w:rsidR="008E550B" w:rsidRPr="00A3792F" w:rsidTr="00A337CF">
        <w:trPr>
          <w:gridAfter w:val="1"/>
          <w:wAfter w:w="20" w:type="dxa"/>
          <w:trHeight w:val="727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1307,6</w:t>
            </w:r>
          </w:p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8E550B" w:rsidRPr="00A3792F" w:rsidRDefault="008E550B" w:rsidP="009D1A0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новостной лентой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</w:tcPr>
          <w:p w:rsidR="008E550B" w:rsidRPr="00A3792F" w:rsidRDefault="008E550B" w:rsidP="009D1A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</w:tr>
      <w:tr w:rsidR="008E550B" w:rsidRPr="00A3792F" w:rsidTr="00A337CF">
        <w:trPr>
          <w:gridAfter w:val="1"/>
          <w:wAfter w:w="20" w:type="dxa"/>
          <w:trHeight w:val="985"/>
        </w:trPr>
        <w:tc>
          <w:tcPr>
            <w:tcW w:w="801" w:type="dxa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1307,6</w:t>
            </w:r>
          </w:p>
          <w:p w:rsidR="008E550B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E550B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  <w:p w:rsidR="008E550B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0B" w:rsidRPr="000538ED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vMerge/>
          </w:tcPr>
          <w:p w:rsidR="008E550B" w:rsidRPr="00A3792F" w:rsidRDefault="008E550B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ind w:right="-48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подготовленными программами в сфере культуры 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8E550B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8E550B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8E550B">
            <w:pPr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E550B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8E550B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8E550B">
            <w:pPr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</w:tr>
      <w:tr w:rsidR="008E550B" w:rsidRPr="00A3792F" w:rsidTr="00A337CF">
        <w:trPr>
          <w:gridAfter w:val="1"/>
          <w:wAfter w:w="20" w:type="dxa"/>
          <w:trHeight w:val="1002"/>
        </w:trPr>
        <w:tc>
          <w:tcPr>
            <w:tcW w:w="801" w:type="dxa"/>
          </w:tcPr>
          <w:p w:rsidR="008E550B" w:rsidRPr="00A3792F" w:rsidRDefault="008E550B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E550B" w:rsidRPr="00A3792F" w:rsidRDefault="00183C53" w:rsidP="008E550B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течение года.</w:t>
            </w:r>
          </w:p>
        </w:tc>
        <w:tc>
          <w:tcPr>
            <w:tcW w:w="2551" w:type="dxa"/>
            <w:gridSpan w:val="3"/>
          </w:tcPr>
          <w:p w:rsidR="008E550B" w:rsidRPr="00A3792F" w:rsidRDefault="008E550B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</w:t>
            </w: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удовлетворенных</w:t>
            </w:r>
            <w:proofErr w:type="gramEnd"/>
            <w:r w:rsidRPr="00A3792F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568" w:type="dxa"/>
            <w:gridSpan w:val="3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jc w:val="center"/>
              <w:rPr>
                <w:sz w:val="20"/>
                <w:szCs w:val="20"/>
              </w:rPr>
            </w:pPr>
          </w:p>
          <w:p w:rsidR="008E550B" w:rsidRPr="00A3792F" w:rsidRDefault="008E550B" w:rsidP="009D1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E550B" w:rsidRPr="00A3792F" w:rsidRDefault="008E550B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527" w:rsidRPr="00A3792F" w:rsidTr="00A337CF">
        <w:trPr>
          <w:gridAfter w:val="1"/>
          <w:wAfter w:w="20" w:type="dxa"/>
          <w:trHeight w:val="271"/>
        </w:trPr>
        <w:tc>
          <w:tcPr>
            <w:tcW w:w="801" w:type="dxa"/>
            <w:vMerge w:val="restart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1.2</w:t>
            </w:r>
          </w:p>
        </w:tc>
        <w:tc>
          <w:tcPr>
            <w:tcW w:w="1750" w:type="dxa"/>
            <w:vMerge w:val="restart"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1460" w:type="dxa"/>
            <w:vMerge w:val="restart"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Pr="00A3792F">
              <w:rPr>
                <w:sz w:val="20"/>
                <w:szCs w:val="20"/>
              </w:rPr>
              <w:t xml:space="preserve">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375" w:type="dxa"/>
            <w:gridSpan w:val="2"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6097,9</w:t>
            </w:r>
          </w:p>
        </w:tc>
        <w:tc>
          <w:tcPr>
            <w:tcW w:w="1276" w:type="dxa"/>
            <w:gridSpan w:val="2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559" w:type="dxa"/>
            <w:gridSpan w:val="3"/>
            <w:vMerge w:val="restart"/>
          </w:tcPr>
          <w:p w:rsidR="003D2527" w:rsidRDefault="003D2527" w:rsidP="003D2527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Произведены выплаты заработной платы работникам МУ "МФЦ",  перечислены в фонды начисления на нее, оплата коммунальных услуг, содержание здания,  приобретение ГСМ и канцтоваров</w:t>
            </w:r>
            <w:r>
              <w:rPr>
                <w:sz w:val="20"/>
                <w:szCs w:val="20"/>
              </w:rPr>
              <w:t>.</w:t>
            </w:r>
          </w:p>
          <w:p w:rsidR="003D2527" w:rsidRPr="00A3792F" w:rsidRDefault="003D2527" w:rsidP="003D25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 течение года</w:t>
            </w:r>
          </w:p>
        </w:tc>
        <w:tc>
          <w:tcPr>
            <w:tcW w:w="2551" w:type="dxa"/>
            <w:gridSpan w:val="3"/>
            <w:vMerge w:val="restart"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D2527" w:rsidRPr="00A3792F" w:rsidTr="00A337CF">
        <w:trPr>
          <w:gridAfter w:val="1"/>
          <w:wAfter w:w="20" w:type="dxa"/>
          <w:trHeight w:val="874"/>
        </w:trPr>
        <w:tc>
          <w:tcPr>
            <w:tcW w:w="801" w:type="dxa"/>
            <w:vMerge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6097,9</w:t>
            </w:r>
          </w:p>
        </w:tc>
        <w:tc>
          <w:tcPr>
            <w:tcW w:w="1276" w:type="dxa"/>
            <w:gridSpan w:val="2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559" w:type="dxa"/>
            <w:gridSpan w:val="3"/>
            <w:vMerge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527" w:rsidRPr="00A3792F" w:rsidTr="00A337CF">
        <w:trPr>
          <w:gridAfter w:val="1"/>
          <w:wAfter w:w="20" w:type="dxa"/>
          <w:trHeight w:val="978"/>
        </w:trPr>
        <w:tc>
          <w:tcPr>
            <w:tcW w:w="801" w:type="dxa"/>
            <w:vMerge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6097,9</w:t>
            </w:r>
          </w:p>
        </w:tc>
        <w:tc>
          <w:tcPr>
            <w:tcW w:w="1276" w:type="dxa"/>
            <w:gridSpan w:val="2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559" w:type="dxa"/>
            <w:gridSpan w:val="3"/>
            <w:vMerge/>
          </w:tcPr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D2527" w:rsidRPr="00A903F0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  <w:p w:rsidR="003D2527" w:rsidRPr="00A903F0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</w:tr>
      <w:tr w:rsidR="003D2527" w:rsidRPr="00A3792F" w:rsidTr="00A337CF">
        <w:trPr>
          <w:gridAfter w:val="1"/>
          <w:wAfter w:w="20" w:type="dxa"/>
          <w:trHeight w:val="163"/>
        </w:trPr>
        <w:tc>
          <w:tcPr>
            <w:tcW w:w="801" w:type="dxa"/>
            <w:vMerge w:val="restart"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3D2527" w:rsidRPr="00A3792F" w:rsidRDefault="003D2527" w:rsidP="003D2527">
            <w:pPr>
              <w:ind w:left="-6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A3792F">
              <w:rPr>
                <w:sz w:val="20"/>
                <w:szCs w:val="20"/>
              </w:rPr>
              <w:t>Обеспечение  деятельности подведомственного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6097,9</w:t>
            </w:r>
          </w:p>
        </w:tc>
        <w:tc>
          <w:tcPr>
            <w:tcW w:w="1276" w:type="dxa"/>
            <w:gridSpan w:val="2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559" w:type="dxa"/>
            <w:gridSpan w:val="3"/>
            <w:vMerge/>
          </w:tcPr>
          <w:p w:rsidR="003D2527" w:rsidRPr="00A3792F" w:rsidRDefault="003D2527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Число граждан, получивших государственные и муниципальные услуги в  МУ «МФЦ </w:t>
            </w:r>
          </w:p>
          <w:p w:rsidR="003D2527" w:rsidRPr="00A3792F" w:rsidRDefault="003D2527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568" w:type="dxa"/>
            <w:gridSpan w:val="3"/>
            <w:vMerge w:val="restart"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чел./</w:t>
            </w:r>
          </w:p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5"/>
            <w:vMerge w:val="restart"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4"/>
            <w:vMerge w:val="restart"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5337</w:t>
            </w:r>
          </w:p>
        </w:tc>
        <w:tc>
          <w:tcPr>
            <w:tcW w:w="1559" w:type="dxa"/>
            <w:gridSpan w:val="3"/>
            <w:vMerge w:val="restart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  <w:p w:rsidR="003D2527" w:rsidRPr="00A3792F" w:rsidRDefault="003D2527" w:rsidP="009D1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527" w:rsidRPr="00A3792F" w:rsidTr="00A337CF">
        <w:trPr>
          <w:gridAfter w:val="1"/>
          <w:wAfter w:w="20" w:type="dxa"/>
          <w:trHeight w:val="802"/>
        </w:trPr>
        <w:tc>
          <w:tcPr>
            <w:tcW w:w="801" w:type="dxa"/>
            <w:vMerge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6097,9</w:t>
            </w:r>
          </w:p>
        </w:tc>
        <w:tc>
          <w:tcPr>
            <w:tcW w:w="1276" w:type="dxa"/>
            <w:gridSpan w:val="2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559" w:type="dxa"/>
            <w:gridSpan w:val="3"/>
            <w:vMerge/>
          </w:tcPr>
          <w:p w:rsidR="003D2527" w:rsidRPr="00A3792F" w:rsidRDefault="003D2527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</w:tr>
      <w:tr w:rsidR="003D2527" w:rsidRPr="00A3792F" w:rsidTr="00A337CF">
        <w:trPr>
          <w:gridAfter w:val="1"/>
          <w:wAfter w:w="20" w:type="dxa"/>
          <w:trHeight w:val="1627"/>
        </w:trPr>
        <w:tc>
          <w:tcPr>
            <w:tcW w:w="801" w:type="dxa"/>
            <w:vMerge/>
          </w:tcPr>
          <w:p w:rsidR="003D2527" w:rsidRPr="00A3792F" w:rsidRDefault="003D2527" w:rsidP="009D1A0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2527" w:rsidRPr="00A3792F" w:rsidRDefault="003D2527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2527" w:rsidRPr="00A3792F" w:rsidRDefault="003D2527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-бюджет </w:t>
            </w:r>
          </w:p>
          <w:p w:rsidR="003D2527" w:rsidRPr="00A3792F" w:rsidRDefault="003D2527" w:rsidP="009D1A0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6097,9</w:t>
            </w:r>
          </w:p>
        </w:tc>
        <w:tc>
          <w:tcPr>
            <w:tcW w:w="1276" w:type="dxa"/>
            <w:gridSpan w:val="2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559" w:type="dxa"/>
            <w:gridSpan w:val="3"/>
            <w:vMerge/>
          </w:tcPr>
          <w:p w:rsidR="003D2527" w:rsidRPr="00A3792F" w:rsidRDefault="003D2527" w:rsidP="009D1A0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получателей услуг, удовлетворенных качеством оказанных услуг в  МУ «МФЦ </w:t>
            </w:r>
          </w:p>
          <w:p w:rsidR="003D2527" w:rsidRPr="00A3792F" w:rsidRDefault="003D2527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568" w:type="dxa"/>
            <w:gridSpan w:val="3"/>
          </w:tcPr>
          <w:p w:rsidR="003D2527" w:rsidRPr="00A3792F" w:rsidRDefault="003D2527" w:rsidP="009D1A0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3D2527" w:rsidRPr="00A3792F" w:rsidRDefault="003D2527" w:rsidP="009D1A00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3D2527" w:rsidRPr="00A3792F" w:rsidRDefault="003D2527" w:rsidP="009D1A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D2527" w:rsidRPr="00A3792F" w:rsidRDefault="003D2527" w:rsidP="009D1A0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5528,0</w:t>
            </w:r>
          </w:p>
        </w:tc>
      </w:tr>
      <w:tr w:rsidR="00FC6711" w:rsidRPr="00A5765E" w:rsidTr="00A337CF">
        <w:trPr>
          <w:gridAfter w:val="1"/>
          <w:wAfter w:w="20" w:type="dxa"/>
          <w:trHeight w:val="223"/>
        </w:trPr>
        <w:tc>
          <w:tcPr>
            <w:tcW w:w="801" w:type="dxa"/>
            <w:vMerge w:val="restart"/>
          </w:tcPr>
          <w:p w:rsidR="00FC6711" w:rsidRPr="00A5765E" w:rsidRDefault="00FC6711" w:rsidP="00FC6711">
            <w:pPr>
              <w:spacing w:after="200" w:line="276" w:lineRule="auto"/>
              <w:rPr>
                <w:b/>
                <w:sz w:val="20"/>
                <w:szCs w:val="20"/>
              </w:rPr>
            </w:pPr>
            <w:bookmarkStart w:id="2" w:name="_Hlk451427773"/>
          </w:p>
        </w:tc>
        <w:tc>
          <w:tcPr>
            <w:tcW w:w="1750" w:type="dxa"/>
            <w:vMerge w:val="restart"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Муниципальная программа</w:t>
            </w:r>
          </w:p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lastRenderedPageBreak/>
              <w:t>«Совершенствование местного самоуправления городского округа Кинешма»</w:t>
            </w:r>
          </w:p>
        </w:tc>
        <w:tc>
          <w:tcPr>
            <w:tcW w:w="1460" w:type="dxa"/>
            <w:vMerge w:val="restart"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Администрация городского </w:t>
            </w:r>
            <w:r w:rsidRPr="00A5765E">
              <w:rPr>
                <w:sz w:val="20"/>
                <w:szCs w:val="20"/>
              </w:rPr>
              <w:lastRenderedPageBreak/>
              <w:t>округа Кинешма;</w:t>
            </w:r>
          </w:p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культуре и туризму администрации городского округа </w:t>
            </w:r>
            <w:r w:rsidRPr="00A5765E">
              <w:rPr>
                <w:sz w:val="20"/>
                <w:szCs w:val="20"/>
              </w:rPr>
              <w:lastRenderedPageBreak/>
              <w:t>Кинешма;</w:t>
            </w:r>
          </w:p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FC6711" w:rsidRDefault="00FC6711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Кинешма:</w:t>
            </w:r>
          </w:p>
          <w:p w:rsidR="00FC6711" w:rsidRPr="00FC6711" w:rsidRDefault="00FC6711" w:rsidP="00FC6711">
            <w:pPr>
              <w:pStyle w:val="a7"/>
              <w:spacing w:line="240" w:lineRule="auto"/>
              <w:ind w:left="0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FC6711">
              <w:rPr>
                <w:rFonts w:ascii="Times New Roman" w:hAnsi="Times New Roman" w:cs="Times New Roman"/>
                <w:sz w:val="20"/>
                <w:szCs w:val="20"/>
              </w:rPr>
              <w:t xml:space="preserve">МУ  города Кинешмы "Управление капитального </w:t>
            </w:r>
            <w:proofErr w:type="spellStart"/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"Ф</w:t>
            </w:r>
            <w:proofErr w:type="gramEnd"/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proofErr w:type="spellEnd"/>
            <w:r w:rsidRPr="00FC671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администрации городского округа Кинешма; Комитет имущественны</w:t>
            </w:r>
            <w:r w:rsidRPr="00FC6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и земельных отношений  администрации городского округа Кинешма.</w:t>
            </w: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60378,9</w:t>
            </w:r>
          </w:p>
        </w:tc>
        <w:tc>
          <w:tcPr>
            <w:tcW w:w="1276" w:type="dxa"/>
            <w:gridSpan w:val="2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13609,0</w:t>
            </w:r>
          </w:p>
        </w:tc>
        <w:tc>
          <w:tcPr>
            <w:tcW w:w="1559" w:type="dxa"/>
            <w:gridSpan w:val="3"/>
            <w:vMerge w:val="restart"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</w:t>
            </w:r>
            <w:r w:rsidRPr="00A5765E">
              <w:rPr>
                <w:sz w:val="20"/>
                <w:szCs w:val="20"/>
              </w:rPr>
              <w:lastRenderedPageBreak/>
              <w:t>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568" w:type="dxa"/>
            <w:gridSpan w:val="3"/>
            <w:vMerge w:val="restart"/>
          </w:tcPr>
          <w:p w:rsidR="00FC6711" w:rsidRPr="00A5765E" w:rsidRDefault="00FC671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4"/>
            <w:vMerge w:val="restart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61159,9</w:t>
            </w:r>
          </w:p>
        </w:tc>
      </w:tr>
      <w:tr w:rsidR="00FC6711" w:rsidRPr="00A5765E" w:rsidTr="00A337CF">
        <w:trPr>
          <w:gridAfter w:val="1"/>
          <w:wAfter w:w="20" w:type="dxa"/>
          <w:trHeight w:val="975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0"/>
            <w:bookmarkStart w:id="8" w:name="OLE_LINK11"/>
            <w:bookmarkStart w:id="9" w:name="OLE_LINK12"/>
            <w:bookmarkStart w:id="10" w:name="OLE_LINK13"/>
            <w:bookmarkStart w:id="11" w:name="OLE_LINK14"/>
            <w:bookmarkStart w:id="12" w:name="OLE_LINK15"/>
            <w:bookmarkStart w:id="13" w:name="OLE_LINK16"/>
            <w:bookmarkStart w:id="14" w:name="OLE_LINK17"/>
            <w:bookmarkStart w:id="15" w:name="OLE_LINK18"/>
            <w:bookmarkStart w:id="16" w:name="OLE_LINK19"/>
            <w:bookmarkStart w:id="17" w:name="OLE_LINK20"/>
            <w:bookmarkStart w:id="18" w:name="OLE_LINK21"/>
            <w:bookmarkStart w:id="19" w:name="OLE_LINK22"/>
            <w:bookmarkStart w:id="20" w:name="OLE_LINK23"/>
            <w:bookmarkStart w:id="21" w:name="OLE_LINK24"/>
            <w:bookmarkStart w:id="22" w:name="OLE_LINK25"/>
            <w:bookmarkStart w:id="23" w:name="OLE_LINK26"/>
            <w:proofErr w:type="gramStart"/>
            <w:r w:rsidRPr="00A5765E">
              <w:rPr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sz w:val="20"/>
                <w:szCs w:val="20"/>
              </w:rPr>
              <w:t>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1276" w:type="dxa"/>
            <w:gridSpan w:val="3"/>
          </w:tcPr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60378,9</w:t>
            </w:r>
          </w:p>
        </w:tc>
        <w:tc>
          <w:tcPr>
            <w:tcW w:w="1276" w:type="dxa"/>
            <w:gridSpan w:val="2"/>
          </w:tcPr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13609,0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  <w:r w:rsidRPr="00FC6711">
              <w:rPr>
                <w:sz w:val="20"/>
                <w:szCs w:val="20"/>
              </w:rPr>
              <w:t>61159,9</w:t>
            </w:r>
          </w:p>
        </w:tc>
      </w:tr>
      <w:bookmarkEnd w:id="2"/>
      <w:tr w:rsidR="00FC6711" w:rsidRPr="00A5765E" w:rsidTr="00A337CF">
        <w:trPr>
          <w:gridAfter w:val="1"/>
          <w:wAfter w:w="20" w:type="dxa"/>
          <w:trHeight w:val="351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58879,6</w:t>
            </w:r>
          </w:p>
        </w:tc>
        <w:tc>
          <w:tcPr>
            <w:tcW w:w="1276" w:type="dxa"/>
            <w:gridSpan w:val="2"/>
            <w:vMerge w:val="restart"/>
          </w:tcPr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13313,5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  <w:r w:rsidRPr="00FC6711">
              <w:rPr>
                <w:sz w:val="20"/>
                <w:szCs w:val="20"/>
              </w:rPr>
              <w:t>59660,6</w:t>
            </w:r>
          </w:p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513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568" w:type="dxa"/>
            <w:gridSpan w:val="3"/>
            <w:vMerge w:val="restart"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4"/>
            <w:vMerge w:val="restart"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/>
          </w:tcPr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  <w:vMerge w:val="restart"/>
          </w:tcPr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76" w:type="dxa"/>
            <w:gridSpan w:val="2"/>
            <w:vMerge w:val="restart"/>
          </w:tcPr>
          <w:p w:rsidR="00FC6711" w:rsidRPr="00FC6711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11"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524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C6711" w:rsidRPr="00FC6711" w:rsidRDefault="00FC6711" w:rsidP="00FC6711">
            <w:pPr>
              <w:jc w:val="center"/>
              <w:rPr>
                <w:sz w:val="20"/>
                <w:szCs w:val="20"/>
              </w:rPr>
            </w:pPr>
            <w:r w:rsidRPr="00FC6711">
              <w:rPr>
                <w:sz w:val="20"/>
                <w:szCs w:val="20"/>
              </w:rPr>
              <w:t>1499,3</w:t>
            </w:r>
          </w:p>
        </w:tc>
      </w:tr>
      <w:tr w:rsidR="00FC6711" w:rsidRPr="00A5765E" w:rsidTr="00A337CF">
        <w:trPr>
          <w:gridAfter w:val="1"/>
          <w:wAfter w:w="20" w:type="dxa"/>
          <w:trHeight w:val="705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705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279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рассмотренных дел комиссией по делам несовершеннолетних и защите их прав, всего: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424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711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1286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999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168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997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FC6711" w:rsidRPr="00A5765E" w:rsidRDefault="00FC6711" w:rsidP="00FC6711">
            <w:pPr>
              <w:pStyle w:val="a6"/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997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997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EB4382" w:rsidRDefault="00FC671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Количество членов общественных объединений правоохранительной направленности, народных дружин</w:t>
            </w:r>
          </w:p>
        </w:tc>
        <w:tc>
          <w:tcPr>
            <w:tcW w:w="568" w:type="dxa"/>
            <w:gridSpan w:val="3"/>
          </w:tcPr>
          <w:p w:rsidR="00FC6711" w:rsidRPr="00EB4382" w:rsidRDefault="00FC671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FC6711" w:rsidRPr="00EB4382" w:rsidRDefault="00FC6711" w:rsidP="00FC6711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4"/>
          </w:tcPr>
          <w:p w:rsidR="00FC6711" w:rsidRPr="00EB4382" w:rsidRDefault="00FC6711" w:rsidP="00FC6711">
            <w:pPr>
              <w:snapToGrid w:val="0"/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3"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447"/>
        </w:trPr>
        <w:tc>
          <w:tcPr>
            <w:tcW w:w="801" w:type="dxa"/>
            <w:vMerge w:val="restart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dxa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FC6711" w:rsidRPr="00A5765E" w:rsidRDefault="00FC6711" w:rsidP="001412BF">
            <w:pPr>
              <w:widowControl w:val="0"/>
              <w:autoSpaceDE w:val="0"/>
              <w:autoSpaceDN w:val="0"/>
              <w:adjustRightInd w:val="0"/>
              <w:ind w:right="-2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FC6711" w:rsidRPr="00A5765E" w:rsidRDefault="00FC6711" w:rsidP="001412BF">
            <w:pPr>
              <w:widowControl w:val="0"/>
              <w:autoSpaceDE w:val="0"/>
              <w:autoSpaceDN w:val="0"/>
              <w:adjustRightInd w:val="0"/>
              <w:ind w:right="-2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</w:p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Кинешма;</w:t>
            </w:r>
          </w:p>
          <w:p w:rsidR="00FC6711" w:rsidRPr="00A5765E" w:rsidRDefault="00FC6711" w:rsidP="001412BF">
            <w:pPr>
              <w:widowControl w:val="0"/>
              <w:autoSpaceDE w:val="0"/>
              <w:autoSpaceDN w:val="0"/>
              <w:adjustRightInd w:val="0"/>
              <w:ind w:right="-2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Pr="00A5765E">
              <w:rPr>
                <w:sz w:val="20"/>
                <w:szCs w:val="20"/>
              </w:rPr>
              <w:lastRenderedPageBreak/>
              <w:t>городского округа Кинешма;</w:t>
            </w:r>
          </w:p>
          <w:p w:rsidR="00FC6711" w:rsidRPr="00A5765E" w:rsidRDefault="00FC6711" w:rsidP="001412BF">
            <w:pPr>
              <w:widowControl w:val="0"/>
              <w:autoSpaceDE w:val="0"/>
              <w:autoSpaceDN w:val="0"/>
              <w:adjustRightInd w:val="0"/>
              <w:ind w:right="-2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FC6711" w:rsidRPr="00A5765E" w:rsidRDefault="00FC6711" w:rsidP="001412BF">
            <w:pPr>
              <w:ind w:right="-208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Кинешма.</w:t>
            </w: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53330,4</w:t>
            </w:r>
          </w:p>
        </w:tc>
        <w:tc>
          <w:tcPr>
            <w:tcW w:w="1276" w:type="dxa"/>
            <w:gridSpan w:val="2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12024,0</w:t>
            </w:r>
          </w:p>
        </w:tc>
        <w:tc>
          <w:tcPr>
            <w:tcW w:w="1559" w:type="dxa"/>
            <w:gridSpan w:val="3"/>
            <w:vMerge w:val="restart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53731,8</w:t>
            </w:r>
          </w:p>
        </w:tc>
      </w:tr>
      <w:tr w:rsidR="00FC6711" w:rsidRPr="00A5765E" w:rsidTr="00A337CF">
        <w:trPr>
          <w:gridAfter w:val="1"/>
          <w:wAfter w:w="20" w:type="dxa"/>
          <w:trHeight w:val="1099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rPr>
                <w:i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 всего,</w:t>
            </w:r>
            <w:r w:rsidRPr="00A5765E">
              <w:rPr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53330,4</w:t>
            </w:r>
          </w:p>
        </w:tc>
        <w:tc>
          <w:tcPr>
            <w:tcW w:w="1276" w:type="dxa"/>
            <w:gridSpan w:val="2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12024,0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53731,8</w:t>
            </w:r>
          </w:p>
        </w:tc>
      </w:tr>
      <w:tr w:rsidR="00FC6711" w:rsidRPr="00A5765E" w:rsidTr="00A337CF">
        <w:trPr>
          <w:gridAfter w:val="1"/>
          <w:wAfter w:w="20" w:type="dxa"/>
          <w:trHeight w:val="952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51831,1</w:t>
            </w:r>
          </w:p>
        </w:tc>
        <w:tc>
          <w:tcPr>
            <w:tcW w:w="1276" w:type="dxa"/>
            <w:gridSpan w:val="2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11728,5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52232,5</w:t>
            </w:r>
          </w:p>
        </w:tc>
      </w:tr>
      <w:tr w:rsidR="00FC6711" w:rsidRPr="00A5765E" w:rsidTr="00A337CF">
        <w:trPr>
          <w:gridAfter w:val="1"/>
          <w:wAfter w:w="20" w:type="dxa"/>
          <w:trHeight w:val="730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76" w:type="dxa"/>
            <w:gridSpan w:val="2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1499,3</w:t>
            </w:r>
          </w:p>
        </w:tc>
      </w:tr>
      <w:tr w:rsidR="00A06B46" w:rsidRPr="00A5765E" w:rsidTr="00A337CF">
        <w:trPr>
          <w:gridAfter w:val="1"/>
          <w:wAfter w:w="20" w:type="dxa"/>
          <w:trHeight w:val="1021"/>
        </w:trPr>
        <w:tc>
          <w:tcPr>
            <w:tcW w:w="801" w:type="dxa"/>
            <w:vMerge w:val="restart"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  <w:bookmarkStart w:id="24" w:name="_Hlk451431617"/>
            <w:r w:rsidRPr="00A5765E"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"Повышение эффективности деятельности администрации городского округа Кинешма, отраслевых </w:t>
            </w:r>
            <w:r w:rsidRPr="00A5765E">
              <w:rPr>
                <w:sz w:val="20"/>
                <w:szCs w:val="2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1460" w:type="dxa"/>
            <w:vMerge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06B46" w:rsidRPr="00A5765E" w:rsidRDefault="00A06B46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51831,1</w:t>
            </w:r>
          </w:p>
        </w:tc>
        <w:tc>
          <w:tcPr>
            <w:tcW w:w="1276" w:type="dxa"/>
            <w:gridSpan w:val="2"/>
            <w:vMerge w:val="restart"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11728,5</w:t>
            </w: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A06B46" w:rsidRPr="00A5765E" w:rsidRDefault="00A06B46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6B46" w:rsidRPr="00595EDA" w:rsidRDefault="00A06B46" w:rsidP="00FC6711">
            <w:pPr>
              <w:jc w:val="center"/>
              <w:rPr>
                <w:sz w:val="20"/>
                <w:szCs w:val="20"/>
              </w:rPr>
            </w:pPr>
            <w:r w:rsidRPr="00595EDA">
              <w:rPr>
                <w:sz w:val="20"/>
                <w:szCs w:val="20"/>
              </w:rPr>
              <w:t>52232,5</w:t>
            </w: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06B46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06B46" w:rsidRDefault="00A06B46" w:rsidP="00FC6711">
            <w:pPr>
              <w:jc w:val="center"/>
              <w:rPr>
                <w:sz w:val="20"/>
                <w:szCs w:val="20"/>
              </w:rPr>
            </w:pPr>
          </w:p>
          <w:p w:rsidR="00A06B46" w:rsidRPr="00A5765E" w:rsidRDefault="00A06B46" w:rsidP="00A06B46">
            <w:pPr>
              <w:rPr>
                <w:b/>
                <w:sz w:val="20"/>
                <w:szCs w:val="20"/>
              </w:rPr>
            </w:pPr>
          </w:p>
        </w:tc>
      </w:tr>
      <w:tr w:rsidR="00A06B46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A06B46" w:rsidRDefault="00A06B46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06B46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A06B46" w:rsidRPr="00A5765E" w:rsidRDefault="00A06B46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A06B46" w:rsidRPr="00595EDA" w:rsidRDefault="00A06B46" w:rsidP="00FC6711">
            <w:pPr>
              <w:jc w:val="center"/>
              <w:rPr>
                <w:sz w:val="20"/>
                <w:szCs w:val="20"/>
              </w:rPr>
            </w:pPr>
            <w:r w:rsidRPr="00A06B46">
              <w:rPr>
                <w:sz w:val="20"/>
                <w:szCs w:val="20"/>
              </w:rPr>
              <w:t>52232,5</w:t>
            </w:r>
          </w:p>
        </w:tc>
      </w:tr>
      <w:tr w:rsidR="00FC6711" w:rsidRPr="00A5765E" w:rsidTr="00A337CF">
        <w:trPr>
          <w:gridAfter w:val="1"/>
          <w:wAfter w:w="20" w:type="dxa"/>
          <w:trHeight w:val="1080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 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51831,1</w:t>
            </w:r>
          </w:p>
        </w:tc>
        <w:tc>
          <w:tcPr>
            <w:tcW w:w="1276" w:type="dxa"/>
            <w:gridSpan w:val="2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11728,5</w:t>
            </w:r>
          </w:p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4"/>
      <w:tr w:rsidR="00FC6711" w:rsidRPr="00A5765E" w:rsidTr="00A337CF">
        <w:trPr>
          <w:gridAfter w:val="1"/>
          <w:wAfter w:w="20" w:type="dxa"/>
          <w:trHeight w:val="1648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51831,1</w:t>
            </w:r>
          </w:p>
        </w:tc>
        <w:tc>
          <w:tcPr>
            <w:tcW w:w="1276" w:type="dxa"/>
            <w:gridSpan w:val="2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11728,5</w:t>
            </w:r>
          </w:p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6B46" w:rsidRPr="00A06B46" w:rsidRDefault="00A06B46" w:rsidP="00A06B46">
            <w:pPr>
              <w:jc w:val="center"/>
              <w:rPr>
                <w:sz w:val="20"/>
                <w:szCs w:val="20"/>
              </w:rPr>
            </w:pPr>
            <w:r w:rsidRPr="00A06B46">
              <w:rPr>
                <w:sz w:val="20"/>
                <w:szCs w:val="20"/>
              </w:rPr>
              <w:t>52232,5</w:t>
            </w:r>
          </w:p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171"/>
        </w:trPr>
        <w:tc>
          <w:tcPr>
            <w:tcW w:w="801" w:type="dxa"/>
            <w:vMerge w:val="restart"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 Мероприятие </w:t>
            </w:r>
          </w:p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"Обеспечение деятельности главы городского округа Кинешма"</w:t>
            </w:r>
          </w:p>
        </w:tc>
        <w:tc>
          <w:tcPr>
            <w:tcW w:w="1460" w:type="dxa"/>
            <w:vMerge w:val="restart"/>
          </w:tcPr>
          <w:p w:rsidR="00FC6711" w:rsidRPr="00A5765E" w:rsidRDefault="00FC6711" w:rsidP="00FC6711">
            <w:pPr>
              <w:pStyle w:val="a7"/>
              <w:ind w:left="-108" w:right="-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75" w:type="dxa"/>
            <w:gridSpan w:val="2"/>
          </w:tcPr>
          <w:p w:rsidR="00FC6711" w:rsidRPr="00A5765E" w:rsidRDefault="00FC671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2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1559" w:type="dxa"/>
            <w:gridSpan w:val="3"/>
            <w:vMerge w:val="restart"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</w:tc>
      </w:tr>
      <w:tr w:rsidR="00FC6711" w:rsidRPr="00A5765E" w:rsidTr="00A337CF">
        <w:trPr>
          <w:gridAfter w:val="1"/>
          <w:wAfter w:w="20" w:type="dxa"/>
          <w:trHeight w:val="93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pStyle w:val="a7"/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  <w:p w:rsidR="00FC6711" w:rsidRPr="00A5765E" w:rsidRDefault="00FC6711" w:rsidP="00A06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11" w:rsidRDefault="00FC6711" w:rsidP="00A06B4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B4" w:rsidRPr="00A5765E" w:rsidTr="00A337CF">
        <w:trPr>
          <w:gridAfter w:val="1"/>
          <w:wAfter w:w="20" w:type="dxa"/>
          <w:trHeight w:val="832"/>
        </w:trPr>
        <w:tc>
          <w:tcPr>
            <w:tcW w:w="801" w:type="dxa"/>
            <w:vMerge/>
          </w:tcPr>
          <w:p w:rsidR="00205BB4" w:rsidRPr="00A5765E" w:rsidRDefault="00205BB4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05BB4" w:rsidRPr="00A5765E" w:rsidRDefault="00205BB4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05BB4" w:rsidRPr="00A5765E" w:rsidRDefault="00205BB4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</w:tc>
        <w:tc>
          <w:tcPr>
            <w:tcW w:w="1276" w:type="dxa"/>
            <w:gridSpan w:val="2"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331,8</w:t>
            </w:r>
          </w:p>
        </w:tc>
        <w:tc>
          <w:tcPr>
            <w:tcW w:w="1559" w:type="dxa"/>
            <w:gridSpan w:val="3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6B46" w:rsidRPr="00A5765E" w:rsidRDefault="00A06B46" w:rsidP="00A06B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1327,1</w:t>
            </w:r>
          </w:p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B4" w:rsidRPr="00A5765E" w:rsidTr="00A337CF">
        <w:trPr>
          <w:gridAfter w:val="1"/>
          <w:wAfter w:w="20" w:type="dxa"/>
          <w:trHeight w:val="223"/>
        </w:trPr>
        <w:tc>
          <w:tcPr>
            <w:tcW w:w="801" w:type="dxa"/>
            <w:vMerge w:val="restart"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750" w:type="dxa"/>
            <w:vMerge w:val="restart"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"Обеспечение деятельности администрации городского округа Кинешма"</w:t>
            </w:r>
          </w:p>
        </w:tc>
        <w:tc>
          <w:tcPr>
            <w:tcW w:w="1460" w:type="dxa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31285,8</w:t>
            </w:r>
          </w:p>
        </w:tc>
        <w:tc>
          <w:tcPr>
            <w:tcW w:w="1276" w:type="dxa"/>
            <w:gridSpan w:val="2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6871,4</w:t>
            </w:r>
          </w:p>
        </w:tc>
        <w:tc>
          <w:tcPr>
            <w:tcW w:w="1559" w:type="dxa"/>
            <w:gridSpan w:val="3"/>
            <w:vMerge w:val="restart"/>
          </w:tcPr>
          <w:p w:rsidR="00205BB4" w:rsidRPr="00A5765E" w:rsidRDefault="00205BB4" w:rsidP="00205BB4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 заработной платы работникам,  перечислены в фонды начисления на нее, оплачены</w:t>
            </w:r>
          </w:p>
          <w:p w:rsidR="00205BB4" w:rsidRPr="00A5765E" w:rsidRDefault="00205BB4" w:rsidP="00205BB4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расходы на содержание зданий, коммунальные услуги и связь, услуг по содержанию имущества, информационных услуг</w:t>
            </w:r>
          </w:p>
        </w:tc>
        <w:tc>
          <w:tcPr>
            <w:tcW w:w="2551" w:type="dxa"/>
            <w:gridSpan w:val="3"/>
            <w:vMerge w:val="restart"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568" w:type="dxa"/>
            <w:gridSpan w:val="3"/>
            <w:vMerge w:val="restart"/>
          </w:tcPr>
          <w:p w:rsidR="00205BB4" w:rsidRPr="00A5765E" w:rsidRDefault="00205BB4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4"/>
            <w:vMerge w:val="restart"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31595,4</w:t>
            </w:r>
          </w:p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B4" w:rsidRPr="00A5765E" w:rsidTr="00A337CF">
        <w:trPr>
          <w:gridAfter w:val="1"/>
          <w:wAfter w:w="20" w:type="dxa"/>
          <w:trHeight w:val="946"/>
        </w:trPr>
        <w:tc>
          <w:tcPr>
            <w:tcW w:w="801" w:type="dxa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  <w:proofErr w:type="gramStart"/>
            <w:r w:rsidRPr="00A5765E">
              <w:rPr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sz w:val="20"/>
                <w:szCs w:val="20"/>
              </w:rPr>
              <w:t>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31285,8</w:t>
            </w:r>
          </w:p>
        </w:tc>
        <w:tc>
          <w:tcPr>
            <w:tcW w:w="1276" w:type="dxa"/>
            <w:gridSpan w:val="2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6871,4</w:t>
            </w:r>
          </w:p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05BB4" w:rsidRPr="00A5765E" w:rsidRDefault="00205BB4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BB4" w:rsidRPr="00A5765E" w:rsidRDefault="00205BB4" w:rsidP="00205B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31595,4</w:t>
            </w:r>
          </w:p>
        </w:tc>
      </w:tr>
      <w:tr w:rsidR="00205BB4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205BB4" w:rsidRPr="00A5765E" w:rsidRDefault="00205BB4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31285,8</w:t>
            </w:r>
          </w:p>
        </w:tc>
        <w:tc>
          <w:tcPr>
            <w:tcW w:w="1276" w:type="dxa"/>
            <w:gridSpan w:val="2"/>
            <w:vMerge w:val="restart"/>
          </w:tcPr>
          <w:p w:rsidR="00205BB4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6871,4</w:t>
            </w:r>
          </w:p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05BB4" w:rsidRPr="00A5765E" w:rsidRDefault="00205BB4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05BB4" w:rsidRPr="00A5765E" w:rsidRDefault="00205BB4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B4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205BB4" w:rsidRPr="00A5765E" w:rsidRDefault="00205BB4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05BB4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05BB4" w:rsidRPr="00A5765E" w:rsidRDefault="00205BB4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05BB4" w:rsidRPr="00A5765E" w:rsidRDefault="00205BB4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05BB4" w:rsidRPr="00A5765E" w:rsidRDefault="00205BB4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205BB4" w:rsidRPr="00A5765E" w:rsidRDefault="00205BB4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31595,4</w:t>
            </w:r>
          </w:p>
        </w:tc>
      </w:tr>
      <w:tr w:rsidR="00FC6711" w:rsidRPr="00A5765E" w:rsidTr="00A337CF">
        <w:trPr>
          <w:gridAfter w:val="1"/>
          <w:wAfter w:w="20" w:type="dxa"/>
          <w:trHeight w:val="1222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11" w:rsidRPr="00A5765E" w:rsidTr="00A337CF">
        <w:trPr>
          <w:gridAfter w:val="1"/>
          <w:wAfter w:w="20" w:type="dxa"/>
          <w:trHeight w:val="854"/>
        </w:trPr>
        <w:tc>
          <w:tcPr>
            <w:tcW w:w="801" w:type="dxa"/>
            <w:vMerge/>
          </w:tcPr>
          <w:p w:rsidR="00FC6711" w:rsidRPr="00A5765E" w:rsidRDefault="00FC6711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C6711" w:rsidRPr="00A5765E" w:rsidRDefault="00FC6711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568" w:type="dxa"/>
            <w:gridSpan w:val="3"/>
          </w:tcPr>
          <w:p w:rsidR="00FC6711" w:rsidRPr="00A5765E" w:rsidRDefault="00FC6711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vMerge/>
          </w:tcPr>
          <w:p w:rsidR="00FC6711" w:rsidRPr="00A5765E" w:rsidRDefault="00FC6711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8A358A" w:rsidRPr="00A5765E" w:rsidTr="00A337CF">
        <w:trPr>
          <w:gridAfter w:val="1"/>
          <w:wAfter w:w="20" w:type="dxa"/>
          <w:trHeight w:val="223"/>
        </w:trPr>
        <w:tc>
          <w:tcPr>
            <w:tcW w:w="801" w:type="dxa"/>
            <w:vMerge w:val="restart"/>
          </w:tcPr>
          <w:p w:rsidR="008A358A" w:rsidRPr="00A5765E" w:rsidRDefault="008A358A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750" w:type="dxa"/>
            <w:vMerge w:val="restart"/>
          </w:tcPr>
          <w:p w:rsidR="008A358A" w:rsidRPr="00A5765E" w:rsidRDefault="008A358A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культуре и туризму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8A358A" w:rsidRPr="00A5765E" w:rsidRDefault="008A358A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8A358A" w:rsidRPr="00A5765E" w:rsidRDefault="008A358A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8A358A" w:rsidRPr="00A5765E" w:rsidRDefault="008A358A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3367,4</w:t>
            </w:r>
          </w:p>
        </w:tc>
        <w:tc>
          <w:tcPr>
            <w:tcW w:w="1276" w:type="dxa"/>
            <w:gridSpan w:val="2"/>
          </w:tcPr>
          <w:p w:rsidR="008A358A" w:rsidRPr="00A5765E" w:rsidRDefault="008A358A" w:rsidP="008A3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  <w:tc>
          <w:tcPr>
            <w:tcW w:w="1559" w:type="dxa"/>
            <w:gridSpan w:val="3"/>
            <w:vMerge w:val="restart"/>
          </w:tcPr>
          <w:p w:rsidR="008A358A" w:rsidRPr="00A5765E" w:rsidRDefault="008A358A" w:rsidP="008A358A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Произведена оплата услуг связи, услуг по содержанию имущества, информационных услуг, на ремонт служебного автомобиля, на </w:t>
            </w:r>
            <w:r w:rsidRPr="00A5765E">
              <w:rPr>
                <w:sz w:val="20"/>
                <w:szCs w:val="20"/>
              </w:rPr>
              <w:lastRenderedPageBreak/>
              <w:t>приобретение ГСМ для служебного автомобиля, на уплату налогов и сборов Комитета по культуре и туризму администрации городского округа Кинешма</w:t>
            </w:r>
          </w:p>
        </w:tc>
        <w:tc>
          <w:tcPr>
            <w:tcW w:w="2551" w:type="dxa"/>
            <w:gridSpan w:val="3"/>
            <w:vMerge w:val="restart"/>
          </w:tcPr>
          <w:p w:rsidR="008A358A" w:rsidRPr="00A5765E" w:rsidRDefault="008A358A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568" w:type="dxa"/>
            <w:gridSpan w:val="3"/>
            <w:vMerge w:val="restart"/>
          </w:tcPr>
          <w:p w:rsidR="008A358A" w:rsidRPr="00A5765E" w:rsidRDefault="008A358A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8A358A" w:rsidRPr="00A5765E" w:rsidRDefault="008A358A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8A358A" w:rsidRPr="00A5765E" w:rsidRDefault="008A358A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8A358A" w:rsidRPr="00205BB4" w:rsidRDefault="008A358A" w:rsidP="00205BB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3367,4</w:t>
            </w:r>
          </w:p>
        </w:tc>
      </w:tr>
      <w:tr w:rsidR="00A06B46" w:rsidRPr="00A5765E" w:rsidTr="00A337CF">
        <w:trPr>
          <w:gridAfter w:val="1"/>
          <w:wAfter w:w="20" w:type="dxa"/>
          <w:trHeight w:val="887"/>
        </w:trPr>
        <w:tc>
          <w:tcPr>
            <w:tcW w:w="801" w:type="dxa"/>
            <w:vMerge/>
          </w:tcPr>
          <w:p w:rsidR="00A06B46" w:rsidRPr="00A5765E" w:rsidRDefault="00A06B46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06B46" w:rsidRPr="00A5765E" w:rsidRDefault="00A06B46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6B46" w:rsidRPr="00A5765E" w:rsidRDefault="00A06B46" w:rsidP="00BB294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A06B46" w:rsidRPr="00A5765E" w:rsidRDefault="00A06B46" w:rsidP="00BB294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46" w:rsidRPr="00A5765E" w:rsidRDefault="00A06B46" w:rsidP="00BB294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3367,4</w:t>
            </w:r>
          </w:p>
        </w:tc>
        <w:tc>
          <w:tcPr>
            <w:tcW w:w="1276" w:type="dxa"/>
            <w:gridSpan w:val="2"/>
          </w:tcPr>
          <w:p w:rsidR="00A06B46" w:rsidRPr="00A5765E" w:rsidRDefault="00A06B46" w:rsidP="00BB2945">
            <w:pPr>
              <w:jc w:val="center"/>
              <w:rPr>
                <w:sz w:val="20"/>
                <w:szCs w:val="20"/>
              </w:rPr>
            </w:pPr>
          </w:p>
          <w:p w:rsidR="00A06B46" w:rsidRDefault="00A06B46" w:rsidP="00BB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A06B46" w:rsidRPr="00A5765E" w:rsidRDefault="00A06B46" w:rsidP="00BB2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A06B46" w:rsidRPr="00A5765E" w:rsidRDefault="00A06B46" w:rsidP="008A358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06B46" w:rsidRPr="00A5765E" w:rsidRDefault="00A06B46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06B46" w:rsidRPr="00A5765E" w:rsidRDefault="00A06B46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6B46" w:rsidRPr="00A5765E" w:rsidRDefault="00A06B46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6B46" w:rsidRPr="00D21A97" w:rsidRDefault="00A06B46" w:rsidP="008A35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A97">
              <w:rPr>
                <w:rFonts w:ascii="Times New Roman" w:hAnsi="Times New Roman" w:cs="Times New Roman"/>
                <w:sz w:val="20"/>
                <w:szCs w:val="20"/>
              </w:rPr>
              <w:t>3367,4</w:t>
            </w:r>
          </w:p>
          <w:p w:rsidR="00A06B46" w:rsidRDefault="00A06B46" w:rsidP="008A35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46" w:rsidRDefault="00A06B46" w:rsidP="00A06B4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6D6705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6D670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6D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8A358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Pr="00D21A97" w:rsidRDefault="006D6705" w:rsidP="00A06B4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3367,4</w:t>
            </w:r>
          </w:p>
        </w:tc>
      </w:tr>
      <w:tr w:rsidR="006D6705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  <w:tcBorders>
              <w:bottom w:val="single" w:sz="4" w:space="0" w:color="auto"/>
            </w:tcBorders>
          </w:tcPr>
          <w:p w:rsidR="006D6705" w:rsidRPr="00A5765E" w:rsidRDefault="006D6705" w:rsidP="006D670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6D6705" w:rsidRPr="00A5765E" w:rsidRDefault="006D6705" w:rsidP="006D670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6D6705" w:rsidRPr="00A5765E" w:rsidRDefault="006D6705" w:rsidP="006D6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8A358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Default="006D6705" w:rsidP="008A35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54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568" w:type="dxa"/>
            <w:gridSpan w:val="3"/>
          </w:tcPr>
          <w:p w:rsidR="006D6705" w:rsidRPr="00A5765E" w:rsidRDefault="006D6705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337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750" w:type="dxa"/>
            <w:vMerge w:val="restart"/>
          </w:tcPr>
          <w:p w:rsidR="006D6705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«Обеспечение деятельности Управления 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образования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6D6705" w:rsidRDefault="006D6705" w:rsidP="009A55ED">
            <w:pPr>
              <w:widowControl w:val="0"/>
              <w:autoSpaceDE w:val="0"/>
              <w:autoSpaceDN w:val="0"/>
              <w:adjustRightInd w:val="0"/>
              <w:ind w:right="-208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образования администрации городского </w:t>
            </w:r>
          </w:p>
          <w:p w:rsidR="006D6705" w:rsidRPr="00A5765E" w:rsidRDefault="006D6705" w:rsidP="009A55ED">
            <w:pPr>
              <w:widowControl w:val="0"/>
              <w:autoSpaceDE w:val="0"/>
              <w:autoSpaceDN w:val="0"/>
              <w:adjustRightInd w:val="0"/>
              <w:ind w:right="-208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округа Кинешма</w:t>
            </w: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5366,6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1292,9</w:t>
            </w:r>
          </w:p>
        </w:tc>
        <w:tc>
          <w:tcPr>
            <w:tcW w:w="1559" w:type="dxa"/>
            <w:gridSpan w:val="3"/>
            <w:vMerge w:val="restart"/>
          </w:tcPr>
          <w:p w:rsidR="006D6705" w:rsidRDefault="006D6705" w:rsidP="009A55ED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заработной платы </w:t>
            </w:r>
          </w:p>
          <w:p w:rsidR="006D6705" w:rsidRPr="00A5765E" w:rsidRDefault="006D6705" w:rsidP="009A55ED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работникам Управления,  перечислены в фонды начисления на нее, оплачены расходы на содержание зданий, коммунальные услуги и связь.</w:t>
            </w:r>
          </w:p>
        </w:tc>
        <w:tc>
          <w:tcPr>
            <w:tcW w:w="2551" w:type="dxa"/>
            <w:gridSpan w:val="3"/>
            <w:vMerge w:val="restart"/>
          </w:tcPr>
          <w:p w:rsidR="006D6705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получивших дополнительное 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профессиональное образование и </w:t>
            </w:r>
            <w:proofErr w:type="gramStart"/>
            <w:r w:rsidRPr="00A5765E">
              <w:rPr>
                <w:sz w:val="20"/>
                <w:szCs w:val="20"/>
              </w:rPr>
              <w:t>прошедших</w:t>
            </w:r>
            <w:proofErr w:type="gramEnd"/>
            <w:r w:rsidRPr="00A5765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рофессиональную переподготовку.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  <w:p w:rsidR="006D6705" w:rsidRDefault="006D6705" w:rsidP="00D642D2">
            <w:pPr>
              <w:rPr>
                <w:sz w:val="20"/>
                <w:szCs w:val="20"/>
              </w:rPr>
            </w:pPr>
          </w:p>
          <w:p w:rsidR="006D6705" w:rsidRDefault="006D6705" w:rsidP="00D642D2">
            <w:pPr>
              <w:rPr>
                <w:sz w:val="20"/>
                <w:szCs w:val="20"/>
              </w:rPr>
            </w:pPr>
          </w:p>
          <w:p w:rsidR="006D6705" w:rsidRDefault="006D6705" w:rsidP="00D642D2">
            <w:pPr>
              <w:rPr>
                <w:sz w:val="20"/>
                <w:szCs w:val="20"/>
              </w:rPr>
            </w:pPr>
          </w:p>
          <w:p w:rsidR="006D6705" w:rsidRDefault="006D6705" w:rsidP="00D642D2">
            <w:pPr>
              <w:rPr>
                <w:sz w:val="20"/>
                <w:szCs w:val="20"/>
              </w:rPr>
            </w:pP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D6705" w:rsidRPr="00A5765E" w:rsidRDefault="006D6705" w:rsidP="00A61BF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5289,3</w:t>
            </w:r>
          </w:p>
        </w:tc>
      </w:tr>
      <w:tr w:rsidR="006D6705" w:rsidRPr="00A5765E" w:rsidTr="00A337CF">
        <w:trPr>
          <w:gridAfter w:val="1"/>
          <w:wAfter w:w="20" w:type="dxa"/>
          <w:trHeight w:val="99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9A55ED">
            <w:pPr>
              <w:widowControl w:val="0"/>
              <w:autoSpaceDE w:val="0"/>
              <w:autoSpaceDN w:val="0"/>
              <w:adjustRightInd w:val="0"/>
              <w:ind w:right="-208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6D6705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D6705" w:rsidRDefault="006D6705" w:rsidP="00D642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5366,6</w:t>
            </w:r>
          </w:p>
          <w:p w:rsidR="006D6705" w:rsidRDefault="006D6705" w:rsidP="00A61B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D6705" w:rsidRDefault="006D6705" w:rsidP="001E4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1292,9</w:t>
            </w: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9A55E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6D6705" w:rsidRPr="00D21A97" w:rsidRDefault="006D6705" w:rsidP="00D642D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5289,3</w:t>
            </w:r>
          </w:p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Default="006D6705" w:rsidP="00A61B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5366,6</w:t>
            </w:r>
          </w:p>
        </w:tc>
        <w:tc>
          <w:tcPr>
            <w:tcW w:w="1276" w:type="dxa"/>
            <w:gridSpan w:val="2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1292,9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54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6D6705" w:rsidRPr="00A5765E" w:rsidRDefault="006D6705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6D6705" w:rsidRPr="00D21A97" w:rsidRDefault="006D6705" w:rsidP="00A61B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5289,3</w:t>
            </w:r>
          </w:p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D21A97" w:rsidRDefault="006D6705" w:rsidP="00A61B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6D670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301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Управления жилищно-коммунального хозяйства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75" w:type="dxa"/>
            <w:gridSpan w:val="2"/>
            <w:vMerge w:val="restart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</w:tc>
        <w:tc>
          <w:tcPr>
            <w:tcW w:w="1276" w:type="dxa"/>
            <w:gridSpan w:val="2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24690B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</w:t>
            </w:r>
          </w:p>
          <w:p w:rsidR="006D6705" w:rsidRPr="00A5765E" w:rsidRDefault="006D6705" w:rsidP="0024690B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заработной платы работникам</w:t>
            </w:r>
          </w:p>
          <w:p w:rsidR="006D6705" w:rsidRPr="00A5765E" w:rsidRDefault="006D6705" w:rsidP="0024690B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Управления,  перечислены в фонды начисления на нее</w:t>
            </w: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5765E">
              <w:rPr>
                <w:sz w:val="20"/>
                <w:szCs w:val="20"/>
              </w:rPr>
              <w:t>муниципальных</w:t>
            </w:r>
            <w:proofErr w:type="gramEnd"/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служащих, получивших дополнительное профессиональное образование и </w:t>
            </w:r>
            <w:proofErr w:type="spellStart"/>
            <w:r w:rsidRPr="00A5765E">
              <w:rPr>
                <w:sz w:val="20"/>
                <w:szCs w:val="20"/>
              </w:rPr>
              <w:t>прошедшихпрофессиональную</w:t>
            </w:r>
            <w:proofErr w:type="spellEnd"/>
            <w:r w:rsidRPr="00A5765E">
              <w:rPr>
                <w:sz w:val="20"/>
                <w:szCs w:val="20"/>
              </w:rPr>
              <w:t xml:space="preserve"> переподготовки.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</w:tc>
      </w:tr>
      <w:tr w:rsidR="006D6705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A61BFC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4808,3</w:t>
            </w: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921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</w:tc>
        <w:tc>
          <w:tcPr>
            <w:tcW w:w="1276" w:type="dxa"/>
            <w:gridSpan w:val="2"/>
            <w:vMerge w:val="restart"/>
          </w:tcPr>
          <w:p w:rsidR="006D6705" w:rsidRDefault="006D6705" w:rsidP="00A6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1203,7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D6705" w:rsidRDefault="006D6705" w:rsidP="00A61B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прошедших аттестацию в соответствии </w:t>
            </w:r>
            <w:r w:rsidR="001412BF">
              <w:rPr>
                <w:sz w:val="20"/>
                <w:szCs w:val="20"/>
              </w:rPr>
              <w:t>с действующим законодательством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4"/>
            <w:vMerge w:val="restart"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83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</w:tc>
        <w:tc>
          <w:tcPr>
            <w:tcW w:w="1276" w:type="dxa"/>
            <w:gridSpan w:val="2"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D6705" w:rsidRPr="00A5765E" w:rsidRDefault="006D6705" w:rsidP="00A61BFC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4808,3</w:t>
            </w: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223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физической культуре и спорту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6D6705" w:rsidRPr="00A5765E" w:rsidRDefault="006D6705" w:rsidP="002469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2621,9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631,3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24690B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 заработной платы работникам Комитета,  перечислены в фонды начисления на нее, услуг по содержанию имущества, информационных услуг</w:t>
            </w: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r w:rsidR="001412BF"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6D6705" w:rsidRPr="0024690B" w:rsidRDefault="006D6705" w:rsidP="0024690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2791,0</w:t>
            </w:r>
          </w:p>
        </w:tc>
      </w:tr>
      <w:tr w:rsidR="006D6705" w:rsidRPr="00A5765E" w:rsidTr="00A337CF">
        <w:trPr>
          <w:gridAfter w:val="1"/>
          <w:wAfter w:w="20" w:type="dxa"/>
          <w:trHeight w:val="68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2621,9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631,3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2791,0</w:t>
            </w: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2621,9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631,3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2791,0</w:t>
            </w:r>
          </w:p>
        </w:tc>
      </w:tr>
      <w:tr w:rsidR="006D6705" w:rsidRPr="00A5765E" w:rsidTr="00A337CF">
        <w:trPr>
          <w:gridAfter w:val="1"/>
          <w:wAfter w:w="20" w:type="dxa"/>
          <w:trHeight w:val="27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568" w:type="dxa"/>
            <w:gridSpan w:val="3"/>
          </w:tcPr>
          <w:p w:rsidR="006D6705" w:rsidRPr="00A5765E" w:rsidRDefault="006D6705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92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1.1.7</w:t>
            </w: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6D6705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«Обеспечение деятельности Комитета по социальной и молодежной политике 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администрации городского округа Кинешма»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6D6705" w:rsidRDefault="006D6705" w:rsidP="00F14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социальной и молодежной политике администрации городского округа </w:t>
            </w:r>
          </w:p>
          <w:p w:rsidR="006D6705" w:rsidRPr="00A5765E" w:rsidRDefault="006D6705" w:rsidP="00F14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Кинешма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559" w:type="dxa"/>
            <w:gridSpan w:val="3"/>
            <w:vMerge w:val="restart"/>
          </w:tcPr>
          <w:p w:rsidR="006D6705" w:rsidRDefault="006D6705" w:rsidP="009170A5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заработной платы работникам Комитета,  перечислены </w:t>
            </w:r>
            <w:proofErr w:type="gramStart"/>
            <w:r w:rsidRPr="00A5765E">
              <w:rPr>
                <w:sz w:val="20"/>
                <w:szCs w:val="20"/>
              </w:rPr>
              <w:t>в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</w:p>
          <w:p w:rsidR="006D6705" w:rsidRPr="00A5765E" w:rsidRDefault="006D6705" w:rsidP="009170A5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фонды начисления </w:t>
            </w:r>
            <w:proofErr w:type="gramStart"/>
            <w:r w:rsidRPr="00A5765E">
              <w:rPr>
                <w:sz w:val="20"/>
                <w:szCs w:val="20"/>
              </w:rPr>
              <w:t>на</w:t>
            </w:r>
            <w:proofErr w:type="gramEnd"/>
          </w:p>
          <w:p w:rsidR="006D6705" w:rsidRPr="00A5765E" w:rsidRDefault="006D6705" w:rsidP="009170A5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нее, информационных услуг</w:t>
            </w:r>
          </w:p>
        </w:tc>
        <w:tc>
          <w:tcPr>
            <w:tcW w:w="2551" w:type="dxa"/>
            <w:gridSpan w:val="3"/>
            <w:vMerge w:val="restart"/>
          </w:tcPr>
          <w:p w:rsidR="006D6705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получивших дополнительное профессиональное образование и прошедших </w:t>
            </w:r>
            <w:proofErr w:type="gramStart"/>
            <w:r w:rsidRPr="00A5765E">
              <w:rPr>
                <w:sz w:val="20"/>
                <w:szCs w:val="20"/>
              </w:rPr>
              <w:t>профессиональную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переподготовку.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3054,0</w:t>
            </w:r>
          </w:p>
        </w:tc>
      </w:tr>
      <w:tr w:rsidR="006D6705" w:rsidRPr="00A5765E" w:rsidTr="00A337CF">
        <w:trPr>
          <w:gridAfter w:val="1"/>
          <w:wAfter w:w="20" w:type="dxa"/>
          <w:trHeight w:val="921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14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3054,0</w:t>
            </w:r>
          </w:p>
        </w:tc>
        <w:tc>
          <w:tcPr>
            <w:tcW w:w="1276" w:type="dxa"/>
            <w:gridSpan w:val="2"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1413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3054,0</w:t>
            </w:r>
          </w:p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527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14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3054,0</w:t>
            </w: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1413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357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568" w:type="dxa"/>
            <w:gridSpan w:val="3"/>
          </w:tcPr>
          <w:p w:rsidR="006D6705" w:rsidRPr="00A5765E" w:rsidRDefault="006D6705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507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451432401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1460" w:type="dxa"/>
            <w:vMerge w:val="restart"/>
          </w:tcPr>
          <w:p w:rsidR="006D6705" w:rsidRPr="00A5765E" w:rsidRDefault="006D6705" w:rsidP="001B29F9">
            <w:pPr>
              <w:widowControl w:val="0"/>
              <w:autoSpaceDE w:val="0"/>
              <w:autoSpaceDN w:val="0"/>
              <w:adjustRightInd w:val="0"/>
              <w:ind w:right="-2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</w:t>
            </w:r>
          </w:p>
          <w:p w:rsidR="006D6705" w:rsidRPr="00A5765E" w:rsidRDefault="006D6705" w:rsidP="001B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Кинешма;</w:t>
            </w:r>
          </w:p>
          <w:p w:rsidR="006D6705" w:rsidRPr="00A5765E" w:rsidRDefault="006D6705" w:rsidP="001B29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A5765E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EC32D9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заработной платы работникам комиссии по делам несовершеннолетних,  перечислены в фонды начисления на нее, оплачены расходы на содержание зданий, </w:t>
            </w:r>
            <w:r w:rsidRPr="00A5765E">
              <w:rPr>
                <w:sz w:val="20"/>
                <w:szCs w:val="20"/>
              </w:rPr>
              <w:lastRenderedPageBreak/>
              <w:t>коммунальные услуги и связь</w:t>
            </w: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D6705" w:rsidRPr="00A5765E" w:rsidRDefault="006D6705" w:rsidP="006D670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bookmarkEnd w:id="25"/>
      <w:tr w:rsidR="00C43AF8" w:rsidRPr="00A5765E" w:rsidTr="00A337CF">
        <w:trPr>
          <w:gridAfter w:val="1"/>
          <w:wAfter w:w="20" w:type="dxa"/>
          <w:trHeight w:val="870"/>
        </w:trPr>
        <w:tc>
          <w:tcPr>
            <w:tcW w:w="801" w:type="dxa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43AF8" w:rsidRPr="00A5765E" w:rsidRDefault="00C43AF8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C43AF8" w:rsidRPr="00A5765E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76" w:type="dxa"/>
            <w:gridSpan w:val="2"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A5765E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43AF8" w:rsidRPr="00A5765E" w:rsidRDefault="00C43AF8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43AF8" w:rsidRPr="00A5765E" w:rsidRDefault="00C43AF8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43AF8" w:rsidRPr="00A5765E" w:rsidRDefault="00C43AF8" w:rsidP="00C43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  <w:p w:rsidR="00C43AF8" w:rsidRPr="00A5765E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F8" w:rsidRPr="00A5765E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F8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43AF8" w:rsidRPr="00A5765E" w:rsidRDefault="00C43AF8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  <w:vMerge w:val="restart"/>
          </w:tcPr>
          <w:p w:rsidR="00C43AF8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76" w:type="dxa"/>
            <w:gridSpan w:val="2"/>
            <w:vMerge w:val="restart"/>
          </w:tcPr>
          <w:p w:rsidR="00C43AF8" w:rsidRDefault="00C43AF8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A5765E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43AF8" w:rsidRPr="00A5765E" w:rsidRDefault="00C43AF8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43AF8" w:rsidRPr="00A5765E" w:rsidRDefault="00C43AF8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43AF8" w:rsidRDefault="00C43AF8" w:rsidP="00C43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F8" w:rsidRPr="00A5765E" w:rsidTr="00A337CF">
        <w:trPr>
          <w:gridAfter w:val="1"/>
          <w:wAfter w:w="20" w:type="dxa"/>
          <w:trHeight w:val="1677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C43AF8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43AF8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43AF8" w:rsidRDefault="00C43AF8" w:rsidP="00C43A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C43AF8" w:rsidRPr="00A5765E" w:rsidTr="00A337CF">
        <w:trPr>
          <w:gridAfter w:val="1"/>
          <w:wAfter w:w="20" w:type="dxa"/>
          <w:trHeight w:val="318"/>
        </w:trPr>
        <w:tc>
          <w:tcPr>
            <w:tcW w:w="801" w:type="dxa"/>
            <w:vMerge w:val="restart"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750" w:type="dxa"/>
            <w:vMerge w:val="restart"/>
          </w:tcPr>
          <w:p w:rsidR="00C43AF8" w:rsidRPr="00A5765E" w:rsidRDefault="00C43AF8" w:rsidP="00BB2945">
            <w:pPr>
              <w:ind w:right="-1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«Осуществление отдельных государственных полномочий в сфере административных правонарушений»</w:t>
            </w:r>
          </w:p>
        </w:tc>
        <w:tc>
          <w:tcPr>
            <w:tcW w:w="1460" w:type="dxa"/>
            <w:vMerge w:val="restart"/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</w:t>
            </w:r>
          </w:p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375" w:type="dxa"/>
            <w:gridSpan w:val="2"/>
          </w:tcPr>
          <w:p w:rsidR="00C43AF8" w:rsidRPr="00A5765E" w:rsidRDefault="00C43AF8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C43AF8" w:rsidRPr="00A5765E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76" w:type="dxa"/>
            <w:gridSpan w:val="2"/>
          </w:tcPr>
          <w:p w:rsidR="00C43AF8" w:rsidRPr="00A5765E" w:rsidRDefault="00C43AF8" w:rsidP="006D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C43AF8" w:rsidRPr="00A5765E" w:rsidRDefault="00C43AF8" w:rsidP="00391548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Кассовые расходы планируется</w:t>
            </w:r>
          </w:p>
          <w:p w:rsidR="00C43AF8" w:rsidRPr="00A5765E" w:rsidRDefault="00C43AF8" w:rsidP="005D379D">
            <w:pPr>
              <w:ind w:right="-1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произвести  во 2 полугодии  201</w:t>
            </w:r>
            <w:r>
              <w:rPr>
                <w:sz w:val="20"/>
                <w:szCs w:val="20"/>
              </w:rPr>
              <w:t>8</w:t>
            </w:r>
            <w:r w:rsidRPr="00A5765E">
              <w:rPr>
                <w:sz w:val="20"/>
                <w:szCs w:val="20"/>
              </w:rPr>
              <w:t xml:space="preserve"> года, в связи с оформлением документов по проведению муниципальных торгов</w:t>
            </w:r>
          </w:p>
        </w:tc>
        <w:tc>
          <w:tcPr>
            <w:tcW w:w="2551" w:type="dxa"/>
            <w:gridSpan w:val="3"/>
            <w:vMerge w:val="restart"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43AF8" w:rsidRPr="00A5765E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43AF8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43AF8" w:rsidRPr="00A5765E" w:rsidRDefault="00C43AF8" w:rsidP="00BB294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43AF8" w:rsidRPr="00A5765E" w:rsidRDefault="00C43AF8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C43AF8" w:rsidRDefault="00C43AF8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Merge w:val="restart"/>
          </w:tcPr>
          <w:p w:rsidR="00C43AF8" w:rsidRDefault="00C43AF8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C43AF8" w:rsidRPr="00A5765E" w:rsidRDefault="00C43AF8" w:rsidP="003915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43AF8" w:rsidRPr="00A5765E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AF8" w:rsidRPr="00A5765E" w:rsidTr="00A337CF">
        <w:trPr>
          <w:gridAfter w:val="1"/>
          <w:wAfter w:w="20" w:type="dxa"/>
          <w:trHeight w:val="417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43AF8" w:rsidRPr="00A5765E" w:rsidRDefault="00C43AF8" w:rsidP="00BB294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C43AF8" w:rsidRDefault="00C43AF8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43AF8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43AF8" w:rsidRPr="00A5765E" w:rsidRDefault="00C43AF8" w:rsidP="003915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43AF8" w:rsidRPr="00A5765E" w:rsidRDefault="00C43AF8" w:rsidP="006D670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C43AF8" w:rsidRPr="00A5765E" w:rsidRDefault="00C43AF8" w:rsidP="005D379D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56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6705" w:rsidRPr="00A5765E" w:rsidTr="00A337CF">
        <w:trPr>
          <w:gridAfter w:val="1"/>
          <w:wAfter w:w="20" w:type="dxa"/>
          <w:trHeight w:val="81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«Осуществление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460" w:type="dxa"/>
            <w:vMerge w:val="restart"/>
          </w:tcPr>
          <w:p w:rsidR="006D6705" w:rsidRPr="00A5765E" w:rsidRDefault="006D6705" w:rsidP="005D37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A5765E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3F2AFE">
            <w:pPr>
              <w:rPr>
                <w:b/>
                <w:sz w:val="20"/>
                <w:szCs w:val="20"/>
              </w:rPr>
            </w:pPr>
            <w:bookmarkStart w:id="26" w:name="OLE_LINK40"/>
            <w:bookmarkStart w:id="27" w:name="OLE_LINK41"/>
            <w:bookmarkStart w:id="28" w:name="OLE_LINK42"/>
            <w:bookmarkStart w:id="29" w:name="OLE_LINK43"/>
            <w:r w:rsidRPr="00A5765E">
              <w:rPr>
                <w:sz w:val="20"/>
                <w:szCs w:val="20"/>
              </w:rPr>
              <w:t xml:space="preserve">Произведены выплаты заработной платы работникам комиссии по делам несовершеннолетних,  перечислены в фонды </w:t>
            </w:r>
            <w:r w:rsidRPr="00A5765E">
              <w:rPr>
                <w:sz w:val="20"/>
                <w:szCs w:val="20"/>
              </w:rPr>
              <w:lastRenderedPageBreak/>
              <w:t>начисления на нее, оплачены расходы на содержание зданий, коммунальные услуги и связь</w:t>
            </w:r>
            <w:bookmarkEnd w:id="26"/>
            <w:bookmarkEnd w:id="27"/>
            <w:bookmarkEnd w:id="28"/>
            <w:bookmarkEnd w:id="29"/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</w:tcPr>
          <w:p w:rsidR="006D6705" w:rsidRPr="00A5765E" w:rsidRDefault="006D6705" w:rsidP="006D670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1465,7</w:t>
            </w:r>
          </w:p>
        </w:tc>
      </w:tr>
      <w:tr w:rsidR="00C43AF8" w:rsidRPr="00A5765E" w:rsidTr="00A337CF">
        <w:trPr>
          <w:gridAfter w:val="1"/>
          <w:wAfter w:w="20" w:type="dxa"/>
          <w:trHeight w:val="216"/>
        </w:trPr>
        <w:tc>
          <w:tcPr>
            <w:tcW w:w="801" w:type="dxa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43AF8" w:rsidRPr="00A5765E" w:rsidRDefault="00C43AF8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43AF8" w:rsidRPr="00A5765E" w:rsidRDefault="00C43AF8" w:rsidP="005D37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43AF8" w:rsidRPr="00A5765E" w:rsidRDefault="00C43AF8" w:rsidP="006D670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C43AF8" w:rsidRPr="00A5765E" w:rsidRDefault="00C43AF8" w:rsidP="006D670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1465,7</w:t>
            </w:r>
          </w:p>
        </w:tc>
        <w:tc>
          <w:tcPr>
            <w:tcW w:w="1276" w:type="dxa"/>
            <w:gridSpan w:val="2"/>
            <w:vMerge w:val="restart"/>
          </w:tcPr>
          <w:p w:rsidR="00C43AF8" w:rsidRPr="00A5765E" w:rsidRDefault="00C43AF8" w:rsidP="006D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A5765E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43AF8" w:rsidRPr="00A5765E" w:rsidRDefault="00C43AF8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43AF8" w:rsidRPr="00A5765E" w:rsidRDefault="00C43AF8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43AF8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43AF8" w:rsidRDefault="00C43AF8" w:rsidP="006D6705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</w:tr>
      <w:tr w:rsidR="00C43AF8" w:rsidRPr="00A5765E" w:rsidTr="00A337CF">
        <w:trPr>
          <w:gridAfter w:val="1"/>
          <w:wAfter w:w="20" w:type="dxa"/>
          <w:trHeight w:val="687"/>
        </w:trPr>
        <w:tc>
          <w:tcPr>
            <w:tcW w:w="801" w:type="dxa"/>
            <w:vMerge/>
          </w:tcPr>
          <w:p w:rsidR="00C43AF8" w:rsidRPr="00A5765E" w:rsidRDefault="00C43AF8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43AF8" w:rsidRPr="00A5765E" w:rsidRDefault="00C43AF8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43AF8" w:rsidRPr="00A5765E" w:rsidRDefault="00C43AF8" w:rsidP="005D37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C43AF8" w:rsidRPr="00A5765E" w:rsidRDefault="00C43AF8" w:rsidP="006D670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43AF8" w:rsidRDefault="00C43AF8" w:rsidP="006D670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43AF8" w:rsidRDefault="00C43AF8" w:rsidP="006D6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43AF8" w:rsidRPr="00A5765E" w:rsidRDefault="00C43AF8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43AF8" w:rsidRPr="00A5765E" w:rsidRDefault="00C43AF8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43AF8" w:rsidRPr="00A5765E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43AF8" w:rsidRDefault="00C43AF8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43AF8" w:rsidRPr="00A5765E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F8" w:rsidRPr="00A5765E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AF8" w:rsidRDefault="00C43AF8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2AFE" w:rsidRPr="00A5765E" w:rsidTr="00A337CF">
        <w:trPr>
          <w:gridAfter w:val="1"/>
          <w:wAfter w:w="20" w:type="dxa"/>
          <w:trHeight w:val="995"/>
        </w:trPr>
        <w:tc>
          <w:tcPr>
            <w:tcW w:w="801" w:type="dxa"/>
            <w:vMerge/>
          </w:tcPr>
          <w:p w:rsidR="003F2AFE" w:rsidRPr="00A5765E" w:rsidRDefault="003F2AFE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F2AFE" w:rsidRPr="00A5765E" w:rsidRDefault="003F2AFE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F2AFE" w:rsidRPr="00A5765E" w:rsidRDefault="003F2AFE" w:rsidP="00FC6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3F2AFE" w:rsidRPr="00A5765E" w:rsidRDefault="003F2AFE" w:rsidP="006D6705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  <w:vMerge w:val="restart"/>
          </w:tcPr>
          <w:p w:rsidR="003F2AFE" w:rsidRPr="00A5765E" w:rsidRDefault="003F2AFE" w:rsidP="006D670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1465,7</w:t>
            </w:r>
          </w:p>
        </w:tc>
        <w:tc>
          <w:tcPr>
            <w:tcW w:w="1276" w:type="dxa"/>
            <w:gridSpan w:val="2"/>
            <w:vMerge w:val="restart"/>
          </w:tcPr>
          <w:p w:rsidR="003F2AFE" w:rsidRPr="00A5765E" w:rsidRDefault="003F2AFE" w:rsidP="006D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A5765E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gridSpan w:val="3"/>
            <w:vMerge/>
          </w:tcPr>
          <w:p w:rsidR="003F2AFE" w:rsidRPr="00A5765E" w:rsidRDefault="003F2AFE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F2AFE" w:rsidRPr="00A5765E" w:rsidRDefault="003F2AFE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F2AFE" w:rsidRPr="00A5765E" w:rsidRDefault="003F2AFE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F2AFE" w:rsidRPr="00A5765E" w:rsidRDefault="003F2AFE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F2AFE" w:rsidRPr="00A5765E" w:rsidRDefault="003F2AFE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F2AFE" w:rsidRPr="00A5765E" w:rsidRDefault="003F2AFE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AFE" w:rsidRPr="00A5765E" w:rsidTr="00A337CF">
        <w:trPr>
          <w:gridAfter w:val="1"/>
          <w:wAfter w:w="20" w:type="dxa"/>
          <w:trHeight w:val="1910"/>
        </w:trPr>
        <w:tc>
          <w:tcPr>
            <w:tcW w:w="801" w:type="dxa"/>
            <w:vMerge/>
          </w:tcPr>
          <w:p w:rsidR="003F2AFE" w:rsidRPr="00A5765E" w:rsidRDefault="003F2AFE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F2AFE" w:rsidRPr="00A5765E" w:rsidRDefault="003F2AFE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F2AFE" w:rsidRPr="00A5765E" w:rsidRDefault="003F2AFE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3F2AFE" w:rsidRPr="00A5765E" w:rsidRDefault="003F2AFE" w:rsidP="00FC671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3F2AFE" w:rsidRPr="00A5765E" w:rsidRDefault="003F2AFE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F2AFE" w:rsidRPr="00A5765E" w:rsidRDefault="003F2AFE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F2AFE" w:rsidRPr="00A5765E" w:rsidRDefault="003F2AFE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3F2AFE" w:rsidRPr="00A5765E" w:rsidRDefault="003F2AFE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3F2AFE" w:rsidRPr="00A5765E" w:rsidRDefault="003F2AFE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568" w:type="dxa"/>
            <w:gridSpan w:val="3"/>
          </w:tcPr>
          <w:p w:rsidR="003F2AFE" w:rsidRPr="00A5765E" w:rsidRDefault="003F2AFE" w:rsidP="00FC6711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</w:tcPr>
          <w:p w:rsidR="003F2AFE" w:rsidRPr="00A5765E" w:rsidRDefault="003F2AFE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424</w:t>
            </w:r>
          </w:p>
        </w:tc>
        <w:tc>
          <w:tcPr>
            <w:tcW w:w="1134" w:type="dxa"/>
            <w:gridSpan w:val="4"/>
          </w:tcPr>
          <w:p w:rsidR="003F2AFE" w:rsidRPr="00A5765E" w:rsidRDefault="003F2AFE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gridSpan w:val="3"/>
            <w:vMerge/>
          </w:tcPr>
          <w:p w:rsidR="003F2AFE" w:rsidRPr="00A5765E" w:rsidRDefault="003F2AFE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FC0" w:rsidRPr="00A5765E" w:rsidTr="00A337CF">
        <w:trPr>
          <w:gridAfter w:val="1"/>
          <w:wAfter w:w="20" w:type="dxa"/>
          <w:trHeight w:val="234"/>
        </w:trPr>
        <w:tc>
          <w:tcPr>
            <w:tcW w:w="801" w:type="dxa"/>
            <w:vMerge w:val="restart"/>
          </w:tcPr>
          <w:p w:rsidR="00E41FC0" w:rsidRPr="00A5765E" w:rsidRDefault="00E41FC0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0" w:type="dxa"/>
            <w:vMerge w:val="restart"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1460" w:type="dxa"/>
            <w:vMerge w:val="restart"/>
          </w:tcPr>
          <w:p w:rsidR="00E41FC0" w:rsidRPr="00A5765E" w:rsidRDefault="00E41FC0" w:rsidP="004D79DE">
            <w:pPr>
              <w:pStyle w:val="a7"/>
              <w:ind w:left="0" w:right="-2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Кинешма:</w:t>
            </w:r>
          </w:p>
          <w:p w:rsidR="00E41FC0" w:rsidRPr="00A5765E" w:rsidRDefault="00E41FC0" w:rsidP="004D79DE">
            <w:pPr>
              <w:pStyle w:val="a7"/>
              <w:spacing w:after="0"/>
              <w:ind w:left="0" w:right="-2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375" w:type="dxa"/>
            <w:gridSpan w:val="2"/>
            <w:vMerge w:val="restart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  <w:vMerge w:val="restart"/>
          </w:tcPr>
          <w:p w:rsidR="00E41FC0" w:rsidRPr="00A5765E" w:rsidRDefault="00E41FC0" w:rsidP="004D79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6196,5</w:t>
            </w:r>
          </w:p>
        </w:tc>
        <w:tc>
          <w:tcPr>
            <w:tcW w:w="1276" w:type="dxa"/>
            <w:gridSpan w:val="2"/>
            <w:vMerge w:val="restart"/>
          </w:tcPr>
          <w:p w:rsidR="00E41FC0" w:rsidRPr="00A5765E" w:rsidRDefault="00E41FC0" w:rsidP="004D7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1559" w:type="dxa"/>
            <w:gridSpan w:val="3"/>
            <w:vMerge w:val="restart"/>
          </w:tcPr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</w:tc>
      </w:tr>
      <w:tr w:rsidR="00E41FC0" w:rsidRPr="00A5765E" w:rsidTr="00A337CF">
        <w:trPr>
          <w:gridAfter w:val="1"/>
          <w:wAfter w:w="20" w:type="dxa"/>
          <w:trHeight w:val="264"/>
        </w:trPr>
        <w:tc>
          <w:tcPr>
            <w:tcW w:w="801" w:type="dxa"/>
            <w:vMerge/>
          </w:tcPr>
          <w:p w:rsidR="00E41FC0" w:rsidRPr="00A5765E" w:rsidRDefault="00E41FC0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1FC0" w:rsidRPr="00A5765E" w:rsidRDefault="00E41FC0" w:rsidP="004D79DE">
            <w:pPr>
              <w:pStyle w:val="a7"/>
              <w:ind w:left="0" w:right="-2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41FC0" w:rsidRDefault="00E41FC0" w:rsidP="004D79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1FC0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Default="00E41FC0" w:rsidP="004D79D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</w:tc>
      </w:tr>
      <w:tr w:rsidR="00E41FC0" w:rsidRPr="00A5765E" w:rsidTr="00A337CF">
        <w:trPr>
          <w:gridAfter w:val="1"/>
          <w:wAfter w:w="20" w:type="dxa"/>
          <w:trHeight w:val="942"/>
        </w:trPr>
        <w:tc>
          <w:tcPr>
            <w:tcW w:w="801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1FC0" w:rsidRPr="00A5765E" w:rsidRDefault="00E41FC0" w:rsidP="00FC6711">
            <w:pPr>
              <w:rPr>
                <w:b/>
                <w:sz w:val="20"/>
                <w:szCs w:val="20"/>
              </w:rPr>
            </w:pPr>
            <w:proofErr w:type="gramStart"/>
            <w:r w:rsidRPr="00A5765E">
              <w:rPr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sz w:val="20"/>
                <w:szCs w:val="20"/>
              </w:rPr>
              <w:t>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6196,5</w:t>
            </w:r>
          </w:p>
          <w:p w:rsidR="00E41FC0" w:rsidRPr="00A5765E" w:rsidRDefault="00E41FC0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1FC0" w:rsidRPr="00A5765E" w:rsidTr="00A337CF">
        <w:trPr>
          <w:gridAfter w:val="1"/>
          <w:wAfter w:w="20" w:type="dxa"/>
          <w:trHeight w:val="1083"/>
        </w:trPr>
        <w:tc>
          <w:tcPr>
            <w:tcW w:w="801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6196,5</w:t>
            </w:r>
          </w:p>
          <w:p w:rsidR="00E41FC0" w:rsidRPr="00A5765E" w:rsidRDefault="00E41FC0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FC0" w:rsidRPr="00A5765E" w:rsidTr="00A337CF">
        <w:trPr>
          <w:gridAfter w:val="1"/>
          <w:wAfter w:w="20" w:type="dxa"/>
          <w:trHeight w:val="321"/>
        </w:trPr>
        <w:tc>
          <w:tcPr>
            <w:tcW w:w="801" w:type="dxa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"Обеспечение полномочий городского округа Кинешма </w:t>
            </w:r>
            <w:r w:rsidRPr="00A5765E">
              <w:rPr>
                <w:sz w:val="20"/>
                <w:szCs w:val="20"/>
              </w:rPr>
              <w:lastRenderedPageBreak/>
              <w:t>в сфере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E41FC0" w:rsidRDefault="00E41FC0" w:rsidP="00FC6711">
            <w:pPr>
              <w:jc w:val="center"/>
            </w:pPr>
            <w:r w:rsidRPr="003C767D">
              <w:rPr>
                <w:sz w:val="20"/>
                <w:szCs w:val="20"/>
              </w:rPr>
              <w:t>6196,5</w:t>
            </w:r>
          </w:p>
        </w:tc>
        <w:tc>
          <w:tcPr>
            <w:tcW w:w="1276" w:type="dxa"/>
            <w:gridSpan w:val="2"/>
          </w:tcPr>
          <w:p w:rsidR="00E41FC0" w:rsidRDefault="00E41FC0" w:rsidP="00FC6711">
            <w:pPr>
              <w:jc w:val="center"/>
            </w:pPr>
            <w:r w:rsidRPr="009627A6">
              <w:rPr>
                <w:sz w:val="20"/>
                <w:szCs w:val="20"/>
              </w:rPr>
              <w:t>1543,0</w:t>
            </w:r>
          </w:p>
        </w:tc>
        <w:tc>
          <w:tcPr>
            <w:tcW w:w="1559" w:type="dxa"/>
            <w:gridSpan w:val="3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заработной платы работникам МУ "УКС",  </w:t>
            </w:r>
            <w:r w:rsidRPr="00A5765E">
              <w:rPr>
                <w:sz w:val="20"/>
                <w:szCs w:val="20"/>
              </w:rPr>
              <w:lastRenderedPageBreak/>
              <w:t>перечислены в фонды начисления на нее, оплачены расходы на содержание зданий, коммунальные услуги и связь, услуг по содержанию имущества, информационных услуг</w:t>
            </w: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</w:tc>
      </w:tr>
      <w:tr w:rsidR="00E41FC0" w:rsidRPr="00A5765E" w:rsidTr="00A337CF">
        <w:trPr>
          <w:gridAfter w:val="1"/>
          <w:wAfter w:w="20" w:type="dxa"/>
          <w:trHeight w:val="838"/>
        </w:trPr>
        <w:tc>
          <w:tcPr>
            <w:tcW w:w="801" w:type="dxa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proofErr w:type="gramStart"/>
            <w:r w:rsidRPr="00A5765E">
              <w:rPr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sz w:val="20"/>
                <w:szCs w:val="20"/>
              </w:rPr>
              <w:t>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E41FC0" w:rsidRDefault="00E41FC0" w:rsidP="00FC6711">
            <w:pPr>
              <w:jc w:val="center"/>
            </w:pPr>
            <w:r w:rsidRPr="003C767D">
              <w:rPr>
                <w:sz w:val="20"/>
                <w:szCs w:val="20"/>
              </w:rPr>
              <w:t>6196,5</w:t>
            </w:r>
          </w:p>
        </w:tc>
        <w:tc>
          <w:tcPr>
            <w:tcW w:w="1276" w:type="dxa"/>
            <w:gridSpan w:val="2"/>
          </w:tcPr>
          <w:p w:rsidR="00E41FC0" w:rsidRDefault="00E41FC0" w:rsidP="00FC6711">
            <w:pPr>
              <w:jc w:val="center"/>
            </w:pPr>
            <w:r w:rsidRPr="009627A6">
              <w:rPr>
                <w:sz w:val="20"/>
                <w:szCs w:val="20"/>
              </w:rPr>
              <w:t>1543,0</w:t>
            </w: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1FC0" w:rsidRPr="00A5765E" w:rsidTr="00A337CF">
        <w:trPr>
          <w:gridAfter w:val="1"/>
          <w:wAfter w:w="20" w:type="dxa"/>
          <w:trHeight w:val="1575"/>
        </w:trPr>
        <w:tc>
          <w:tcPr>
            <w:tcW w:w="801" w:type="dxa"/>
            <w:vMerge/>
          </w:tcPr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41FC0" w:rsidRDefault="00E41FC0" w:rsidP="00FC6711">
            <w:pPr>
              <w:jc w:val="center"/>
            </w:pPr>
            <w:r w:rsidRPr="003C767D">
              <w:rPr>
                <w:sz w:val="20"/>
                <w:szCs w:val="20"/>
              </w:rPr>
              <w:t>6196,5</w:t>
            </w:r>
          </w:p>
        </w:tc>
        <w:tc>
          <w:tcPr>
            <w:tcW w:w="1276" w:type="dxa"/>
            <w:gridSpan w:val="2"/>
          </w:tcPr>
          <w:p w:rsidR="00E41FC0" w:rsidRDefault="00E41FC0" w:rsidP="00FC6711">
            <w:pPr>
              <w:jc w:val="center"/>
            </w:pPr>
            <w:r w:rsidRPr="009627A6">
              <w:rPr>
                <w:sz w:val="20"/>
                <w:szCs w:val="20"/>
              </w:rPr>
              <w:t>1543,0</w:t>
            </w: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1FC0" w:rsidRPr="00A5765E" w:rsidTr="00A337CF">
        <w:trPr>
          <w:gridAfter w:val="1"/>
          <w:wAfter w:w="20" w:type="dxa"/>
          <w:trHeight w:val="225"/>
        </w:trPr>
        <w:tc>
          <w:tcPr>
            <w:tcW w:w="801" w:type="dxa"/>
            <w:vMerge w:val="restart"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_Hlk451432476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  и деятельности муниципального учреждения города Кинешмы «Управление капитального строительства»</w:t>
            </w: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E41FC0" w:rsidRDefault="00E41FC0" w:rsidP="00FC6711">
            <w:pPr>
              <w:jc w:val="center"/>
            </w:pPr>
            <w:r w:rsidRPr="003C767D">
              <w:rPr>
                <w:sz w:val="20"/>
                <w:szCs w:val="20"/>
              </w:rPr>
              <w:t>6196,5</w:t>
            </w:r>
          </w:p>
        </w:tc>
        <w:tc>
          <w:tcPr>
            <w:tcW w:w="1276" w:type="dxa"/>
            <w:gridSpan w:val="2"/>
          </w:tcPr>
          <w:p w:rsidR="00E41FC0" w:rsidRDefault="00E41FC0" w:rsidP="00FC6711">
            <w:pPr>
              <w:jc w:val="center"/>
            </w:pPr>
            <w:r w:rsidRPr="009627A6">
              <w:rPr>
                <w:sz w:val="20"/>
                <w:szCs w:val="20"/>
              </w:rPr>
              <w:t>1543,0</w:t>
            </w: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</w:tc>
      </w:tr>
      <w:tr w:rsidR="00E41FC0" w:rsidRPr="00A5765E" w:rsidTr="00A337CF">
        <w:trPr>
          <w:gridAfter w:val="1"/>
          <w:wAfter w:w="20" w:type="dxa"/>
          <w:trHeight w:val="619"/>
        </w:trPr>
        <w:tc>
          <w:tcPr>
            <w:tcW w:w="801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E41FC0" w:rsidRDefault="00E41FC0" w:rsidP="00FC6711">
            <w:pPr>
              <w:jc w:val="center"/>
            </w:pPr>
            <w:r w:rsidRPr="003C767D">
              <w:rPr>
                <w:sz w:val="20"/>
                <w:szCs w:val="20"/>
              </w:rPr>
              <w:t>6196,5</w:t>
            </w:r>
          </w:p>
        </w:tc>
        <w:tc>
          <w:tcPr>
            <w:tcW w:w="1276" w:type="dxa"/>
            <w:gridSpan w:val="2"/>
            <w:vMerge w:val="restart"/>
          </w:tcPr>
          <w:p w:rsidR="00E41FC0" w:rsidRDefault="00E41FC0" w:rsidP="00FC6711">
            <w:pPr>
              <w:jc w:val="center"/>
            </w:pPr>
            <w:r w:rsidRPr="009627A6">
              <w:rPr>
                <w:sz w:val="20"/>
                <w:szCs w:val="20"/>
              </w:rPr>
              <w:t>1543,0</w:t>
            </w: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1FC0" w:rsidRPr="00A5765E" w:rsidRDefault="00E41FC0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FC0" w:rsidRPr="00A5765E" w:rsidTr="00A337CF">
        <w:trPr>
          <w:gridAfter w:val="1"/>
          <w:wAfter w:w="20" w:type="dxa"/>
          <w:trHeight w:val="703"/>
        </w:trPr>
        <w:tc>
          <w:tcPr>
            <w:tcW w:w="801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41FC0" w:rsidRPr="003C767D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1FC0" w:rsidRPr="009627A6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6476,1</w:t>
            </w:r>
          </w:p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FC0" w:rsidRPr="00A5765E" w:rsidTr="00A337CF">
        <w:trPr>
          <w:gridAfter w:val="1"/>
          <w:wAfter w:w="20" w:type="dxa"/>
          <w:trHeight w:val="1263"/>
        </w:trPr>
        <w:tc>
          <w:tcPr>
            <w:tcW w:w="801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1FC0" w:rsidRPr="00A5765E" w:rsidRDefault="00E41FC0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41FC0" w:rsidRDefault="00E41FC0" w:rsidP="00FC6711">
            <w:pPr>
              <w:jc w:val="center"/>
            </w:pPr>
            <w:r w:rsidRPr="003C767D">
              <w:rPr>
                <w:sz w:val="20"/>
                <w:szCs w:val="20"/>
              </w:rPr>
              <w:t>6196,5</w:t>
            </w:r>
          </w:p>
        </w:tc>
        <w:tc>
          <w:tcPr>
            <w:tcW w:w="1276" w:type="dxa"/>
            <w:gridSpan w:val="2"/>
          </w:tcPr>
          <w:p w:rsidR="00E41FC0" w:rsidRDefault="00E41FC0" w:rsidP="00FC6711">
            <w:pPr>
              <w:jc w:val="center"/>
            </w:pPr>
            <w:r w:rsidRPr="009627A6">
              <w:rPr>
                <w:sz w:val="20"/>
                <w:szCs w:val="20"/>
              </w:rPr>
              <w:t>1543,0</w:t>
            </w: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1FC0" w:rsidRPr="00A5765E" w:rsidRDefault="00E41FC0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1FC0" w:rsidRPr="00A5765E" w:rsidRDefault="00E41FC0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1FC0" w:rsidRPr="00A5765E" w:rsidRDefault="00E41FC0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0"/>
      <w:tr w:rsidR="006D6705" w:rsidRPr="00A5765E" w:rsidTr="00A337CF">
        <w:trPr>
          <w:gridAfter w:val="1"/>
          <w:wAfter w:w="20" w:type="dxa"/>
          <w:trHeight w:val="872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Подпрограмма «Улучшение условий и </w:t>
            </w:r>
            <w:r w:rsidRPr="00A5765E">
              <w:rPr>
                <w:sz w:val="20"/>
                <w:szCs w:val="20"/>
              </w:rPr>
              <w:lastRenderedPageBreak/>
              <w:t>охраны труда в администрации городского округа Кинешма, отраслевых (функциональных) органах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Администрация городского округа </w:t>
            </w:r>
            <w:r w:rsidRPr="00A5765E">
              <w:rPr>
                <w:sz w:val="20"/>
                <w:szCs w:val="20"/>
              </w:rPr>
              <w:lastRenderedPageBreak/>
              <w:t>Кинешма;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культуре и туризму </w:t>
            </w:r>
            <w:r w:rsidRPr="00A5765E">
              <w:rPr>
                <w:sz w:val="20"/>
                <w:szCs w:val="20"/>
              </w:rPr>
              <w:lastRenderedPageBreak/>
              <w:t>администрации городского округа Кинешма;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Кинешма; Комитет имущественных и земельных отношений  администрации городского округа Кинешма</w:t>
            </w:r>
          </w:p>
          <w:p w:rsidR="006D6705" w:rsidRPr="00A5765E" w:rsidRDefault="006D6705" w:rsidP="00FC67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snapToGri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работников администрации городского округа Кинешма, </w:t>
            </w:r>
            <w:r w:rsidRPr="00A5765E">
              <w:rPr>
                <w:sz w:val="20"/>
                <w:szCs w:val="20"/>
              </w:rPr>
              <w:lastRenderedPageBreak/>
              <w:t>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20,4</w:t>
            </w:r>
          </w:p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420,4</w:t>
            </w:r>
          </w:p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029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244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 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568" w:type="dxa"/>
            <w:gridSpan w:val="3"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7250B1" w:rsidRPr="00A5765E" w:rsidRDefault="007250B1" w:rsidP="00FC671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0B1" w:rsidRPr="00A5765E" w:rsidRDefault="007250B1" w:rsidP="00FC67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219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«Улучшение условий труда муниципальных служащих»</w:t>
            </w: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Default="006D6705" w:rsidP="00FC6711">
            <w:pPr>
              <w:jc w:val="center"/>
            </w:pPr>
            <w:r w:rsidRPr="005B2531"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7250B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D6705" w:rsidRPr="00A5765E" w:rsidRDefault="006D6705" w:rsidP="007250B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реализовать в течение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6D6705" w:rsidRPr="00A5765E" w:rsidTr="00A337CF">
        <w:trPr>
          <w:gridAfter w:val="1"/>
          <w:wAfter w:w="20" w:type="dxa"/>
          <w:trHeight w:val="1200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Default="006D6705" w:rsidP="00FC6711">
            <w:pPr>
              <w:jc w:val="center"/>
            </w:pPr>
            <w:r w:rsidRPr="005B2531"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250B1" w:rsidRDefault="007250B1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Default="007250B1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</w:t>
            </w:r>
          </w:p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982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D6705" w:rsidRDefault="006D6705" w:rsidP="00FC6711">
            <w:pPr>
              <w:jc w:val="center"/>
            </w:pPr>
            <w:r w:rsidRPr="005B2531"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</w:t>
            </w:r>
          </w:p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433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«Проведение </w:t>
            </w:r>
            <w:r w:rsidRPr="00A5765E">
              <w:rPr>
                <w:sz w:val="20"/>
                <w:szCs w:val="20"/>
              </w:rPr>
              <w:lastRenderedPageBreak/>
              <w:t>диспансеризации работников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D6705" w:rsidRDefault="006D6705" w:rsidP="00FC6711">
            <w:pPr>
              <w:jc w:val="center"/>
            </w:pPr>
            <w:r w:rsidRPr="005B2531"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реализовать до 31 декабря 2018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snapToGri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 «Количество работников администрации городского </w:t>
            </w:r>
            <w:r w:rsidRPr="00A5765E">
              <w:rPr>
                <w:sz w:val="20"/>
                <w:szCs w:val="20"/>
              </w:rPr>
              <w:lastRenderedPageBreak/>
              <w:t>округа Кинешма, отраслевых (функциональных) органов администрации городского округа, прошедших диспансеризацию»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038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Default="006D6705" w:rsidP="00FC6711">
            <w:pPr>
              <w:jc w:val="center"/>
            </w:pPr>
            <w:r w:rsidRPr="005B2531"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26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Default="006D6705" w:rsidP="00FC6711">
            <w:pPr>
              <w:jc w:val="center"/>
            </w:pPr>
            <w:r w:rsidRPr="005B2531">
              <w:rPr>
                <w:sz w:val="20"/>
                <w:szCs w:val="20"/>
              </w:rPr>
              <w:t>420,4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250B1" w:rsidRPr="00A5765E" w:rsidRDefault="007250B1" w:rsidP="007250B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7250B1" w:rsidRPr="00A5765E" w:rsidRDefault="007250B1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B1" w:rsidRPr="00A5765E" w:rsidTr="00A337CF">
        <w:trPr>
          <w:gridAfter w:val="1"/>
          <w:wAfter w:w="20" w:type="dxa"/>
          <w:trHeight w:val="284"/>
        </w:trPr>
        <w:tc>
          <w:tcPr>
            <w:tcW w:w="801" w:type="dxa"/>
            <w:vMerge w:val="restart"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3.1.1.1</w:t>
            </w:r>
          </w:p>
        </w:tc>
        <w:tc>
          <w:tcPr>
            <w:tcW w:w="1750" w:type="dxa"/>
            <w:vMerge w:val="restart"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1276" w:type="dxa"/>
            <w:gridSpan w:val="2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50B1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250B1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B1" w:rsidRPr="00A5765E" w:rsidTr="00A337CF">
        <w:trPr>
          <w:gridAfter w:val="1"/>
          <w:wAfter w:w="20" w:type="dxa"/>
          <w:trHeight w:val="753"/>
        </w:trPr>
        <w:tc>
          <w:tcPr>
            <w:tcW w:w="801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B1" w:rsidRPr="00A5765E" w:rsidTr="00A337CF">
        <w:trPr>
          <w:gridAfter w:val="1"/>
          <w:wAfter w:w="20" w:type="dxa"/>
          <w:trHeight w:val="301"/>
        </w:trPr>
        <w:tc>
          <w:tcPr>
            <w:tcW w:w="801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250B1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D6705" w:rsidRPr="00A5765E" w:rsidTr="00A337CF">
        <w:trPr>
          <w:gridAfter w:val="1"/>
          <w:wAfter w:w="20" w:type="dxa"/>
          <w:trHeight w:val="932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209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3.1.1.2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6D6705" w:rsidRPr="00A5765E" w:rsidRDefault="006D6705" w:rsidP="00E41FC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355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860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B1" w:rsidRPr="00A5765E" w:rsidTr="00A337CF">
        <w:trPr>
          <w:gridAfter w:val="1"/>
          <w:wAfter w:w="20" w:type="dxa"/>
          <w:trHeight w:val="301"/>
        </w:trPr>
        <w:tc>
          <w:tcPr>
            <w:tcW w:w="801" w:type="dxa"/>
            <w:vMerge w:val="restart"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3.1.1.3</w:t>
            </w:r>
          </w:p>
        </w:tc>
        <w:tc>
          <w:tcPr>
            <w:tcW w:w="1750" w:type="dxa"/>
            <w:vMerge w:val="restart"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  <w:vMerge w:val="restart"/>
          </w:tcPr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250B1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7250B1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B1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250B1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7250B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7250B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822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814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D6705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7250B1" w:rsidRPr="00A5765E" w:rsidTr="00A337CF">
        <w:trPr>
          <w:gridAfter w:val="1"/>
          <w:wAfter w:w="20" w:type="dxa"/>
          <w:trHeight w:val="283"/>
        </w:trPr>
        <w:tc>
          <w:tcPr>
            <w:tcW w:w="801" w:type="dxa"/>
            <w:vMerge w:val="restart"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3.1.1.4</w:t>
            </w:r>
          </w:p>
        </w:tc>
        <w:tc>
          <w:tcPr>
            <w:tcW w:w="1750" w:type="dxa"/>
            <w:vMerge w:val="restart"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250B1" w:rsidRPr="00A5765E" w:rsidRDefault="007250B1" w:rsidP="000F770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250B1" w:rsidRPr="00A5765E" w:rsidRDefault="007250B1" w:rsidP="000F77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F77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50B1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250B1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50B1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B1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B1" w:rsidRPr="00A5765E" w:rsidTr="00A337CF">
        <w:trPr>
          <w:gridAfter w:val="1"/>
          <w:wAfter w:w="20" w:type="dxa"/>
          <w:trHeight w:val="703"/>
        </w:trPr>
        <w:tc>
          <w:tcPr>
            <w:tcW w:w="801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250B1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D6705" w:rsidRPr="00A5765E" w:rsidTr="00A337CF">
        <w:trPr>
          <w:gridAfter w:val="1"/>
          <w:wAfter w:w="20" w:type="dxa"/>
          <w:trHeight w:val="964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B1" w:rsidRPr="00A5765E" w:rsidTr="00A337CF">
        <w:trPr>
          <w:gridAfter w:val="1"/>
          <w:wAfter w:w="20" w:type="dxa"/>
          <w:trHeight w:val="301"/>
        </w:trPr>
        <w:tc>
          <w:tcPr>
            <w:tcW w:w="801" w:type="dxa"/>
            <w:vMerge w:val="restart"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3.1.1.5</w:t>
            </w:r>
          </w:p>
        </w:tc>
        <w:tc>
          <w:tcPr>
            <w:tcW w:w="1750" w:type="dxa"/>
            <w:vMerge w:val="restart"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250B1" w:rsidRPr="00A5765E" w:rsidRDefault="007250B1" w:rsidP="000F770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городского округа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</w:t>
            </w:r>
          </w:p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  <w:vMerge w:val="restart"/>
          </w:tcPr>
          <w:p w:rsidR="007250B1" w:rsidRPr="00A5765E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vMerge w:val="restart"/>
          </w:tcPr>
          <w:p w:rsidR="007250B1" w:rsidRPr="00A5765E" w:rsidRDefault="007250B1" w:rsidP="000F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50B1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250B1" w:rsidRPr="00A5765E" w:rsidRDefault="007250B1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50B1" w:rsidRPr="00A5765E" w:rsidRDefault="007250B1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250B1" w:rsidRPr="00A5765E" w:rsidRDefault="007250B1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250B1" w:rsidRDefault="007250B1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250B1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250B1" w:rsidRPr="00A5765E" w:rsidRDefault="007250B1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B1" w:rsidRPr="00A5765E" w:rsidRDefault="007250B1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D6705" w:rsidRPr="00A5765E" w:rsidTr="00A337CF">
        <w:trPr>
          <w:gridAfter w:val="1"/>
          <w:wAfter w:w="20" w:type="dxa"/>
          <w:trHeight w:val="840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844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301"/>
        </w:trPr>
        <w:tc>
          <w:tcPr>
            <w:tcW w:w="801" w:type="dxa"/>
            <w:vMerge w:val="restart"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3.1.1.6</w:t>
            </w:r>
          </w:p>
        </w:tc>
        <w:tc>
          <w:tcPr>
            <w:tcW w:w="1750" w:type="dxa"/>
            <w:vMerge w:val="restart"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F7702" w:rsidRPr="00A5765E" w:rsidRDefault="000F7702" w:rsidP="00E41FC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  <w:vMerge w:val="restart"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F7702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F7702" w:rsidRPr="00A5765E" w:rsidRDefault="000F7702" w:rsidP="000F770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619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D6705" w:rsidRPr="00A5765E" w:rsidTr="00A337CF">
        <w:trPr>
          <w:gridAfter w:val="1"/>
          <w:wAfter w:w="20" w:type="dxa"/>
          <w:trHeight w:val="887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203"/>
        </w:trPr>
        <w:tc>
          <w:tcPr>
            <w:tcW w:w="801" w:type="dxa"/>
            <w:vMerge w:val="restart"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3.1.1.7</w:t>
            </w:r>
          </w:p>
        </w:tc>
        <w:tc>
          <w:tcPr>
            <w:tcW w:w="1750" w:type="dxa"/>
            <w:vMerge w:val="restart"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F7702" w:rsidRPr="00A5765E" w:rsidRDefault="000F7702" w:rsidP="00E41FC0">
            <w:pPr>
              <w:pStyle w:val="a6"/>
              <w:ind w:right="-349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375" w:type="dxa"/>
            <w:gridSpan w:val="2"/>
            <w:vMerge w:val="restart"/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  <w:vMerge w:val="restart"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gridSpan w:val="2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F7702" w:rsidRPr="00A5765E" w:rsidRDefault="000F7702" w:rsidP="000F77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0F7702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F7702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F7702" w:rsidRDefault="000F7702" w:rsidP="000F77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0F7702" w:rsidRPr="00A5765E" w:rsidTr="00A337CF">
        <w:trPr>
          <w:gridAfter w:val="1"/>
          <w:wAfter w:w="20" w:type="dxa"/>
          <w:trHeight w:val="402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gridSpan w:val="2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502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F7702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6D6705" w:rsidRPr="00A5765E" w:rsidTr="00A337CF">
        <w:trPr>
          <w:gridAfter w:val="1"/>
          <w:wAfter w:w="20" w:type="dxa"/>
          <w:trHeight w:val="1018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185"/>
        </w:trPr>
        <w:tc>
          <w:tcPr>
            <w:tcW w:w="801" w:type="dxa"/>
            <w:vMerge w:val="restart"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3.1.1.8</w:t>
            </w:r>
          </w:p>
        </w:tc>
        <w:tc>
          <w:tcPr>
            <w:tcW w:w="1750" w:type="dxa"/>
            <w:vMerge w:val="restart"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F7702" w:rsidRPr="00A5765E" w:rsidRDefault="000F7702" w:rsidP="00E41FC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имущественн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и земельных отношений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gridSpan w:val="2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0F7702" w:rsidRPr="00A5765E" w:rsidRDefault="000F7702" w:rsidP="000F77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51,6</w:t>
            </w:r>
          </w:p>
        </w:tc>
      </w:tr>
      <w:tr w:rsidR="000F7702" w:rsidRPr="00A5765E" w:rsidTr="00A337CF">
        <w:trPr>
          <w:gridAfter w:val="1"/>
          <w:wAfter w:w="20" w:type="dxa"/>
          <w:trHeight w:val="960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gridSpan w:val="2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0F7702" w:rsidRPr="00A5765E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  <w:gridSpan w:val="2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921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F7702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6D6705" w:rsidRPr="00A5765E" w:rsidTr="00A337CF">
        <w:trPr>
          <w:gridAfter w:val="1"/>
          <w:wAfter w:w="20" w:type="dxa"/>
          <w:trHeight w:val="285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«Проведение специальной </w:t>
            </w:r>
            <w:proofErr w:type="gramStart"/>
            <w:r w:rsidRPr="00A5765E">
              <w:rPr>
                <w:sz w:val="20"/>
                <w:szCs w:val="20"/>
              </w:rPr>
              <w:t>оценки условий труда работников администрации городского округа</w:t>
            </w:r>
            <w:proofErr w:type="gramEnd"/>
            <w:r w:rsidRPr="00A5765E">
              <w:rPr>
                <w:sz w:val="20"/>
                <w:szCs w:val="20"/>
              </w:rPr>
              <w:t xml:space="preserve">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60" w:type="dxa"/>
            <w:vMerge w:val="restart"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</w:t>
            </w:r>
            <w:r w:rsidR="000F7702">
              <w:rPr>
                <w:sz w:val="20"/>
                <w:szCs w:val="20"/>
              </w:rPr>
              <w:t>ация городского округа Кинешма;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Управление образования администр</w:t>
            </w:r>
            <w:r w:rsidR="000F7702">
              <w:rPr>
                <w:sz w:val="20"/>
                <w:szCs w:val="20"/>
              </w:rPr>
              <w:t>ации городского округа Кинешма;</w:t>
            </w:r>
          </w:p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городского округа Кинешма; Комитет имущественных и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 администрации городского округа Кинешма.</w:t>
            </w:r>
          </w:p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 проведена в 2015-2016 году на все рабочие места сроком на 5 лет</w:t>
            </w: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110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575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373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«Информационное обеспечение вопросов охраны труда в городском округе Кинешма, пропаганда положительных тенденций и положительного опыта работы в области охраны труда»</w:t>
            </w:r>
          </w:p>
        </w:tc>
        <w:tc>
          <w:tcPr>
            <w:tcW w:w="1460" w:type="dxa"/>
            <w:vMerge w:val="restart"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05" w:rsidRPr="00A5765E" w:rsidRDefault="006D6705" w:rsidP="000F77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97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87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223"/>
        </w:trPr>
        <w:tc>
          <w:tcPr>
            <w:tcW w:w="801" w:type="dxa"/>
            <w:vMerge w:val="restart"/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0" w:type="dxa"/>
            <w:vMerge w:val="restart"/>
          </w:tcPr>
          <w:p w:rsidR="000F7702" w:rsidRPr="00A5765E" w:rsidRDefault="000F7702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"Развитие институтов гражданского общества"</w:t>
            </w:r>
          </w:p>
        </w:tc>
        <w:tc>
          <w:tcPr>
            <w:tcW w:w="1460" w:type="dxa"/>
            <w:vMerge w:val="restart"/>
          </w:tcPr>
          <w:p w:rsidR="000F7702" w:rsidRPr="00A5765E" w:rsidRDefault="000F7702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социальной и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молодежной политике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276" w:type="dxa"/>
            <w:gridSpan w:val="2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0F7702" w:rsidRPr="001E7A67" w:rsidRDefault="000F7702" w:rsidP="000F770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1E7A67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0F7702" w:rsidRPr="001E7A67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7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568" w:type="dxa"/>
            <w:gridSpan w:val="3"/>
            <w:vMerge w:val="restart"/>
          </w:tcPr>
          <w:p w:rsidR="000F7702" w:rsidRPr="001E7A67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0F7702" w:rsidRPr="001E7A67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4"/>
            <w:vMerge w:val="restart"/>
          </w:tcPr>
          <w:p w:rsidR="000F7702" w:rsidRPr="001E7A67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531,6</w:t>
            </w:r>
          </w:p>
        </w:tc>
      </w:tr>
      <w:tr w:rsidR="000F7702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276" w:type="dxa"/>
            <w:gridSpan w:val="2"/>
            <w:vMerge w:val="restart"/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1E7A67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1E7A67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1E7A67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93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0F7702" w:rsidRPr="001E7A67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0F7702" w:rsidRPr="001E7A67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0F7702" w:rsidRPr="001E7A67" w:rsidRDefault="000F7702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0F7702" w:rsidRPr="00A5765E" w:rsidRDefault="000F7702" w:rsidP="000F77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531,6</w:t>
            </w:r>
          </w:p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702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531,6</w:t>
            </w:r>
          </w:p>
        </w:tc>
      </w:tr>
      <w:tr w:rsidR="000F7702" w:rsidRPr="00A5765E" w:rsidTr="00A337CF">
        <w:trPr>
          <w:gridAfter w:val="1"/>
          <w:wAfter w:w="20" w:type="dxa"/>
          <w:trHeight w:val="611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568" w:type="dxa"/>
            <w:gridSpan w:val="3"/>
          </w:tcPr>
          <w:p w:rsidR="000F7702" w:rsidRPr="00A5765E" w:rsidRDefault="000F7702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4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380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D6705" w:rsidRPr="00EB4382" w:rsidRDefault="006D6705" w:rsidP="00961795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Количество членов общественных объединений правоохранительной направленности, народных дружин</w:t>
            </w:r>
          </w:p>
        </w:tc>
        <w:tc>
          <w:tcPr>
            <w:tcW w:w="568" w:type="dxa"/>
            <w:gridSpan w:val="3"/>
          </w:tcPr>
          <w:p w:rsidR="006D6705" w:rsidRPr="00EB4382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6D6705" w:rsidRPr="00EB4382" w:rsidRDefault="006D6705" w:rsidP="00FC6711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4"/>
          </w:tcPr>
          <w:p w:rsidR="006D6705" w:rsidRPr="00EB4382" w:rsidRDefault="006D6705" w:rsidP="00FC6711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251"/>
        </w:trPr>
        <w:tc>
          <w:tcPr>
            <w:tcW w:w="801" w:type="dxa"/>
            <w:vMerge w:val="restart"/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750" w:type="dxa"/>
            <w:vMerge w:val="restart"/>
          </w:tcPr>
          <w:p w:rsidR="000F7702" w:rsidRPr="00A5765E" w:rsidRDefault="000F7702" w:rsidP="00961795">
            <w:pPr>
              <w:ind w:right="-1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Основное мероприятие "Предоставление мер поддержки социально ориентированным некоммерческим организациям "</w:t>
            </w:r>
          </w:p>
        </w:tc>
        <w:tc>
          <w:tcPr>
            <w:tcW w:w="1460" w:type="dxa"/>
            <w:vMerge w:val="restart"/>
          </w:tcPr>
          <w:p w:rsidR="000F7702" w:rsidRPr="00A5765E" w:rsidRDefault="000F7702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0F7702" w:rsidRPr="00A5765E" w:rsidTr="00A337CF">
        <w:trPr>
          <w:gridAfter w:val="1"/>
          <w:wAfter w:w="20" w:type="dxa"/>
          <w:trHeight w:val="93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0F7702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0F7702" w:rsidRPr="00A5765E" w:rsidRDefault="000F7702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7702" w:rsidRPr="00A5765E" w:rsidRDefault="000F7702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F7702" w:rsidRPr="00A5765E" w:rsidRDefault="000F7702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0F7702" w:rsidRPr="00A5765E" w:rsidRDefault="000F7702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F7702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0F7702" w:rsidRPr="00A5765E" w:rsidRDefault="000F7702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</w:p>
          <w:p w:rsidR="000F7702" w:rsidRPr="00A5765E" w:rsidRDefault="000F7702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6D6705" w:rsidRPr="00A5765E" w:rsidTr="00A337CF">
        <w:trPr>
          <w:gridAfter w:val="1"/>
          <w:wAfter w:w="20" w:type="dxa"/>
          <w:trHeight w:val="979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251"/>
        </w:trPr>
        <w:tc>
          <w:tcPr>
            <w:tcW w:w="801" w:type="dxa"/>
            <w:vMerge w:val="restart"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750" w:type="dxa"/>
            <w:vMerge w:val="restart"/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"Субсидирование социально-ориентированных некоммерческих организаций"</w:t>
            </w: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C03BF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реализовать до 31 декабря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551" w:type="dxa"/>
            <w:gridSpan w:val="3"/>
            <w:vMerge w:val="restart"/>
          </w:tcPr>
          <w:p w:rsidR="00C03BFB" w:rsidRPr="00A5765E" w:rsidRDefault="00C03BFB" w:rsidP="00C03BF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C03BFB" w:rsidRPr="00A5765E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568" w:type="dxa"/>
            <w:gridSpan w:val="3"/>
            <w:vMerge w:val="restart"/>
          </w:tcPr>
          <w:p w:rsidR="00C03BFB" w:rsidRPr="00A5765E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C03BFB" w:rsidRPr="00A5765E" w:rsidRDefault="00C03BFB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4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C03BFB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vMerge w:val="restart"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03BFB" w:rsidRPr="00A5765E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03BFB" w:rsidRPr="00A5765E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03BFB" w:rsidRPr="00A5765E" w:rsidRDefault="00C03BFB" w:rsidP="00FC67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982"/>
        </w:trPr>
        <w:tc>
          <w:tcPr>
            <w:tcW w:w="801" w:type="dxa"/>
            <w:vMerge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6D6705" w:rsidRPr="00A5765E" w:rsidTr="00A337CF">
        <w:trPr>
          <w:gridAfter w:val="1"/>
          <w:wAfter w:w="20" w:type="dxa"/>
          <w:trHeight w:val="98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269"/>
        </w:trPr>
        <w:tc>
          <w:tcPr>
            <w:tcW w:w="801" w:type="dxa"/>
            <w:vMerge w:val="restart"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50" w:type="dxa"/>
            <w:vMerge w:val="restart"/>
          </w:tcPr>
          <w:p w:rsidR="00C03BFB" w:rsidRPr="00A5765E" w:rsidRDefault="00C03BFB" w:rsidP="00C03BFB">
            <w:pPr>
              <w:pStyle w:val="affffa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«Предоставление мер поддержки территориальным общественным самоуправлениям»</w:t>
            </w:r>
          </w:p>
        </w:tc>
        <w:tc>
          <w:tcPr>
            <w:tcW w:w="1460" w:type="dxa"/>
            <w:vMerge w:val="restart"/>
          </w:tcPr>
          <w:p w:rsidR="00C03BFB" w:rsidRPr="00A5765E" w:rsidRDefault="00C03BFB" w:rsidP="00961795">
            <w:pPr>
              <w:widowControl w:val="0"/>
              <w:autoSpaceDE w:val="0"/>
              <w:autoSpaceDN w:val="0"/>
              <w:adjustRightInd w:val="0"/>
              <w:ind w:right="-20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75" w:type="dxa"/>
            <w:gridSpan w:val="2"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5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C03BF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В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квартале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были рассмотрены проекты ТОС и определены победители конкурса, которым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будут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выплачены </w:t>
            </w:r>
            <w:r w:rsidRPr="000A7A3A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0A7A3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на реализацию социально значимого проекта</w:t>
            </w:r>
            <w:r w:rsidRPr="000A7A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выплачены председателям 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премии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субсидии на приобретение  канцтоваров</w:t>
            </w:r>
          </w:p>
        </w:tc>
        <w:tc>
          <w:tcPr>
            <w:tcW w:w="2551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</w:tc>
      </w:tr>
      <w:tr w:rsidR="00C03BFB" w:rsidRPr="00A5765E" w:rsidTr="00A337CF">
        <w:trPr>
          <w:gridAfter w:val="1"/>
          <w:wAfter w:w="20" w:type="dxa"/>
          <w:trHeight w:val="937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C03BFB">
            <w:pPr>
              <w:pStyle w:val="affffa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5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C03BFB">
            <w:pPr>
              <w:pStyle w:val="affffa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5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173,7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64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fff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03BFB" w:rsidRPr="00A5765E" w:rsidRDefault="00C03BFB" w:rsidP="00C03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5765E">
              <w:rPr>
                <w:sz w:val="20"/>
                <w:szCs w:val="20"/>
              </w:rPr>
              <w:t>200,0</w:t>
            </w:r>
          </w:p>
        </w:tc>
      </w:tr>
      <w:tr w:rsidR="00C03BFB" w:rsidRPr="00A5765E" w:rsidTr="00A337CF">
        <w:trPr>
          <w:gridAfter w:val="1"/>
          <w:wAfter w:w="20" w:type="dxa"/>
          <w:trHeight w:val="301"/>
        </w:trPr>
        <w:tc>
          <w:tcPr>
            <w:tcW w:w="801" w:type="dxa"/>
            <w:vMerge w:val="restart"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750" w:type="dxa"/>
            <w:vMerge w:val="restart"/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"Оказание финансовой поддержки территориальным общественным самоуправлениям"</w:t>
            </w: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5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vMerge w:val="restart"/>
          </w:tcPr>
          <w:p w:rsidR="00C03BFB" w:rsidRPr="00A5765E" w:rsidRDefault="00C03BFB" w:rsidP="00C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03BFB" w:rsidRPr="00A5765E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568" w:type="dxa"/>
            <w:gridSpan w:val="3"/>
            <w:vMerge w:val="restart"/>
          </w:tcPr>
          <w:p w:rsidR="00C03BFB" w:rsidRPr="00A5765E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4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03BFB" w:rsidRPr="00A5765E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03BFB" w:rsidRPr="00A5765E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5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200,0</w:t>
            </w:r>
          </w:p>
        </w:tc>
      </w:tr>
      <w:tr w:rsidR="006D6705" w:rsidRPr="00A5765E" w:rsidTr="00A337CF">
        <w:trPr>
          <w:gridAfter w:val="1"/>
          <w:wAfter w:w="20" w:type="dxa"/>
          <w:trHeight w:val="876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765E">
              <w:rPr>
                <w:sz w:val="20"/>
                <w:szCs w:val="20"/>
              </w:rPr>
              <w:t>00,0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185"/>
        </w:trPr>
        <w:tc>
          <w:tcPr>
            <w:tcW w:w="801" w:type="dxa"/>
            <w:vMerge w:val="restart"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50" w:type="dxa"/>
            <w:vMerge w:val="restart"/>
          </w:tcPr>
          <w:p w:rsidR="006D6705" w:rsidRPr="00A5765E" w:rsidRDefault="006D6705" w:rsidP="00FC671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"Оказание мер поддержки гражданам, участвующим в охране общественного порядка"</w:t>
            </w: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D6705" w:rsidRPr="00A5765E" w:rsidRDefault="006D6705" w:rsidP="00C03BF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представление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поощрению граждан за участие в охране общественного порядка по итогам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1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года  произведена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выплата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 1 квартал 2018г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по распоряжению администрации городского округа Кинешма, Мероприятие планируется реализовать до 31 декабря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551" w:type="dxa"/>
            <w:gridSpan w:val="3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31,6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979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6D6705" w:rsidRPr="00A5765E" w:rsidTr="00A337CF">
        <w:trPr>
          <w:gridAfter w:val="1"/>
          <w:wAfter w:w="20" w:type="dxa"/>
          <w:trHeight w:val="940"/>
        </w:trPr>
        <w:tc>
          <w:tcPr>
            <w:tcW w:w="801" w:type="dxa"/>
            <w:vMerge/>
          </w:tcPr>
          <w:p w:rsidR="006D6705" w:rsidRPr="00A5765E" w:rsidRDefault="006D6705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D6705" w:rsidRPr="00A5765E" w:rsidRDefault="006D6705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D6705" w:rsidRPr="00A5765E" w:rsidRDefault="006D6705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D6705" w:rsidRPr="00A5765E" w:rsidRDefault="006D6705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D6705" w:rsidRPr="00A5765E" w:rsidRDefault="006D6705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284"/>
        </w:trPr>
        <w:tc>
          <w:tcPr>
            <w:tcW w:w="801" w:type="dxa"/>
            <w:vMerge w:val="restart"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750" w:type="dxa"/>
            <w:vMerge w:val="restart"/>
          </w:tcPr>
          <w:p w:rsidR="00C03BFB" w:rsidRPr="00A5765E" w:rsidRDefault="00961795" w:rsidP="00FC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C03BFB" w:rsidRPr="00A5765E">
              <w:rPr>
                <w:sz w:val="20"/>
                <w:szCs w:val="20"/>
              </w:rPr>
              <w:t>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03BFB" w:rsidRPr="00EB4382" w:rsidRDefault="00C03BFB" w:rsidP="00C03BF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Количество членов общественных объединений правоохранительной направленности, народных дружин</w:t>
            </w:r>
          </w:p>
        </w:tc>
        <w:tc>
          <w:tcPr>
            <w:tcW w:w="568" w:type="dxa"/>
            <w:gridSpan w:val="3"/>
            <w:vMerge w:val="restart"/>
          </w:tcPr>
          <w:p w:rsidR="00C03BFB" w:rsidRPr="00EB4382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C03BFB" w:rsidRPr="00EB4382" w:rsidRDefault="00C03BFB" w:rsidP="00FC6711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4"/>
            <w:vMerge w:val="restart"/>
          </w:tcPr>
          <w:p w:rsidR="00C03BFB" w:rsidRPr="00EB4382" w:rsidRDefault="00C03BFB" w:rsidP="00FC6711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  <w:vMerge w:val="restart"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03BFB" w:rsidRPr="00EB4382" w:rsidRDefault="00C03BFB" w:rsidP="00C03BF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03BFB" w:rsidRPr="00EB4382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03BFB" w:rsidRPr="00EB4382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03BFB" w:rsidRPr="00EB4382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50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03BFB" w:rsidRPr="00EB4382" w:rsidRDefault="00C03BFB" w:rsidP="00C03BF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C03BFB" w:rsidRPr="00EB4382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C03BFB" w:rsidRPr="00EB4382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03BFB" w:rsidRPr="00EB4382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  <w:gridSpan w:val="2"/>
            <w:vMerge w:val="restart"/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03BFB" w:rsidRPr="00EB4382" w:rsidRDefault="00C03BFB" w:rsidP="00C03BF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C03BFB" w:rsidRPr="00EB4382" w:rsidRDefault="00C03BFB" w:rsidP="00FC67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C03BFB" w:rsidRPr="00EB4382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03BFB" w:rsidRPr="00EB4382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</w:tr>
      <w:tr w:rsidR="00C03BFB" w:rsidRPr="00A5765E" w:rsidTr="00A337CF">
        <w:trPr>
          <w:gridAfter w:val="1"/>
          <w:wAfter w:w="20" w:type="dxa"/>
          <w:trHeight w:val="80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03BFB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</w:p>
          <w:p w:rsidR="00C03BFB" w:rsidRPr="00A5765E" w:rsidRDefault="00C03BFB" w:rsidP="00FC6711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</w:tr>
      <w:tr w:rsidR="00781BAB" w:rsidRPr="004D55F1" w:rsidTr="00A337CF">
        <w:trPr>
          <w:gridAfter w:val="1"/>
          <w:wAfter w:w="20" w:type="dxa"/>
          <w:trHeight w:val="507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781BAB" w:rsidRPr="004D55F1" w:rsidRDefault="00781BAB" w:rsidP="004D55F1">
            <w:pPr>
              <w:rPr>
                <w:b/>
                <w:sz w:val="20"/>
                <w:szCs w:val="20"/>
              </w:rPr>
            </w:pPr>
            <w:r w:rsidRPr="004D55F1">
              <w:rPr>
                <w:b/>
                <w:sz w:val="20"/>
                <w:szCs w:val="20"/>
              </w:rPr>
              <w:t>Муниципальная программа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b/>
                <w:sz w:val="20"/>
                <w:szCs w:val="20"/>
              </w:rPr>
              <w:t xml:space="preserve">«Защита населения и территорий от </w:t>
            </w:r>
            <w:r w:rsidRPr="004D55F1">
              <w:rPr>
                <w:b/>
                <w:sz w:val="20"/>
                <w:szCs w:val="20"/>
              </w:rPr>
              <w:lastRenderedPageBreak/>
              <w:t>чрезвычайных ситуаций, обеспечение пожарной безопасности и безопасности людей»</w:t>
            </w:r>
          </w:p>
        </w:tc>
        <w:tc>
          <w:tcPr>
            <w:tcW w:w="1460" w:type="dxa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МУ «</w:t>
            </w:r>
            <w:proofErr w:type="gramStart"/>
            <w:r w:rsidRPr="004D55F1">
              <w:rPr>
                <w:sz w:val="20"/>
                <w:szCs w:val="20"/>
              </w:rPr>
              <w:t>Управ-</w:t>
            </w:r>
            <w:proofErr w:type="spellStart"/>
            <w:r w:rsidRPr="004D55F1">
              <w:rPr>
                <w:sz w:val="20"/>
                <w:szCs w:val="20"/>
              </w:rPr>
              <w:t>ление</w:t>
            </w:r>
            <w:proofErr w:type="spellEnd"/>
            <w:proofErr w:type="gramEnd"/>
            <w:r w:rsidRPr="004D55F1">
              <w:rPr>
                <w:sz w:val="20"/>
                <w:szCs w:val="20"/>
              </w:rPr>
              <w:t xml:space="preserve"> ГОЧС г</w:t>
            </w:r>
            <w:r>
              <w:rPr>
                <w:sz w:val="20"/>
                <w:szCs w:val="20"/>
              </w:rPr>
              <w:t>ородского округа</w:t>
            </w:r>
            <w:r w:rsidRPr="004D55F1">
              <w:rPr>
                <w:sz w:val="20"/>
                <w:szCs w:val="20"/>
              </w:rPr>
              <w:t xml:space="preserve"> Кинешма»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81BAB" w:rsidRPr="004D55F1" w:rsidRDefault="00781BAB" w:rsidP="004D55F1">
            <w:pPr>
              <w:rPr>
                <w:b/>
                <w:sz w:val="20"/>
                <w:szCs w:val="20"/>
              </w:rPr>
            </w:pPr>
            <w:r w:rsidRPr="004D55F1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b/>
                <w:sz w:val="20"/>
                <w:szCs w:val="20"/>
              </w:rPr>
              <w:t>18 186,2</w:t>
            </w:r>
          </w:p>
        </w:tc>
        <w:tc>
          <w:tcPr>
            <w:tcW w:w="1276" w:type="dxa"/>
            <w:gridSpan w:val="2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b/>
                <w:sz w:val="20"/>
                <w:szCs w:val="20"/>
              </w:rPr>
              <w:t>5027,5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  <w:lang w:eastAsia="ar-SA"/>
              </w:rPr>
              <w:t xml:space="preserve"> </w:t>
            </w:r>
            <w:r w:rsidRPr="004D55F1">
              <w:rPr>
                <w:sz w:val="20"/>
                <w:szCs w:val="20"/>
              </w:rPr>
              <w:t xml:space="preserve">Число пострадавших, в том числе при пожарах, на водных объектах, в </w:t>
            </w:r>
            <w:proofErr w:type="spellStart"/>
            <w:r w:rsidRPr="004D55F1">
              <w:rPr>
                <w:sz w:val="20"/>
                <w:szCs w:val="20"/>
              </w:rPr>
              <w:t>дорож</w:t>
            </w:r>
            <w:proofErr w:type="spellEnd"/>
            <w:r w:rsidRPr="004D55F1">
              <w:rPr>
                <w:sz w:val="20"/>
                <w:szCs w:val="20"/>
              </w:rPr>
              <w:t xml:space="preserve">-но-транспортных и других происшествиях, при </w:t>
            </w:r>
            <w:proofErr w:type="spellStart"/>
            <w:proofErr w:type="gramStart"/>
            <w:r w:rsidRPr="004D55F1">
              <w:rPr>
                <w:sz w:val="20"/>
                <w:szCs w:val="20"/>
              </w:rPr>
              <w:t>выез-</w:t>
            </w:r>
            <w:r w:rsidRPr="004D55F1">
              <w:rPr>
                <w:sz w:val="20"/>
                <w:szCs w:val="20"/>
              </w:rPr>
              <w:lastRenderedPageBreak/>
              <w:t>дах</w:t>
            </w:r>
            <w:proofErr w:type="spellEnd"/>
            <w:proofErr w:type="gramEnd"/>
            <w:r w:rsidRPr="004D55F1">
              <w:rPr>
                <w:sz w:val="20"/>
                <w:szCs w:val="20"/>
              </w:rPr>
              <w:t xml:space="preserve"> на происшествие </w:t>
            </w:r>
            <w:proofErr w:type="spellStart"/>
            <w:r w:rsidRPr="004D55F1">
              <w:rPr>
                <w:sz w:val="20"/>
                <w:szCs w:val="20"/>
              </w:rPr>
              <w:t>поис</w:t>
            </w:r>
            <w:proofErr w:type="spellEnd"/>
            <w:r w:rsidRPr="004D55F1">
              <w:rPr>
                <w:sz w:val="20"/>
                <w:szCs w:val="20"/>
              </w:rPr>
              <w:t>-</w:t>
            </w:r>
            <w:proofErr w:type="spellStart"/>
            <w:r w:rsidRPr="004D55F1">
              <w:rPr>
                <w:sz w:val="20"/>
                <w:szCs w:val="20"/>
              </w:rPr>
              <w:t>ково</w:t>
            </w:r>
            <w:proofErr w:type="spellEnd"/>
            <w:r w:rsidRPr="004D55F1">
              <w:rPr>
                <w:sz w:val="20"/>
                <w:szCs w:val="20"/>
              </w:rPr>
              <w:t>-спасательного отряда</w:t>
            </w:r>
          </w:p>
        </w:tc>
        <w:tc>
          <w:tcPr>
            <w:tcW w:w="568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Чел.</w:t>
            </w: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30</w:t>
            </w: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1</w:t>
            </w: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17 695,9</w:t>
            </w:r>
          </w:p>
        </w:tc>
      </w:tr>
      <w:tr w:rsidR="00781BAB" w:rsidRPr="004D55F1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81BAB" w:rsidRPr="004D55F1" w:rsidRDefault="00781BAB" w:rsidP="004D55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Снижение числа погибших, в том числе при пожарах, на водных объектах, в дорожно-транспортных и других происшествиях, при выездах на происшествие поисково-спасательного отряда</w:t>
            </w: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BAB" w:rsidRPr="004D55F1" w:rsidTr="00A337CF">
        <w:trPr>
          <w:gridAfter w:val="1"/>
          <w:wAfter w:w="20" w:type="dxa"/>
          <w:trHeight w:val="1005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i/>
                <w:sz w:val="20"/>
                <w:szCs w:val="20"/>
              </w:rPr>
              <w:t>в том числе</w:t>
            </w:r>
            <w:r w:rsidRPr="004D55F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18 186,2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5027,5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17 695,9</w:t>
            </w:r>
          </w:p>
        </w:tc>
      </w:tr>
      <w:tr w:rsidR="00781BAB" w:rsidRPr="004D55F1" w:rsidTr="00A337CF">
        <w:trPr>
          <w:gridAfter w:val="1"/>
          <w:wAfter w:w="20" w:type="dxa"/>
          <w:trHeight w:val="887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18 186,2</w:t>
            </w:r>
          </w:p>
        </w:tc>
        <w:tc>
          <w:tcPr>
            <w:tcW w:w="1276" w:type="dxa"/>
            <w:gridSpan w:val="2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5027,5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17 695,9</w:t>
            </w:r>
          </w:p>
        </w:tc>
      </w:tr>
      <w:tr w:rsidR="00781BAB" w:rsidRPr="004D55F1" w:rsidTr="00A337CF">
        <w:trPr>
          <w:gridAfter w:val="1"/>
          <w:wAfter w:w="20" w:type="dxa"/>
          <w:trHeight w:val="956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81BAB" w:rsidRPr="004D55F1" w:rsidRDefault="00781BAB" w:rsidP="004D55F1">
            <w:pPr>
              <w:rPr>
                <w:b/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568" w:type="dxa"/>
            <w:gridSpan w:val="3"/>
          </w:tcPr>
          <w:p w:rsidR="00781BAB" w:rsidRPr="004D55F1" w:rsidRDefault="00781BAB" w:rsidP="004D55F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D55F1">
              <w:rPr>
                <w:sz w:val="20"/>
                <w:szCs w:val="20"/>
              </w:rPr>
              <w:t>ыезд</w:t>
            </w:r>
          </w:p>
        </w:tc>
        <w:tc>
          <w:tcPr>
            <w:tcW w:w="992" w:type="dxa"/>
            <w:gridSpan w:val="5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4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AB" w:rsidRPr="004D55F1" w:rsidTr="00A337CF">
        <w:trPr>
          <w:gridAfter w:val="1"/>
          <w:wAfter w:w="20" w:type="dxa"/>
          <w:trHeight w:val="174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 xml:space="preserve">17 088,2  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4 604,0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16 553,5</w:t>
            </w:r>
          </w:p>
        </w:tc>
      </w:tr>
      <w:tr w:rsidR="00781BAB" w:rsidRPr="004D55F1" w:rsidTr="00A337CF">
        <w:trPr>
          <w:gridAfter w:val="1"/>
          <w:wAfter w:w="20" w:type="dxa"/>
          <w:trHeight w:val="688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781BAB" w:rsidRDefault="00781BAB" w:rsidP="004D55F1">
            <w:pPr>
              <w:rPr>
                <w:sz w:val="20"/>
                <w:szCs w:val="20"/>
              </w:rPr>
            </w:pPr>
            <w:r w:rsidRPr="00781BAB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i/>
                <w:sz w:val="20"/>
                <w:szCs w:val="20"/>
              </w:rPr>
              <w:t>в том числе</w:t>
            </w:r>
            <w:r w:rsidRPr="004D55F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781BAB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17 088,2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4 604,0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781BAB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16 553,5</w:t>
            </w:r>
          </w:p>
        </w:tc>
      </w:tr>
      <w:tr w:rsidR="00781BAB" w:rsidRPr="004D55F1" w:rsidTr="00A337CF">
        <w:trPr>
          <w:gridAfter w:val="1"/>
          <w:wAfter w:w="20" w:type="dxa"/>
          <w:trHeight w:val="687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781BAB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17 088,2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4 604,0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781BAB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16 553,5</w:t>
            </w:r>
          </w:p>
        </w:tc>
      </w:tr>
      <w:tr w:rsidR="00781BAB" w:rsidRPr="004D55F1" w:rsidTr="00A337CF">
        <w:trPr>
          <w:gridAfter w:val="1"/>
          <w:wAfter w:w="20" w:type="dxa"/>
          <w:trHeight w:val="263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DA1B5B">
            <w:pPr>
              <w:ind w:right="-108"/>
              <w:rPr>
                <w:sz w:val="20"/>
                <w:szCs w:val="20"/>
              </w:rPr>
            </w:pPr>
            <w:r w:rsidRPr="00617D40">
              <w:rPr>
                <w:sz w:val="20"/>
                <w:szCs w:val="20"/>
              </w:rPr>
              <w:t>Основное мероприятие</w:t>
            </w:r>
            <w:r w:rsidR="00617D40">
              <w:rPr>
                <w:sz w:val="20"/>
                <w:szCs w:val="20"/>
              </w:rPr>
              <w:t xml:space="preserve"> «Организация меро</w:t>
            </w:r>
            <w:r w:rsidRPr="004D55F1">
              <w:rPr>
                <w:sz w:val="20"/>
                <w:szCs w:val="20"/>
              </w:rPr>
              <w:t>приятий по преду</w:t>
            </w:r>
            <w:r w:rsidR="00617D40">
              <w:rPr>
                <w:sz w:val="20"/>
                <w:szCs w:val="20"/>
              </w:rPr>
              <w:t>преждению</w:t>
            </w:r>
            <w:r w:rsidR="00DA1B5B">
              <w:rPr>
                <w:sz w:val="20"/>
                <w:szCs w:val="20"/>
              </w:rPr>
              <w:t>,</w:t>
            </w:r>
            <w:r w:rsidR="00617D40">
              <w:rPr>
                <w:sz w:val="20"/>
                <w:szCs w:val="20"/>
              </w:rPr>
              <w:t xml:space="preserve"> </w:t>
            </w:r>
            <w:r w:rsidR="00617D40">
              <w:rPr>
                <w:sz w:val="20"/>
                <w:szCs w:val="20"/>
              </w:rPr>
              <w:lastRenderedPageBreak/>
              <w:t>ликви</w:t>
            </w:r>
            <w:r w:rsidRPr="004D55F1">
              <w:rPr>
                <w:sz w:val="20"/>
                <w:szCs w:val="20"/>
              </w:rPr>
              <w:t xml:space="preserve">дации последствий чрезвычайных ситуаций, </w:t>
            </w:r>
            <w:r w:rsidR="00DA1B5B">
              <w:rPr>
                <w:sz w:val="20"/>
                <w:szCs w:val="20"/>
              </w:rPr>
              <w:t xml:space="preserve">      оказа</w:t>
            </w:r>
            <w:r w:rsidRPr="004D55F1">
              <w:rPr>
                <w:sz w:val="20"/>
                <w:szCs w:val="20"/>
              </w:rPr>
              <w:t xml:space="preserve">нию помощи при происшествиях и чрезвычайных ситуациях на </w:t>
            </w:r>
            <w:r w:rsidR="00DA1B5B">
              <w:rPr>
                <w:sz w:val="20"/>
                <w:szCs w:val="20"/>
              </w:rPr>
              <w:t xml:space="preserve">   тер</w:t>
            </w:r>
            <w:r w:rsidRPr="004D55F1">
              <w:rPr>
                <w:sz w:val="20"/>
                <w:szCs w:val="20"/>
              </w:rPr>
              <w:t xml:space="preserve">ритории </w:t>
            </w:r>
            <w:proofErr w:type="gramStart"/>
            <w:r w:rsidRPr="004D55F1">
              <w:rPr>
                <w:sz w:val="20"/>
                <w:szCs w:val="20"/>
              </w:rPr>
              <w:t>городско-</w:t>
            </w:r>
            <w:proofErr w:type="spellStart"/>
            <w:r w:rsidRPr="004D55F1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4D55F1">
              <w:rPr>
                <w:sz w:val="20"/>
                <w:szCs w:val="20"/>
              </w:rPr>
              <w:t xml:space="preserve"> округа Кинешма и обучению </w:t>
            </w:r>
            <w:proofErr w:type="spellStart"/>
            <w:r w:rsidRPr="004D55F1">
              <w:rPr>
                <w:sz w:val="20"/>
                <w:szCs w:val="20"/>
              </w:rPr>
              <w:t>насе-ления</w:t>
            </w:r>
            <w:proofErr w:type="spellEnd"/>
            <w:r w:rsidRPr="004D55F1">
              <w:rPr>
                <w:sz w:val="20"/>
                <w:szCs w:val="20"/>
              </w:rPr>
              <w:t xml:space="preserve"> городского округа Кинешма в области граждан-</w:t>
            </w:r>
            <w:proofErr w:type="spellStart"/>
            <w:r w:rsidRPr="004D55F1">
              <w:rPr>
                <w:sz w:val="20"/>
                <w:szCs w:val="20"/>
              </w:rPr>
              <w:t>ской</w:t>
            </w:r>
            <w:proofErr w:type="spellEnd"/>
            <w:r w:rsidRPr="004D55F1">
              <w:rPr>
                <w:sz w:val="20"/>
                <w:szCs w:val="20"/>
              </w:rPr>
              <w:t xml:space="preserve"> обороны, защиты населения и территорий от чрезвычайных ситуаций природ-</w:t>
            </w:r>
            <w:proofErr w:type="spellStart"/>
            <w:r w:rsidRPr="004D55F1">
              <w:rPr>
                <w:sz w:val="20"/>
                <w:szCs w:val="20"/>
              </w:rPr>
              <w:t>ного</w:t>
            </w:r>
            <w:proofErr w:type="spellEnd"/>
            <w:r w:rsidRPr="004D55F1">
              <w:rPr>
                <w:sz w:val="20"/>
                <w:szCs w:val="20"/>
              </w:rPr>
              <w:t xml:space="preserve"> и </w:t>
            </w:r>
            <w:proofErr w:type="spellStart"/>
            <w:r w:rsidRPr="004D55F1">
              <w:rPr>
                <w:sz w:val="20"/>
                <w:szCs w:val="20"/>
              </w:rPr>
              <w:t>техноген-ного</w:t>
            </w:r>
            <w:proofErr w:type="spellEnd"/>
            <w:r w:rsidRPr="004D55F1"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 xml:space="preserve">17 088,2  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4 604,0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Количество выездов поисково-спасательного отряда на чрезвычайные ситуации и происшествия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6B2A6A" w:rsidP="006B2A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781BAB" w:rsidRPr="004D55F1">
              <w:rPr>
                <w:sz w:val="20"/>
                <w:szCs w:val="20"/>
              </w:rPr>
              <w:t>ыезд</w:t>
            </w:r>
          </w:p>
          <w:p w:rsidR="00781BAB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6B2A6A" w:rsidRPr="004D55F1" w:rsidRDefault="006B2A6A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DA1B5B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730</w:t>
            </w: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1300</w:t>
            </w: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145</w:t>
            </w: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380</w:t>
            </w: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16 553,5</w:t>
            </w:r>
          </w:p>
        </w:tc>
      </w:tr>
      <w:tr w:rsidR="00781BAB" w:rsidRPr="004D55F1" w:rsidTr="00A337CF">
        <w:trPr>
          <w:gridAfter w:val="1"/>
          <w:wAfter w:w="20" w:type="dxa"/>
          <w:trHeight w:val="958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DA1B5B" w:rsidRDefault="00781BAB" w:rsidP="004D55F1">
            <w:pPr>
              <w:rPr>
                <w:sz w:val="20"/>
                <w:szCs w:val="20"/>
              </w:rPr>
            </w:pPr>
            <w:r w:rsidRPr="00DA1B5B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i/>
                <w:sz w:val="20"/>
                <w:szCs w:val="20"/>
              </w:rPr>
              <w:t>в том числе</w:t>
            </w:r>
            <w:r w:rsidRPr="004D55F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DA1B5B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17 088,2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4 604,0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DA1B5B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16 553,5</w:t>
            </w:r>
          </w:p>
        </w:tc>
      </w:tr>
      <w:tr w:rsidR="00781BAB" w:rsidRPr="004D55F1" w:rsidTr="00A337CF">
        <w:trPr>
          <w:gridAfter w:val="1"/>
          <w:wAfter w:w="20" w:type="dxa"/>
          <w:trHeight w:val="3535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17 088,2  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4 604,0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DA1B5B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16 553,5</w:t>
            </w:r>
          </w:p>
        </w:tc>
      </w:tr>
      <w:tr w:rsidR="00781BAB" w:rsidRPr="004D55F1" w:rsidTr="00A337CF">
        <w:trPr>
          <w:gridAfter w:val="1"/>
          <w:wAfter w:w="20" w:type="dxa"/>
          <w:trHeight w:val="233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781BAB" w:rsidRPr="004D55F1" w:rsidRDefault="00781BAB" w:rsidP="00444A43">
            <w:pPr>
              <w:ind w:right="-108"/>
              <w:rPr>
                <w:sz w:val="20"/>
                <w:szCs w:val="20"/>
              </w:rPr>
            </w:pPr>
            <w:r w:rsidRPr="00444A43">
              <w:rPr>
                <w:sz w:val="20"/>
                <w:szCs w:val="20"/>
              </w:rPr>
              <w:t xml:space="preserve">Мероприятие </w:t>
            </w:r>
            <w:r w:rsidR="00444A43">
              <w:rPr>
                <w:sz w:val="20"/>
                <w:szCs w:val="20"/>
              </w:rPr>
              <w:t>«</w:t>
            </w:r>
            <w:r w:rsidRPr="004D55F1">
              <w:rPr>
                <w:sz w:val="20"/>
                <w:szCs w:val="20"/>
                <w:lang w:eastAsia="ar-SA"/>
              </w:rPr>
              <w:t xml:space="preserve">Предупреждение и ликвидация последствий чрезвычайных </w:t>
            </w:r>
            <w:r w:rsidRPr="004D55F1">
              <w:rPr>
                <w:sz w:val="20"/>
                <w:szCs w:val="20"/>
                <w:lang w:eastAsia="ar-SA"/>
              </w:rPr>
              <w:lastRenderedPageBreak/>
              <w:t>ситуаций в границах городского округа Кинешма</w:t>
            </w:r>
            <w:r w:rsidR="00444A43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16 942,9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4 572,7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 xml:space="preserve">За счет выделенных средств </w:t>
            </w:r>
            <w:r w:rsidR="00444A43">
              <w:rPr>
                <w:rFonts w:ascii="Times New Roman" w:hAnsi="Times New Roman" w:cs="Times New Roman"/>
                <w:sz w:val="20"/>
                <w:szCs w:val="20"/>
              </w:rPr>
              <w:t xml:space="preserve">за 3 месяца 2018 года </w:t>
            </w:r>
            <w:r w:rsidR="00444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произведены выплаты заработ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ной платы работникам Управления, частично оплачены расходы на содержание зданий, оборудования и транспорта.</w:t>
            </w: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  <w:lang w:eastAsia="ar-SA"/>
              </w:rPr>
              <w:lastRenderedPageBreak/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0747E2" w:rsidP="000747E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81BAB" w:rsidRPr="004D55F1">
              <w:rPr>
                <w:sz w:val="20"/>
                <w:szCs w:val="20"/>
              </w:rPr>
              <w:t>ыезд</w:t>
            </w: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730</w:t>
            </w: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16 408,2</w:t>
            </w:r>
          </w:p>
        </w:tc>
      </w:tr>
      <w:tr w:rsidR="00781BAB" w:rsidRPr="004D55F1" w:rsidTr="00A337CF">
        <w:trPr>
          <w:gridAfter w:val="1"/>
          <w:wAfter w:w="20" w:type="dxa"/>
          <w:trHeight w:val="1122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0747E2" w:rsidRDefault="00781BAB" w:rsidP="004D55F1">
            <w:pPr>
              <w:rPr>
                <w:sz w:val="20"/>
                <w:szCs w:val="20"/>
              </w:rPr>
            </w:pPr>
            <w:r w:rsidRPr="000747E2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16 942,9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4 572,7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16 408,2</w:t>
            </w:r>
          </w:p>
        </w:tc>
      </w:tr>
      <w:tr w:rsidR="00781BAB" w:rsidRPr="004D55F1" w:rsidTr="00A337CF">
        <w:trPr>
          <w:gridAfter w:val="1"/>
          <w:wAfter w:w="20" w:type="dxa"/>
          <w:trHeight w:val="1122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16 942,9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4 572,7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16 408,2</w:t>
            </w:r>
          </w:p>
        </w:tc>
      </w:tr>
      <w:tr w:rsidR="00781BAB" w:rsidRPr="004D55F1" w:rsidTr="00A337CF">
        <w:trPr>
          <w:gridAfter w:val="1"/>
          <w:wAfter w:w="20" w:type="dxa"/>
          <w:trHeight w:val="195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750" w:type="dxa"/>
            <w:vMerge w:val="restart"/>
          </w:tcPr>
          <w:p w:rsidR="00781BAB" w:rsidRPr="00444A43" w:rsidRDefault="00781BAB" w:rsidP="004D55F1">
            <w:pPr>
              <w:rPr>
                <w:sz w:val="20"/>
                <w:szCs w:val="20"/>
              </w:rPr>
            </w:pPr>
            <w:r w:rsidRPr="00444A43">
              <w:rPr>
                <w:sz w:val="20"/>
                <w:szCs w:val="20"/>
              </w:rPr>
              <w:t>Мероприятие</w:t>
            </w:r>
          </w:p>
          <w:p w:rsidR="00781BAB" w:rsidRPr="004D55F1" w:rsidRDefault="00444A43" w:rsidP="004D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обу</w:t>
            </w:r>
            <w:r w:rsidR="00781BAB" w:rsidRPr="004D55F1">
              <w:rPr>
                <w:sz w:val="20"/>
                <w:szCs w:val="20"/>
              </w:rPr>
              <w:t xml:space="preserve">чения населения в области </w:t>
            </w:r>
            <w:proofErr w:type="gramStart"/>
            <w:r w:rsidR="00781BAB" w:rsidRPr="004D55F1">
              <w:rPr>
                <w:sz w:val="20"/>
                <w:szCs w:val="20"/>
              </w:rPr>
              <w:t>граждан-</w:t>
            </w:r>
            <w:proofErr w:type="spellStart"/>
            <w:r w:rsidR="00781BAB" w:rsidRPr="004D55F1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="00781BAB" w:rsidRPr="004D55F1">
              <w:rPr>
                <w:sz w:val="20"/>
                <w:szCs w:val="20"/>
              </w:rPr>
              <w:t xml:space="preserve"> обороны, за-щиты от </w:t>
            </w:r>
            <w:proofErr w:type="spellStart"/>
            <w:r w:rsidR="00781BAB" w:rsidRPr="004D55F1">
              <w:rPr>
                <w:sz w:val="20"/>
                <w:szCs w:val="20"/>
              </w:rPr>
              <w:t>чрезвы</w:t>
            </w:r>
            <w:proofErr w:type="spellEnd"/>
            <w:r w:rsidR="00781BAB" w:rsidRPr="004D55F1">
              <w:rPr>
                <w:sz w:val="20"/>
                <w:szCs w:val="20"/>
              </w:rPr>
              <w:t>-ч</w:t>
            </w:r>
            <w:r>
              <w:rPr>
                <w:sz w:val="20"/>
                <w:szCs w:val="20"/>
              </w:rPr>
              <w:t>айных ситуаций природного и техногенного харак</w:t>
            </w:r>
            <w:r w:rsidR="00781BAB" w:rsidRPr="004D55F1">
              <w:rPr>
                <w:sz w:val="20"/>
                <w:szCs w:val="20"/>
              </w:rPr>
              <w:t xml:space="preserve">тера, обеспечения пожарной </w:t>
            </w:r>
            <w:proofErr w:type="spellStart"/>
            <w:r w:rsidR="00781BAB" w:rsidRPr="004D55F1">
              <w:rPr>
                <w:sz w:val="20"/>
                <w:szCs w:val="20"/>
              </w:rPr>
              <w:t>безопа-сности</w:t>
            </w:r>
            <w:proofErr w:type="spellEnd"/>
            <w:r w:rsidR="00781BAB" w:rsidRPr="004D55F1">
              <w:rPr>
                <w:sz w:val="20"/>
                <w:szCs w:val="20"/>
              </w:rPr>
              <w:t xml:space="preserve"> и </w:t>
            </w:r>
            <w:proofErr w:type="spellStart"/>
            <w:r w:rsidR="00781BAB" w:rsidRPr="004D55F1">
              <w:rPr>
                <w:sz w:val="20"/>
                <w:szCs w:val="20"/>
              </w:rPr>
              <w:t>безопас-ности</w:t>
            </w:r>
            <w:proofErr w:type="spellEnd"/>
            <w:r w:rsidR="00781BAB" w:rsidRPr="004D55F1">
              <w:rPr>
                <w:sz w:val="20"/>
                <w:szCs w:val="20"/>
              </w:rPr>
              <w:t xml:space="preserve"> людей на водных объектах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За счет выделенных средств за 3 месяца 2018 года произведены расходы на содержание здания и оборудования курсов ГО</w:t>
            </w: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380</w:t>
            </w: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</w:tr>
      <w:tr w:rsidR="00781BAB" w:rsidRPr="004D55F1" w:rsidTr="00A337CF">
        <w:trPr>
          <w:gridAfter w:val="1"/>
          <w:wAfter w:w="20" w:type="dxa"/>
          <w:trHeight w:val="808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44A43" w:rsidRDefault="00781BAB" w:rsidP="004D55F1">
            <w:pPr>
              <w:rPr>
                <w:sz w:val="20"/>
                <w:szCs w:val="20"/>
              </w:rPr>
            </w:pPr>
            <w:r w:rsidRPr="00444A43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</w:tr>
      <w:tr w:rsidR="00781BAB" w:rsidRPr="004D55F1" w:rsidTr="00A337CF">
        <w:trPr>
          <w:gridAfter w:val="1"/>
          <w:wAfter w:w="20" w:type="dxa"/>
          <w:trHeight w:val="1559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</w:tr>
      <w:tr w:rsidR="00781BAB" w:rsidRPr="004D55F1" w:rsidTr="00A337CF">
        <w:trPr>
          <w:gridAfter w:val="1"/>
          <w:wAfter w:w="20" w:type="dxa"/>
          <w:trHeight w:val="376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444A43">
            <w:pPr>
              <w:ind w:left="-60" w:right="-108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Подпрограмма "Противопожарное водоснабжение городского округа Кинешма»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781BAB" w:rsidRPr="004D55F1" w:rsidTr="00A337CF">
        <w:trPr>
          <w:gridAfter w:val="1"/>
          <w:wAfter w:w="20" w:type="dxa"/>
          <w:trHeight w:val="506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44A43" w:rsidRDefault="00781BAB" w:rsidP="004D55F1">
            <w:pPr>
              <w:rPr>
                <w:sz w:val="20"/>
                <w:szCs w:val="20"/>
              </w:rPr>
            </w:pPr>
            <w:r w:rsidRPr="00444A43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i/>
                <w:sz w:val="20"/>
                <w:szCs w:val="20"/>
              </w:rPr>
              <w:t>в том числе</w:t>
            </w:r>
            <w:r w:rsidRPr="004D55F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781BAB" w:rsidRPr="004D55F1" w:rsidTr="00A337CF">
        <w:trPr>
          <w:gridAfter w:val="1"/>
          <w:wAfter w:w="20" w:type="dxa"/>
          <w:trHeight w:val="506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781BAB" w:rsidRPr="004D55F1" w:rsidTr="00A337CF">
        <w:trPr>
          <w:gridAfter w:val="1"/>
          <w:wAfter w:w="20" w:type="dxa"/>
          <w:trHeight w:val="305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781BAB" w:rsidRPr="00E0054C" w:rsidRDefault="00E0054C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781BAB" w:rsidRPr="004D55F1" w:rsidRDefault="00E0054C" w:rsidP="00E0054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81BAB" w:rsidRPr="004D55F1">
              <w:rPr>
                <w:sz w:val="20"/>
                <w:szCs w:val="20"/>
              </w:rPr>
              <w:t>Приведение в рабочее состояние пожарных гидрантов и очистка противопожарных водоемов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781BAB" w:rsidRPr="004D55F1" w:rsidTr="00A337CF">
        <w:trPr>
          <w:gridAfter w:val="1"/>
          <w:wAfter w:w="20" w:type="dxa"/>
          <w:trHeight w:val="926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E0054C" w:rsidRDefault="00781BAB" w:rsidP="004D55F1">
            <w:pPr>
              <w:rPr>
                <w:sz w:val="20"/>
                <w:szCs w:val="20"/>
              </w:rPr>
            </w:pPr>
            <w:r w:rsidRPr="00E0054C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781BAB" w:rsidRPr="004D55F1" w:rsidTr="00A337CF">
        <w:trPr>
          <w:gridAfter w:val="1"/>
          <w:wAfter w:w="20" w:type="dxa"/>
          <w:trHeight w:val="1259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4D1DDE" w:rsidRPr="004D55F1" w:rsidTr="00A337CF">
        <w:trPr>
          <w:gridAfter w:val="1"/>
          <w:wAfter w:w="20" w:type="dxa"/>
          <w:trHeight w:val="81"/>
        </w:trPr>
        <w:tc>
          <w:tcPr>
            <w:tcW w:w="801" w:type="dxa"/>
            <w:vMerge w:val="restart"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54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4D1DDE" w:rsidRPr="004D55F1" w:rsidRDefault="004D1DDE" w:rsidP="00E0054C">
            <w:pPr>
              <w:pStyle w:val="a7"/>
              <w:spacing w:after="0"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улучшения состояния противопожарного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  <w:vMerge w:val="restart"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и замене пожарных гидрантов запланированы на 2 квартал 2018 года</w:t>
            </w:r>
          </w:p>
        </w:tc>
        <w:tc>
          <w:tcPr>
            <w:tcW w:w="2551" w:type="dxa"/>
            <w:gridSpan w:val="3"/>
          </w:tcPr>
          <w:p w:rsidR="004D1DDE" w:rsidRPr="004D1DDE" w:rsidRDefault="004D1DDE" w:rsidP="004D1DDE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Доля отремонтирован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ных и замененных пожарных гидрантов в общем количестве муниципальных пожарных гидрантов на территории городского округа Кинешма</w:t>
            </w:r>
          </w:p>
        </w:tc>
        <w:tc>
          <w:tcPr>
            <w:tcW w:w="568" w:type="dxa"/>
            <w:gridSpan w:val="3"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DDE" w:rsidRPr="004D55F1" w:rsidRDefault="004D1DDE" w:rsidP="004D1DD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D1DDE" w:rsidRPr="004D55F1" w:rsidRDefault="004D1DDE" w:rsidP="004D55F1">
            <w:pPr>
              <w:pStyle w:val="affff9"/>
              <w:spacing w:line="100" w:lineRule="atLeast"/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24,49</w:t>
            </w: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1D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23,45</w:t>
            </w: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  <w:p w:rsidR="004D1DDE" w:rsidRPr="004D55F1" w:rsidRDefault="004D1DDE" w:rsidP="004D1D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4D1DDE" w:rsidRPr="004D55F1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4D1DDE" w:rsidRPr="00E0054C" w:rsidRDefault="004D1DDE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4D1DDE" w:rsidRDefault="004D1DDE" w:rsidP="004D55F1">
            <w:pPr>
              <w:pStyle w:val="a7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ar-SA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Доля восстановленных муниципальных противопожарных водоемов и подъездов к ним  в общем количестве муниципальных водоемов, пригодных для пожаротушения</w:t>
            </w:r>
          </w:p>
        </w:tc>
        <w:tc>
          <w:tcPr>
            <w:tcW w:w="568" w:type="dxa"/>
            <w:gridSpan w:val="3"/>
            <w:vMerge w:val="restart"/>
          </w:tcPr>
          <w:p w:rsidR="004D1DDE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4D1DDE" w:rsidRPr="004D55F1" w:rsidRDefault="004D1DDE" w:rsidP="004D55F1">
            <w:pPr>
              <w:pStyle w:val="affff9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45,71</w:t>
            </w:r>
          </w:p>
        </w:tc>
        <w:tc>
          <w:tcPr>
            <w:tcW w:w="1134" w:type="dxa"/>
            <w:gridSpan w:val="4"/>
            <w:vMerge w:val="restart"/>
          </w:tcPr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41,18</w:t>
            </w:r>
          </w:p>
        </w:tc>
        <w:tc>
          <w:tcPr>
            <w:tcW w:w="1559" w:type="dxa"/>
            <w:gridSpan w:val="3"/>
            <w:vMerge/>
          </w:tcPr>
          <w:p w:rsidR="004D1DDE" w:rsidRPr="004D55F1" w:rsidRDefault="004D1DDE" w:rsidP="004D55F1">
            <w:pPr>
              <w:jc w:val="center"/>
              <w:rPr>
                <w:sz w:val="20"/>
                <w:szCs w:val="20"/>
              </w:rPr>
            </w:pPr>
          </w:p>
        </w:tc>
      </w:tr>
      <w:tr w:rsidR="00781BAB" w:rsidRPr="004D55F1" w:rsidTr="00A337CF">
        <w:trPr>
          <w:gridAfter w:val="1"/>
          <w:wAfter w:w="20" w:type="dxa"/>
          <w:trHeight w:val="1031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E0054C" w:rsidRDefault="00781BAB" w:rsidP="004D55F1">
            <w:pPr>
              <w:rPr>
                <w:sz w:val="20"/>
                <w:szCs w:val="20"/>
              </w:rPr>
            </w:pPr>
            <w:r w:rsidRPr="00E0054C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781BAB" w:rsidRPr="004D55F1" w:rsidTr="00A337CF">
        <w:trPr>
          <w:gridAfter w:val="1"/>
          <w:wAfter w:w="20" w:type="dxa"/>
          <w:trHeight w:val="78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117,8</w:t>
            </w:r>
          </w:p>
        </w:tc>
      </w:tr>
      <w:tr w:rsidR="00781BAB" w:rsidRPr="004D55F1" w:rsidTr="00A337CF">
        <w:trPr>
          <w:gridAfter w:val="1"/>
          <w:wAfter w:w="20" w:type="dxa"/>
          <w:trHeight w:val="321"/>
        </w:trPr>
        <w:tc>
          <w:tcPr>
            <w:tcW w:w="801" w:type="dxa"/>
            <w:vMerge w:val="restart"/>
          </w:tcPr>
          <w:p w:rsidR="00781BAB" w:rsidRPr="004D55F1" w:rsidRDefault="004D1DDE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4D1DDE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и развитие аппарат</w:t>
            </w:r>
            <w:r w:rsidRPr="004D55F1">
              <w:rPr>
                <w:rFonts w:ascii="Times New Roman" w:hAnsi="Times New Roman" w:cs="Times New Roman"/>
                <w:bCs/>
                <w:sz w:val="20"/>
                <w:szCs w:val="20"/>
              </w:rPr>
              <w:t>но-программного комплекса «</w:t>
            </w:r>
            <w:proofErr w:type="gramStart"/>
            <w:r w:rsidRPr="004D55F1">
              <w:rPr>
                <w:rFonts w:ascii="Times New Roman" w:hAnsi="Times New Roman" w:cs="Times New Roman"/>
                <w:bCs/>
                <w:sz w:val="20"/>
                <w:szCs w:val="20"/>
              </w:rPr>
              <w:t>Безо-</w:t>
            </w:r>
            <w:proofErr w:type="spellStart"/>
            <w:r w:rsidRPr="004D55F1">
              <w:rPr>
                <w:rFonts w:ascii="Times New Roman" w:hAnsi="Times New Roman" w:cs="Times New Roman"/>
                <w:bCs/>
                <w:sz w:val="20"/>
                <w:szCs w:val="20"/>
              </w:rPr>
              <w:t>пасный</w:t>
            </w:r>
            <w:proofErr w:type="spellEnd"/>
            <w:proofErr w:type="gramEnd"/>
            <w:r w:rsidRPr="004D55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город»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F1"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781BAB" w:rsidRPr="004D55F1" w:rsidTr="00A337CF">
        <w:trPr>
          <w:gridAfter w:val="1"/>
          <w:wAfter w:w="20" w:type="dxa"/>
          <w:trHeight w:val="603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1DDE" w:rsidRDefault="00781BAB" w:rsidP="004D55F1">
            <w:pPr>
              <w:rPr>
                <w:sz w:val="20"/>
                <w:szCs w:val="20"/>
              </w:rPr>
            </w:pPr>
            <w:r w:rsidRPr="004D1DDE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781BAB" w:rsidRPr="004D55F1" w:rsidTr="00A337CF">
        <w:trPr>
          <w:gridAfter w:val="1"/>
          <w:wAfter w:w="20" w:type="dxa"/>
          <w:trHeight w:val="603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781BAB" w:rsidRPr="004D55F1" w:rsidTr="00A337CF">
        <w:trPr>
          <w:gridAfter w:val="1"/>
          <w:wAfter w:w="20" w:type="dxa"/>
          <w:trHeight w:val="354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D1DDE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781BAB" w:rsidRPr="004D55F1" w:rsidRDefault="00781BAB" w:rsidP="004D1DDE">
            <w:pPr>
              <w:pStyle w:val="affff9"/>
              <w:ind w:right="-108"/>
              <w:rPr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55F1">
              <w:rPr>
                <w:sz w:val="20"/>
                <w:szCs w:val="20"/>
              </w:rPr>
              <w:t>Соверш</w:t>
            </w:r>
            <w:r w:rsidR="004D1DDE">
              <w:rPr>
                <w:sz w:val="20"/>
                <w:szCs w:val="20"/>
              </w:rPr>
              <w:t>енствова-ние</w:t>
            </w:r>
            <w:proofErr w:type="spellEnd"/>
            <w:proofErr w:type="gramEnd"/>
            <w:r w:rsidR="004D1DDE">
              <w:rPr>
                <w:sz w:val="20"/>
                <w:szCs w:val="20"/>
              </w:rPr>
              <w:t xml:space="preserve"> системы виде</w:t>
            </w:r>
            <w:r w:rsidRPr="004D55F1">
              <w:rPr>
                <w:sz w:val="20"/>
                <w:szCs w:val="20"/>
              </w:rPr>
              <w:t xml:space="preserve">онаблюдения и </w:t>
            </w:r>
            <w:proofErr w:type="spellStart"/>
            <w:r w:rsidRPr="004D55F1">
              <w:rPr>
                <w:sz w:val="20"/>
                <w:szCs w:val="20"/>
              </w:rPr>
              <w:t>видеофиксации</w:t>
            </w:r>
            <w:proofErr w:type="spellEnd"/>
            <w:r w:rsidRPr="004D55F1">
              <w:rPr>
                <w:sz w:val="20"/>
                <w:szCs w:val="20"/>
              </w:rPr>
              <w:t xml:space="preserve"> происшествий и </w:t>
            </w:r>
            <w:r w:rsidRPr="004D55F1">
              <w:rPr>
                <w:sz w:val="20"/>
                <w:szCs w:val="20"/>
              </w:rPr>
              <w:lastRenderedPageBreak/>
              <w:t>чрезвычайных ситуаций на базе МУ «Управление по делам граждан-</w:t>
            </w:r>
            <w:proofErr w:type="spellStart"/>
            <w:r w:rsidRPr="004D55F1">
              <w:rPr>
                <w:sz w:val="20"/>
                <w:szCs w:val="20"/>
              </w:rPr>
              <w:t>ской</w:t>
            </w:r>
            <w:proofErr w:type="spellEnd"/>
            <w:r w:rsidRPr="004D55F1">
              <w:rPr>
                <w:sz w:val="20"/>
                <w:szCs w:val="20"/>
              </w:rPr>
              <w:t xml:space="preserve"> обороны и чрезвычайным си-</w:t>
            </w:r>
            <w:proofErr w:type="spellStart"/>
            <w:r w:rsidRPr="004D55F1">
              <w:rPr>
                <w:sz w:val="20"/>
                <w:szCs w:val="20"/>
              </w:rPr>
              <w:t>туациям</w:t>
            </w:r>
            <w:proofErr w:type="spellEnd"/>
            <w:r w:rsidRPr="004D55F1">
              <w:rPr>
                <w:sz w:val="20"/>
                <w:szCs w:val="20"/>
              </w:rPr>
              <w:t xml:space="preserve"> городско-</w:t>
            </w:r>
            <w:proofErr w:type="spellStart"/>
            <w:r w:rsidRPr="004D55F1">
              <w:rPr>
                <w:sz w:val="20"/>
                <w:szCs w:val="20"/>
              </w:rPr>
              <w:t>го</w:t>
            </w:r>
            <w:proofErr w:type="spellEnd"/>
            <w:r w:rsidRPr="004D55F1">
              <w:rPr>
                <w:sz w:val="20"/>
                <w:szCs w:val="20"/>
              </w:rPr>
              <w:t xml:space="preserve"> округа Кинешма»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781BAB" w:rsidRPr="004D55F1" w:rsidTr="00A337CF">
        <w:trPr>
          <w:gridAfter w:val="1"/>
          <w:wAfter w:w="20" w:type="dxa"/>
          <w:trHeight w:val="1381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1DDE" w:rsidRDefault="00781BAB" w:rsidP="004D55F1">
            <w:pPr>
              <w:rPr>
                <w:sz w:val="20"/>
                <w:szCs w:val="20"/>
              </w:rPr>
            </w:pPr>
            <w:r w:rsidRPr="004D1DDE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781BAB" w:rsidRPr="004D55F1" w:rsidTr="00A337CF">
        <w:trPr>
          <w:gridAfter w:val="1"/>
          <w:wAfter w:w="20" w:type="dxa"/>
          <w:trHeight w:val="1842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564575" w:rsidRPr="004D55F1" w:rsidTr="00A337CF">
        <w:trPr>
          <w:gridAfter w:val="1"/>
          <w:wAfter w:w="20" w:type="dxa"/>
          <w:trHeight w:val="221"/>
        </w:trPr>
        <w:tc>
          <w:tcPr>
            <w:tcW w:w="801" w:type="dxa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50" w:type="dxa"/>
            <w:vMerge w:val="restart"/>
          </w:tcPr>
          <w:p w:rsidR="00564575" w:rsidRPr="004D55F1" w:rsidRDefault="00564575" w:rsidP="004D55F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 w:rsidRPr="00896EA0">
              <w:rPr>
                <w:bCs/>
                <w:sz w:val="20"/>
                <w:szCs w:val="20"/>
                <w:lang w:eastAsia="ar-SA"/>
              </w:rPr>
              <w:t>Мероприятие</w:t>
            </w:r>
          </w:p>
          <w:p w:rsidR="00564575" w:rsidRPr="004D55F1" w:rsidRDefault="00564575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4D55F1">
              <w:rPr>
                <w:bCs/>
                <w:sz w:val="20"/>
                <w:szCs w:val="20"/>
                <w:lang w:eastAsia="ar-SA"/>
              </w:rPr>
              <w:t>Снижение рисков возникновения происшествий и</w:t>
            </w:r>
            <w:r>
              <w:rPr>
                <w:bCs/>
                <w:sz w:val="20"/>
                <w:szCs w:val="20"/>
                <w:lang w:eastAsia="ar-SA"/>
              </w:rPr>
              <w:t xml:space="preserve"> чрезвычайных ситуаций на основ</w:t>
            </w:r>
            <w:r w:rsidRPr="004D55F1">
              <w:rPr>
                <w:bCs/>
                <w:sz w:val="20"/>
                <w:szCs w:val="20"/>
                <w:lang w:eastAsia="ar-SA"/>
              </w:rPr>
              <w:t>ных транспортных развяз</w:t>
            </w:r>
            <w:r>
              <w:rPr>
                <w:bCs/>
                <w:sz w:val="20"/>
                <w:szCs w:val="20"/>
                <w:lang w:eastAsia="ar-SA"/>
              </w:rPr>
              <w:t>ках, повыше</w:t>
            </w:r>
            <w:r w:rsidRPr="004D55F1">
              <w:rPr>
                <w:bCs/>
                <w:sz w:val="20"/>
                <w:szCs w:val="20"/>
                <w:lang w:eastAsia="ar-SA"/>
              </w:rPr>
              <w:t>ни</w:t>
            </w:r>
            <w:r>
              <w:rPr>
                <w:bCs/>
                <w:sz w:val="20"/>
                <w:szCs w:val="20"/>
                <w:lang w:eastAsia="ar-SA"/>
              </w:rPr>
              <w:t>е безопасности населения и защи</w:t>
            </w:r>
            <w:r w:rsidRPr="004D55F1">
              <w:rPr>
                <w:bCs/>
                <w:sz w:val="20"/>
                <w:szCs w:val="20"/>
                <w:lang w:eastAsia="ar-SA"/>
              </w:rPr>
              <w:t>щенности от угроз природного и техногенного характера</w:t>
            </w:r>
          </w:p>
        </w:tc>
        <w:tc>
          <w:tcPr>
            <w:tcW w:w="1460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</w:tcPr>
          <w:p w:rsidR="00564575" w:rsidRPr="004D55F1" w:rsidRDefault="00564575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Оплачивается трафик по передаче видеосигнала и электроэнергия с 17 видеокамер и 2 серверов.</w:t>
            </w:r>
          </w:p>
        </w:tc>
        <w:tc>
          <w:tcPr>
            <w:tcW w:w="2551" w:type="dxa"/>
            <w:gridSpan w:val="3"/>
            <w:vMerge w:val="restart"/>
          </w:tcPr>
          <w:p w:rsidR="00564575" w:rsidRPr="004D55F1" w:rsidRDefault="00564575" w:rsidP="004D55F1">
            <w:pPr>
              <w:pStyle w:val="affff9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  <w:lang w:eastAsia="ar-SA"/>
              </w:rPr>
              <w:t xml:space="preserve"> 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 xml:space="preserve">Количество функционирующих камер видеонаблюдения, подключенных к системе видеонаблюдения в МУ «Управление ГОЧС </w:t>
            </w:r>
            <w:proofErr w:type="spellStart"/>
            <w:r w:rsidRPr="004D55F1">
              <w:rPr>
                <w:rFonts w:eastAsia="Times New Roman"/>
                <w:sz w:val="20"/>
                <w:szCs w:val="20"/>
                <w:lang w:eastAsia="ar-SA"/>
              </w:rPr>
              <w:t>г.о</w:t>
            </w:r>
            <w:proofErr w:type="spellEnd"/>
            <w:r w:rsidRPr="004D55F1">
              <w:rPr>
                <w:rFonts w:eastAsia="Times New Roman"/>
                <w:sz w:val="20"/>
                <w:szCs w:val="20"/>
                <w:lang w:eastAsia="ar-SA"/>
              </w:rPr>
              <w:t>. Кинешма»</w:t>
            </w:r>
          </w:p>
        </w:tc>
        <w:tc>
          <w:tcPr>
            <w:tcW w:w="568" w:type="dxa"/>
            <w:gridSpan w:val="3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56457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56457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56457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564575" w:rsidRPr="004D55F1" w:rsidTr="00A337CF">
        <w:trPr>
          <w:gridAfter w:val="1"/>
          <w:wAfter w:w="20" w:type="dxa"/>
          <w:trHeight w:val="880"/>
        </w:trPr>
        <w:tc>
          <w:tcPr>
            <w:tcW w:w="801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64575" w:rsidRPr="004D55F1" w:rsidRDefault="00564575" w:rsidP="004D55F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564575" w:rsidRPr="00896EA0" w:rsidRDefault="00564575" w:rsidP="004D55F1">
            <w:pPr>
              <w:rPr>
                <w:sz w:val="20"/>
                <w:szCs w:val="20"/>
              </w:rPr>
            </w:pPr>
            <w:r w:rsidRPr="00896EA0">
              <w:rPr>
                <w:sz w:val="20"/>
                <w:szCs w:val="20"/>
              </w:rPr>
              <w:t xml:space="preserve">бюджетные ассигнования </w:t>
            </w:r>
          </w:p>
          <w:p w:rsidR="00564575" w:rsidRPr="004D55F1" w:rsidRDefault="00564575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</w:tcPr>
          <w:p w:rsidR="00564575" w:rsidRPr="004D55F1" w:rsidRDefault="00564575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564575" w:rsidRPr="004D55F1" w:rsidTr="00A337CF">
        <w:trPr>
          <w:gridAfter w:val="1"/>
          <w:wAfter w:w="20" w:type="dxa"/>
          <w:trHeight w:val="511"/>
        </w:trPr>
        <w:tc>
          <w:tcPr>
            <w:tcW w:w="801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64575" w:rsidRPr="004D55F1" w:rsidRDefault="00564575" w:rsidP="004D55F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  <w:tc>
          <w:tcPr>
            <w:tcW w:w="1276" w:type="dxa"/>
            <w:gridSpan w:val="2"/>
            <w:vMerge w:val="restart"/>
          </w:tcPr>
          <w:p w:rsidR="00564575" w:rsidRPr="004D55F1" w:rsidRDefault="00564575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617,3</w:t>
            </w:r>
          </w:p>
        </w:tc>
      </w:tr>
      <w:tr w:rsidR="00564575" w:rsidRPr="004D55F1" w:rsidTr="00A337CF">
        <w:trPr>
          <w:gridAfter w:val="1"/>
          <w:wAfter w:w="20" w:type="dxa"/>
          <w:trHeight w:val="2160"/>
        </w:trPr>
        <w:tc>
          <w:tcPr>
            <w:tcW w:w="801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64575" w:rsidRPr="004D55F1" w:rsidRDefault="00564575" w:rsidP="004D55F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64575" w:rsidRPr="004D55F1" w:rsidRDefault="00564575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Сокращение времени реагирования при получении  информации об угрозе возникновения ЧС, авариях и других происшествиях</w:t>
            </w:r>
          </w:p>
        </w:tc>
        <w:tc>
          <w:tcPr>
            <w:tcW w:w="568" w:type="dxa"/>
            <w:gridSpan w:val="3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992" w:type="dxa"/>
            <w:gridSpan w:val="5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AB" w:rsidRPr="004D55F1" w:rsidTr="00A337CF">
        <w:trPr>
          <w:gridAfter w:val="1"/>
          <w:wAfter w:w="20" w:type="dxa"/>
          <w:trHeight w:val="355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4D55F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 w:rsidRPr="004D55F1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4D55F1">
              <w:rPr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4D55F1">
              <w:rPr>
                <w:bCs/>
                <w:i/>
                <w:sz w:val="20"/>
                <w:szCs w:val="20"/>
                <w:lang w:eastAsia="ar-SA"/>
              </w:rPr>
              <w:lastRenderedPageBreak/>
              <w:t>«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362,9</w:t>
            </w:r>
          </w:p>
        </w:tc>
      </w:tr>
      <w:tr w:rsidR="00781BAB" w:rsidRPr="004D55F1" w:rsidTr="00A337CF">
        <w:trPr>
          <w:gridAfter w:val="1"/>
          <w:wAfter w:w="20" w:type="dxa"/>
          <w:trHeight w:val="96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564575" w:rsidRDefault="00781BAB" w:rsidP="004D55F1">
            <w:pPr>
              <w:rPr>
                <w:sz w:val="20"/>
                <w:szCs w:val="20"/>
              </w:rPr>
            </w:pPr>
            <w:r w:rsidRPr="00564575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</w:tr>
      <w:tr w:rsidR="00781BAB" w:rsidRPr="004D55F1" w:rsidTr="00A337CF">
        <w:trPr>
          <w:gridAfter w:val="1"/>
          <w:wAfter w:w="20" w:type="dxa"/>
          <w:trHeight w:val="96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</w:tr>
      <w:tr w:rsidR="00781BAB" w:rsidRPr="004D55F1" w:rsidTr="00A337CF">
        <w:trPr>
          <w:gridAfter w:val="1"/>
          <w:wAfter w:w="20" w:type="dxa"/>
          <w:trHeight w:val="283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50" w:type="dxa"/>
            <w:vMerge w:val="restart"/>
          </w:tcPr>
          <w:p w:rsidR="00781BAB" w:rsidRPr="00564575" w:rsidRDefault="00564575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781BAB" w:rsidRPr="004D55F1" w:rsidRDefault="00564575" w:rsidP="00564575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="00781BAB" w:rsidRPr="004D55F1">
              <w:rPr>
                <w:rFonts w:eastAsia="Times New Roman"/>
                <w:sz w:val="20"/>
                <w:szCs w:val="20"/>
                <w:lang w:eastAsia="ar-SA"/>
              </w:rPr>
              <w:t>Снижение рисков чрезвычайных ситуаций и повышение безопасности населения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362,9</w:t>
            </w:r>
          </w:p>
        </w:tc>
      </w:tr>
      <w:tr w:rsidR="00781BAB" w:rsidRPr="004D55F1" w:rsidTr="00A337CF">
        <w:trPr>
          <w:gridAfter w:val="1"/>
          <w:wAfter w:w="20" w:type="dxa"/>
          <w:trHeight w:val="1073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564575" w:rsidRDefault="00781BAB" w:rsidP="004D55F1">
            <w:pPr>
              <w:rPr>
                <w:sz w:val="20"/>
                <w:szCs w:val="20"/>
              </w:rPr>
            </w:pPr>
            <w:r w:rsidRPr="00564575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</w:tr>
      <w:tr w:rsidR="00781BAB" w:rsidRPr="004D55F1" w:rsidTr="00A337CF">
        <w:trPr>
          <w:gridAfter w:val="1"/>
          <w:wAfter w:w="20" w:type="dxa"/>
          <w:trHeight w:val="1074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</w:tr>
      <w:tr w:rsidR="00564575" w:rsidRPr="004D55F1" w:rsidTr="00A337CF">
        <w:trPr>
          <w:gridAfter w:val="1"/>
          <w:wAfter w:w="20" w:type="dxa"/>
          <w:trHeight w:val="201"/>
        </w:trPr>
        <w:tc>
          <w:tcPr>
            <w:tcW w:w="801" w:type="dxa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750" w:type="dxa"/>
            <w:vMerge w:val="restart"/>
          </w:tcPr>
          <w:p w:rsidR="00564575" w:rsidRPr="00564575" w:rsidRDefault="00564575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564575"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564575" w:rsidRPr="004D55F1" w:rsidRDefault="00564575" w:rsidP="00564575">
            <w:pPr>
              <w:pStyle w:val="affff9"/>
              <w:ind w:right="-108"/>
              <w:rPr>
                <w:rFonts w:eastAsia="Times New Roman"/>
                <w:sz w:val="20"/>
                <w:szCs w:val="20"/>
                <w:lang w:eastAsia="ar-SA"/>
              </w:rPr>
            </w:pP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1460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  <w:vMerge w:val="restart"/>
          </w:tcPr>
          <w:p w:rsidR="00564575" w:rsidRPr="004D55F1" w:rsidRDefault="00564575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частичная оплата кредиторской задолженности за 2017 год за поставку поисково-спасательного автомобиля. 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Размещены материалы по пожарной безопасности в быту, в лесу, по безопасности на льду на сайтах администрации </w:t>
            </w:r>
            <w:proofErr w:type="spellStart"/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4D55F1">
              <w:rPr>
                <w:rFonts w:ascii="Times New Roman" w:hAnsi="Times New Roman" w:cs="Times New Roman"/>
                <w:sz w:val="20"/>
                <w:szCs w:val="20"/>
              </w:rPr>
              <w:t xml:space="preserve"> Кинешма, «168 часов» и «Приволжская правда»</w:t>
            </w:r>
          </w:p>
        </w:tc>
        <w:tc>
          <w:tcPr>
            <w:tcW w:w="2551" w:type="dxa"/>
            <w:gridSpan w:val="3"/>
          </w:tcPr>
          <w:p w:rsidR="00564575" w:rsidRPr="004D55F1" w:rsidRDefault="00564575" w:rsidP="00564575">
            <w:pPr>
              <w:pStyle w:val="affff9"/>
              <w:ind w:left="-108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  <w:lang w:eastAsia="ar-SA"/>
              </w:rPr>
              <w:lastRenderedPageBreak/>
              <w:t xml:space="preserve"> 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 xml:space="preserve">Оснащенность </w:t>
            </w:r>
            <w:proofErr w:type="spellStart"/>
            <w:proofErr w:type="gramStart"/>
            <w:r w:rsidRPr="004D55F1">
              <w:rPr>
                <w:rFonts w:eastAsia="Times New Roman"/>
                <w:sz w:val="20"/>
                <w:szCs w:val="20"/>
                <w:lang w:eastAsia="ar-SA"/>
              </w:rPr>
              <w:t>У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правле-ния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материально-техничес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 xml:space="preserve">кими средствами и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оборудо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ванием, необходимым для ликвидации ЧС и оказания помощи пострадавшим (в том числе при пожарах, на водных объектах, в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дорож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-но-транспортных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происшес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твиях)</w:t>
            </w:r>
          </w:p>
        </w:tc>
        <w:tc>
          <w:tcPr>
            <w:tcW w:w="568" w:type="dxa"/>
            <w:gridSpan w:val="3"/>
          </w:tcPr>
          <w:p w:rsidR="00564575" w:rsidRPr="004D55F1" w:rsidRDefault="00564575" w:rsidP="004D55F1">
            <w:pPr>
              <w:pStyle w:val="affff9"/>
              <w:jc w:val="center"/>
              <w:rPr>
                <w:sz w:val="20"/>
                <w:szCs w:val="20"/>
              </w:rPr>
            </w:pPr>
            <w:r w:rsidRPr="004D55F1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%</w:t>
            </w: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362,9</w:t>
            </w:r>
          </w:p>
        </w:tc>
      </w:tr>
      <w:tr w:rsidR="00564575" w:rsidRPr="004D55F1" w:rsidTr="00A337CF">
        <w:trPr>
          <w:gridAfter w:val="1"/>
          <w:wAfter w:w="20" w:type="dxa"/>
          <w:trHeight w:val="964"/>
        </w:trPr>
        <w:tc>
          <w:tcPr>
            <w:tcW w:w="801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64575" w:rsidRPr="00564575" w:rsidRDefault="00564575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64575" w:rsidRPr="004D55F1" w:rsidRDefault="00564575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eastAsia="ar-SA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Количество спас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ателей, прошедших профессиональ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ную переаттестацию</w:t>
            </w:r>
          </w:p>
        </w:tc>
        <w:tc>
          <w:tcPr>
            <w:tcW w:w="568" w:type="dxa"/>
            <w:gridSpan w:val="3"/>
          </w:tcPr>
          <w:p w:rsidR="00564575" w:rsidRPr="004D55F1" w:rsidRDefault="00564575" w:rsidP="00564575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  <w:p w:rsidR="00564575" w:rsidRPr="004D55F1" w:rsidRDefault="00564575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5"/>
          </w:tcPr>
          <w:p w:rsidR="00564575" w:rsidRPr="004D55F1" w:rsidRDefault="00564575" w:rsidP="0056457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64575" w:rsidRPr="004D55F1" w:rsidRDefault="00564575" w:rsidP="004D55F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564575" w:rsidRPr="004D55F1" w:rsidRDefault="00564575" w:rsidP="0056457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75" w:rsidRPr="004D55F1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64575" w:rsidRPr="00564575" w:rsidRDefault="00564575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64575" w:rsidRPr="004D55F1" w:rsidRDefault="00564575" w:rsidP="004D5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rPr>
                <w:sz w:val="20"/>
                <w:szCs w:val="20"/>
                <w:lang w:eastAsia="ar-SA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изготовленной наглядной агитации по гражданской обороне и предупреждению чрезвычайных ситуаций</w:t>
            </w:r>
          </w:p>
        </w:tc>
        <w:tc>
          <w:tcPr>
            <w:tcW w:w="568" w:type="dxa"/>
            <w:gridSpan w:val="3"/>
            <w:vMerge w:val="restart"/>
          </w:tcPr>
          <w:p w:rsidR="00564575" w:rsidRPr="004D55F1" w:rsidRDefault="00564575" w:rsidP="00564575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2" w:type="dxa"/>
            <w:gridSpan w:val="5"/>
            <w:vMerge w:val="restart"/>
          </w:tcPr>
          <w:p w:rsidR="00564575" w:rsidRPr="004D55F1" w:rsidRDefault="00564575" w:rsidP="00564575">
            <w:pPr>
              <w:pStyle w:val="affff9"/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gridSpan w:val="4"/>
            <w:vMerge w:val="restart"/>
          </w:tcPr>
          <w:p w:rsidR="00564575" w:rsidRPr="004D55F1" w:rsidRDefault="00564575" w:rsidP="0056457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559" w:type="dxa"/>
            <w:gridSpan w:val="3"/>
            <w:vMerge/>
          </w:tcPr>
          <w:p w:rsidR="00564575" w:rsidRPr="004D55F1" w:rsidRDefault="00564575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BAB" w:rsidRPr="004D55F1" w:rsidTr="00A337CF">
        <w:trPr>
          <w:gridAfter w:val="1"/>
          <w:wAfter w:w="20" w:type="dxa"/>
          <w:trHeight w:val="103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564575" w:rsidRDefault="00781BAB" w:rsidP="004D55F1">
            <w:pPr>
              <w:rPr>
                <w:sz w:val="20"/>
                <w:szCs w:val="20"/>
              </w:rPr>
            </w:pPr>
            <w:r w:rsidRPr="00564575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</w:tr>
      <w:tr w:rsidR="00781BAB" w:rsidRPr="004D55F1" w:rsidTr="00A337CF">
        <w:trPr>
          <w:gridAfter w:val="1"/>
          <w:wAfter w:w="20" w:type="dxa"/>
          <w:trHeight w:val="932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326,9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362,9</w:t>
            </w:r>
          </w:p>
        </w:tc>
      </w:tr>
      <w:tr w:rsidR="00781BAB" w:rsidRPr="004D55F1" w:rsidTr="00A337CF">
        <w:trPr>
          <w:gridAfter w:val="1"/>
          <w:wAfter w:w="20" w:type="dxa"/>
          <w:trHeight w:val="355"/>
        </w:trPr>
        <w:tc>
          <w:tcPr>
            <w:tcW w:w="801" w:type="dxa"/>
            <w:vMerge w:val="restart"/>
          </w:tcPr>
          <w:p w:rsidR="00781BAB" w:rsidRPr="004D55F1" w:rsidRDefault="00C84E9F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4D55F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 w:rsidRPr="004D55F1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4D55F1">
              <w:rPr>
                <w:bCs/>
                <w:i/>
                <w:sz w:val="20"/>
                <w:szCs w:val="20"/>
                <w:lang w:eastAsia="ar-SA"/>
              </w:rPr>
              <w:t xml:space="preserve"> «</w:t>
            </w:r>
            <w:r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>Развитие Системы-112 на территории городского округа Кинешма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96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C84E9F" w:rsidRDefault="00781BAB" w:rsidP="004D55F1">
            <w:pPr>
              <w:rPr>
                <w:sz w:val="20"/>
                <w:szCs w:val="20"/>
              </w:rPr>
            </w:pPr>
            <w:r w:rsidRPr="00C84E9F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96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227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C84E9F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781BAB" w:rsidRPr="004D55F1" w:rsidRDefault="00C84E9F" w:rsidP="004D55F1">
            <w:pPr>
              <w:pStyle w:val="affff9"/>
              <w:spacing w:line="100" w:lineRule="atLeas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«</w:t>
            </w:r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Создание и развитие системы обеспечения </w:t>
            </w:r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lastRenderedPageBreak/>
              <w:t>вызова экстренных оперативных служб по единому номеру «112»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  <w:p w:rsidR="00775E07" w:rsidRDefault="00775E07" w:rsidP="004D55F1">
            <w:pPr>
              <w:jc w:val="center"/>
              <w:rPr>
                <w:sz w:val="20"/>
                <w:szCs w:val="20"/>
              </w:rPr>
            </w:pPr>
          </w:p>
          <w:p w:rsidR="00775E07" w:rsidRDefault="00775E07" w:rsidP="004D55F1">
            <w:pPr>
              <w:jc w:val="center"/>
              <w:rPr>
                <w:sz w:val="20"/>
                <w:szCs w:val="20"/>
              </w:rPr>
            </w:pPr>
          </w:p>
          <w:p w:rsidR="00775E07" w:rsidRDefault="00775E07" w:rsidP="004D55F1">
            <w:pPr>
              <w:jc w:val="center"/>
              <w:rPr>
                <w:sz w:val="20"/>
                <w:szCs w:val="20"/>
              </w:rPr>
            </w:pPr>
          </w:p>
          <w:p w:rsidR="00775E07" w:rsidRPr="004D55F1" w:rsidRDefault="00775E07" w:rsidP="00775E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lastRenderedPageBreak/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106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C84E9F" w:rsidRDefault="00781BAB" w:rsidP="004D55F1">
            <w:pPr>
              <w:rPr>
                <w:sz w:val="20"/>
                <w:szCs w:val="20"/>
              </w:rPr>
            </w:pPr>
            <w:r w:rsidRPr="00C84E9F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894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267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750" w:type="dxa"/>
            <w:vMerge w:val="restart"/>
          </w:tcPr>
          <w:p w:rsidR="00781BAB" w:rsidRPr="00C84E9F" w:rsidRDefault="00C84E9F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781BAB" w:rsidRPr="004D55F1" w:rsidRDefault="00C84E9F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«</w:t>
            </w:r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>Организация автоматизированных рабочих мест и создание сети связи и передачи данных Системы-112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Оснащенность ЕДДС Управления материально-техническими средствами и оборудованием, необходимым для развития Системы-112</w:t>
            </w: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ffff9"/>
              <w:jc w:val="center"/>
              <w:rPr>
                <w:sz w:val="20"/>
                <w:szCs w:val="20"/>
              </w:rPr>
            </w:pP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1094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C84E9F" w:rsidRDefault="00781BAB" w:rsidP="004D55F1">
            <w:pPr>
              <w:rPr>
                <w:sz w:val="20"/>
                <w:szCs w:val="20"/>
              </w:rPr>
            </w:pPr>
            <w:r w:rsidRPr="00C84E9F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1068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355"/>
        </w:trPr>
        <w:tc>
          <w:tcPr>
            <w:tcW w:w="801" w:type="dxa"/>
            <w:vMerge w:val="restart"/>
          </w:tcPr>
          <w:p w:rsidR="00781BAB" w:rsidRPr="004D55F1" w:rsidRDefault="00C84E9F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  <w:vMerge w:val="restart"/>
          </w:tcPr>
          <w:p w:rsidR="00781BAB" w:rsidRPr="004D55F1" w:rsidRDefault="00781BAB" w:rsidP="004D55F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 w:rsidRPr="004D55F1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4D55F1">
              <w:rPr>
                <w:bCs/>
                <w:i/>
                <w:sz w:val="20"/>
                <w:szCs w:val="20"/>
                <w:lang w:eastAsia="ar-SA"/>
              </w:rPr>
              <w:t xml:space="preserve"> «</w:t>
            </w:r>
            <w:r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Развитие и совершенствование </w:t>
            </w:r>
            <w:r w:rsidRPr="004D55F1">
              <w:rPr>
                <w:sz w:val="20"/>
                <w:szCs w:val="20"/>
              </w:rPr>
              <w:t xml:space="preserve">муниципальной </w:t>
            </w:r>
            <w:r w:rsidR="003231F2">
              <w:rPr>
                <w:sz w:val="20"/>
                <w:szCs w:val="20"/>
              </w:rPr>
              <w:t>системы оповеще</w:t>
            </w:r>
            <w:r w:rsidRPr="004D55F1">
              <w:rPr>
                <w:sz w:val="20"/>
                <w:szCs w:val="20"/>
              </w:rPr>
              <w:t xml:space="preserve">ния и </w:t>
            </w:r>
            <w:proofErr w:type="spellStart"/>
            <w:proofErr w:type="gramStart"/>
            <w:r w:rsidRPr="004D55F1">
              <w:rPr>
                <w:sz w:val="20"/>
                <w:szCs w:val="20"/>
              </w:rPr>
              <w:t>информиро-вания</w:t>
            </w:r>
            <w:proofErr w:type="spellEnd"/>
            <w:proofErr w:type="gramEnd"/>
            <w:r w:rsidRPr="004D55F1">
              <w:rPr>
                <w:sz w:val="20"/>
                <w:szCs w:val="20"/>
              </w:rPr>
              <w:t xml:space="preserve"> населения при</w:t>
            </w:r>
            <w:r w:rsidR="003231F2">
              <w:rPr>
                <w:sz w:val="20"/>
                <w:szCs w:val="20"/>
              </w:rPr>
              <w:t xml:space="preserve"> угрозе и возникновении </w:t>
            </w:r>
            <w:r w:rsidR="003231F2">
              <w:rPr>
                <w:sz w:val="20"/>
                <w:szCs w:val="20"/>
              </w:rPr>
              <w:lastRenderedPageBreak/>
              <w:t>чрезвы</w:t>
            </w:r>
            <w:r w:rsidRPr="004D55F1">
              <w:rPr>
                <w:sz w:val="20"/>
                <w:szCs w:val="20"/>
              </w:rPr>
              <w:t>чайных ситуаций на территории городского округа Кинешма</w:t>
            </w:r>
            <w:r w:rsidRPr="004D55F1"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96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C84E9F" w:rsidRDefault="00781BAB" w:rsidP="004D55F1">
            <w:pPr>
              <w:rPr>
                <w:sz w:val="20"/>
                <w:szCs w:val="20"/>
              </w:rPr>
            </w:pPr>
            <w:r w:rsidRPr="00C84E9F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96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506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750" w:type="dxa"/>
            <w:vMerge w:val="restart"/>
          </w:tcPr>
          <w:p w:rsidR="00781BAB" w:rsidRPr="00C84E9F" w:rsidRDefault="00C84E9F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781BAB" w:rsidRPr="004D55F1" w:rsidRDefault="00C84E9F" w:rsidP="004D55F1">
            <w:pPr>
              <w:pStyle w:val="affff9"/>
              <w:spacing w:line="100" w:lineRule="atLeas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«</w:t>
            </w:r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Увеличение охвата  населения  сетью </w:t>
            </w:r>
            <w:proofErr w:type="spellStart"/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и мощных акустич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е</w:t>
            </w:r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ских устройств, </w:t>
            </w:r>
            <w:proofErr w:type="gramStart"/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>позволяющий</w:t>
            </w:r>
            <w:proofErr w:type="gramEnd"/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своевременно привлечь внимание насе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ления города к электронным сред</w:t>
            </w:r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ствам массовой информации для передачи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экстрен</w:t>
            </w:r>
            <w:r w:rsidR="00781BAB" w:rsidRPr="004D55F1">
              <w:rPr>
                <w:rFonts w:eastAsia="Times New Roman"/>
                <w:bCs/>
                <w:sz w:val="20"/>
                <w:szCs w:val="20"/>
                <w:lang w:eastAsia="ar-SA"/>
              </w:rPr>
              <w:t>ных сообщений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1234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C84E9F" w:rsidRDefault="00781BAB" w:rsidP="004D55F1">
            <w:pPr>
              <w:rPr>
                <w:sz w:val="20"/>
                <w:szCs w:val="20"/>
              </w:rPr>
            </w:pPr>
            <w:r w:rsidRPr="00C84E9F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1074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271"/>
        </w:trPr>
        <w:tc>
          <w:tcPr>
            <w:tcW w:w="801" w:type="dxa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50" w:type="dxa"/>
            <w:vMerge w:val="restart"/>
          </w:tcPr>
          <w:p w:rsidR="00781BAB" w:rsidRPr="00C84E9F" w:rsidRDefault="00C84E9F" w:rsidP="004D55F1">
            <w:pPr>
              <w:pStyle w:val="affff9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781BAB" w:rsidRPr="004D55F1" w:rsidRDefault="00C84E9F" w:rsidP="004D55F1">
            <w:pPr>
              <w:pStyle w:val="affff9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«Ввод новых устройств управле</w:t>
            </w:r>
            <w:r w:rsidR="00781BAB" w:rsidRPr="004D55F1">
              <w:rPr>
                <w:bCs/>
                <w:sz w:val="20"/>
                <w:szCs w:val="20"/>
                <w:lang w:eastAsia="ar-SA"/>
              </w:rPr>
              <w:t xml:space="preserve">ния </w:t>
            </w:r>
            <w:r w:rsidR="00781BAB" w:rsidRPr="004D55F1">
              <w:rPr>
                <w:bCs/>
                <w:sz w:val="20"/>
                <w:szCs w:val="20"/>
                <w:lang w:eastAsia="ar-SA"/>
              </w:rPr>
              <w:lastRenderedPageBreak/>
              <w:t xml:space="preserve">выходных </w:t>
            </w:r>
            <w:proofErr w:type="spellStart"/>
            <w:proofErr w:type="gramStart"/>
            <w:r w:rsidR="00781BAB" w:rsidRPr="004D55F1">
              <w:rPr>
                <w:bCs/>
                <w:sz w:val="20"/>
                <w:szCs w:val="20"/>
                <w:lang w:eastAsia="ar-SA"/>
              </w:rPr>
              <w:t>аку-стических</w:t>
            </w:r>
            <w:proofErr w:type="spellEnd"/>
            <w:proofErr w:type="gramEnd"/>
            <w:r w:rsidR="00781BAB" w:rsidRPr="004D55F1">
              <w:rPr>
                <w:bCs/>
                <w:sz w:val="20"/>
                <w:szCs w:val="20"/>
                <w:lang w:eastAsia="ar-SA"/>
              </w:rPr>
              <w:t xml:space="preserve"> устр</w:t>
            </w:r>
            <w:r>
              <w:rPr>
                <w:bCs/>
                <w:sz w:val="20"/>
                <w:szCs w:val="20"/>
                <w:lang w:eastAsia="ar-SA"/>
              </w:rPr>
              <w:t>ойств (ВАУ) и устройств включе</w:t>
            </w:r>
            <w:r w:rsidR="00781BAB" w:rsidRPr="004D55F1">
              <w:rPr>
                <w:bCs/>
                <w:sz w:val="20"/>
                <w:szCs w:val="20"/>
                <w:lang w:eastAsia="ar-SA"/>
              </w:rPr>
              <w:t xml:space="preserve">ния </w:t>
            </w:r>
            <w:proofErr w:type="spellStart"/>
            <w:r w:rsidR="00781BAB" w:rsidRPr="004D55F1">
              <w:rPr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="00781BAB" w:rsidRPr="004D55F1">
              <w:rPr>
                <w:bCs/>
                <w:sz w:val="20"/>
                <w:szCs w:val="20"/>
                <w:lang w:eastAsia="ar-SA"/>
              </w:rPr>
              <w:t xml:space="preserve"> и эк</w:t>
            </w:r>
            <w:r>
              <w:rPr>
                <w:bCs/>
                <w:sz w:val="20"/>
                <w:szCs w:val="20"/>
                <w:lang w:eastAsia="ar-SA"/>
              </w:rPr>
              <w:t>сплуатационно-техническое обслу</w:t>
            </w:r>
            <w:r w:rsidR="00781BAB" w:rsidRPr="004D55F1">
              <w:rPr>
                <w:bCs/>
                <w:sz w:val="20"/>
                <w:szCs w:val="20"/>
                <w:lang w:eastAsia="ar-SA"/>
              </w:rPr>
              <w:t>живание комплекса технических средств системы оповещения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  <w:p w:rsidR="00775E07" w:rsidRDefault="00775E07" w:rsidP="004D55F1">
            <w:pPr>
              <w:jc w:val="center"/>
              <w:rPr>
                <w:sz w:val="20"/>
                <w:szCs w:val="20"/>
              </w:rPr>
            </w:pPr>
          </w:p>
          <w:p w:rsidR="00775E07" w:rsidRDefault="00775E07" w:rsidP="004D55F1">
            <w:pPr>
              <w:jc w:val="center"/>
              <w:rPr>
                <w:sz w:val="20"/>
                <w:szCs w:val="20"/>
              </w:rPr>
            </w:pPr>
          </w:p>
          <w:p w:rsidR="00775E07" w:rsidRPr="004D55F1" w:rsidRDefault="00775E07" w:rsidP="00775E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Охват  населения  сетью </w:t>
            </w:r>
            <w:proofErr w:type="spellStart"/>
            <w:r w:rsidRPr="004D55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4D55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мощных акустических устройств оповещения и </w:t>
            </w:r>
            <w:r w:rsidRPr="004D55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информирования </w:t>
            </w:r>
          </w:p>
        </w:tc>
        <w:tc>
          <w:tcPr>
            <w:tcW w:w="568" w:type="dxa"/>
            <w:gridSpan w:val="3"/>
            <w:vMerge w:val="restart"/>
          </w:tcPr>
          <w:p w:rsidR="00781BAB" w:rsidRPr="004D55F1" w:rsidRDefault="00781BAB" w:rsidP="004D55F1">
            <w:pPr>
              <w:pStyle w:val="affff9"/>
              <w:jc w:val="center"/>
              <w:rPr>
                <w:sz w:val="20"/>
                <w:szCs w:val="20"/>
              </w:rPr>
            </w:pPr>
            <w:r w:rsidRPr="004D55F1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%</w:t>
            </w:r>
          </w:p>
          <w:p w:rsidR="00781BAB" w:rsidRPr="004D55F1" w:rsidRDefault="00781BAB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BAB" w:rsidRPr="004D55F1" w:rsidRDefault="00781BAB" w:rsidP="004D55F1">
            <w:pPr>
              <w:pStyle w:val="aff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980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C84E9F" w:rsidRDefault="00781BAB" w:rsidP="004D55F1">
            <w:pPr>
              <w:rPr>
                <w:sz w:val="20"/>
                <w:szCs w:val="20"/>
              </w:rPr>
            </w:pPr>
            <w:r w:rsidRPr="00C84E9F">
              <w:rPr>
                <w:sz w:val="20"/>
                <w:szCs w:val="20"/>
              </w:rPr>
              <w:t xml:space="preserve">бюджетные ассигнования </w:t>
            </w:r>
          </w:p>
          <w:p w:rsidR="00781BAB" w:rsidRPr="004D55F1" w:rsidRDefault="00781BAB" w:rsidP="004D55F1">
            <w:pPr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 xml:space="preserve">всего, </w:t>
            </w:r>
          </w:p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781BAB" w:rsidRPr="004D55F1" w:rsidTr="00A337CF">
        <w:trPr>
          <w:gridAfter w:val="1"/>
          <w:wAfter w:w="20" w:type="dxa"/>
          <w:trHeight w:val="2024"/>
        </w:trPr>
        <w:tc>
          <w:tcPr>
            <w:tcW w:w="801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81BAB" w:rsidRPr="004D55F1" w:rsidRDefault="00781BAB" w:rsidP="004D55F1">
            <w:pPr>
              <w:pStyle w:val="affff9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60" w:type="dxa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55F1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81BAB" w:rsidRPr="004D55F1" w:rsidRDefault="00781BAB" w:rsidP="004D55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81BAB" w:rsidRPr="004D55F1" w:rsidRDefault="00781BAB" w:rsidP="004D55F1">
            <w:pPr>
              <w:jc w:val="center"/>
              <w:rPr>
                <w:sz w:val="20"/>
                <w:szCs w:val="20"/>
              </w:rPr>
            </w:pPr>
            <w:r w:rsidRPr="004D55F1">
              <w:rPr>
                <w:sz w:val="20"/>
                <w:szCs w:val="20"/>
              </w:rPr>
              <w:t>0,00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hideMark/>
          </w:tcPr>
          <w:p w:rsidR="00964898" w:rsidRPr="00DB69A2" w:rsidRDefault="00964898" w:rsidP="00C0694B">
            <w:pPr>
              <w:pStyle w:val="a6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9A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городского округа Кинешма</w:t>
            </w:r>
          </w:p>
          <w:p w:rsidR="00964898" w:rsidRPr="00C0694B" w:rsidRDefault="00964898" w:rsidP="00C0694B">
            <w:pPr>
              <w:pStyle w:val="a6"/>
              <w:spacing w:line="276" w:lineRule="auto"/>
              <w:ind w:left="-82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B6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качественным жильем, услугами жилищно-коммунального хозяйства населения городского округа </w:t>
            </w:r>
            <w:r w:rsidRPr="00DB69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460" w:type="dxa"/>
            <w:vMerge w:val="restart"/>
            <w:hideMark/>
          </w:tcPr>
          <w:p w:rsidR="00964898" w:rsidRPr="00C0694B" w:rsidRDefault="00964898" w:rsidP="00295F4F">
            <w:pPr>
              <w:pStyle w:val="a6"/>
              <w:spacing w:line="276" w:lineRule="auto"/>
              <w:ind w:right="-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Кинешма,</w:t>
            </w:r>
          </w:p>
          <w:p w:rsidR="00964898" w:rsidRPr="00C0694B" w:rsidRDefault="00964898" w:rsidP="00964898">
            <w:pPr>
              <w:ind w:right="-66"/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1375" w:type="dxa"/>
            <w:gridSpan w:val="2"/>
            <w:hideMark/>
          </w:tcPr>
          <w:p w:rsidR="00964898" w:rsidRPr="00295F4F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F4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964898" w:rsidRPr="00295F4F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F4F">
              <w:rPr>
                <w:rFonts w:ascii="Times New Roman" w:hAnsi="Times New Roman" w:cs="Times New Roman"/>
                <w:b/>
                <w:sz w:val="20"/>
                <w:szCs w:val="20"/>
              </w:rPr>
              <w:t>12744,9</w:t>
            </w:r>
          </w:p>
        </w:tc>
        <w:tc>
          <w:tcPr>
            <w:tcW w:w="1276" w:type="dxa"/>
            <w:gridSpan w:val="2"/>
            <w:hideMark/>
          </w:tcPr>
          <w:p w:rsidR="00964898" w:rsidRPr="00295F4F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F4F">
              <w:rPr>
                <w:rFonts w:ascii="Times New Roman" w:hAnsi="Times New Roman" w:cs="Times New Roman"/>
                <w:b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964898" w:rsidRPr="00C0694B" w:rsidRDefault="00964898" w:rsidP="00DB69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Годовой ввод жилья в эксплуатацию</w:t>
            </w:r>
          </w:p>
        </w:tc>
        <w:tc>
          <w:tcPr>
            <w:tcW w:w="568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4898" w:rsidRPr="00C0694B" w:rsidRDefault="00964898" w:rsidP="00964898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5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gridSpan w:val="4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3"/>
            <w:hideMark/>
          </w:tcPr>
          <w:p w:rsidR="00964898" w:rsidRPr="00295F4F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F4F">
              <w:rPr>
                <w:rFonts w:ascii="Times New Roman" w:hAnsi="Times New Roman" w:cs="Times New Roman"/>
                <w:b/>
                <w:sz w:val="20"/>
                <w:szCs w:val="20"/>
              </w:rPr>
              <w:t>12744,9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64898" w:rsidRPr="00C0694B" w:rsidRDefault="00964898" w:rsidP="00BF0F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12744,9</w:t>
            </w:r>
          </w:p>
        </w:tc>
        <w:tc>
          <w:tcPr>
            <w:tcW w:w="1276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568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5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4"/>
            <w:hideMark/>
          </w:tcPr>
          <w:p w:rsidR="00964898" w:rsidRPr="00C0694B" w:rsidRDefault="00964898" w:rsidP="00C0694B">
            <w:pPr>
              <w:jc w:val="both"/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12744,9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64898" w:rsidRPr="00C0694B" w:rsidRDefault="00964898" w:rsidP="00BF0F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11559,8</w:t>
            </w:r>
          </w:p>
        </w:tc>
        <w:tc>
          <w:tcPr>
            <w:tcW w:w="1276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964898" w:rsidRPr="00C0694B" w:rsidRDefault="00964898" w:rsidP="00964898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домов,  признанных в установленном порядке аварийными</w:t>
            </w:r>
          </w:p>
        </w:tc>
        <w:tc>
          <w:tcPr>
            <w:tcW w:w="568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</w:tc>
        <w:tc>
          <w:tcPr>
            <w:tcW w:w="1134" w:type="dxa"/>
            <w:gridSpan w:val="4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</w:tc>
        <w:tc>
          <w:tcPr>
            <w:tcW w:w="1559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11559,8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  <w:hideMark/>
          </w:tcPr>
          <w:p w:rsidR="00964898" w:rsidRPr="00C0694B" w:rsidRDefault="00964898" w:rsidP="00BF0F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1185,1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</w:tc>
        <w:tc>
          <w:tcPr>
            <w:tcW w:w="568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4898" w:rsidRPr="00C0694B" w:rsidRDefault="00964898" w:rsidP="00964898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2011,8</w:t>
            </w:r>
          </w:p>
        </w:tc>
        <w:tc>
          <w:tcPr>
            <w:tcW w:w="1134" w:type="dxa"/>
            <w:gridSpan w:val="4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2011,8</w:t>
            </w:r>
          </w:p>
        </w:tc>
        <w:tc>
          <w:tcPr>
            <w:tcW w:w="1559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1185,1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568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gridSpan w:val="4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59" w:type="dxa"/>
            <w:gridSpan w:val="3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964898" w:rsidRPr="00C0694B" w:rsidRDefault="00964898" w:rsidP="0096489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Количество квартир,</w:t>
            </w:r>
          </w:p>
          <w:p w:rsidR="00964898" w:rsidRPr="00C0694B" w:rsidRDefault="00964898" w:rsidP="0096489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 городского округа Кинешма</w:t>
            </w:r>
          </w:p>
        </w:tc>
        <w:tc>
          <w:tcPr>
            <w:tcW w:w="568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5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134" w:type="dxa"/>
            <w:gridSpan w:val="4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559" w:type="dxa"/>
            <w:gridSpan w:val="3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dxa"/>
            <w:vMerge w:val="restart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Подпрограмма «Жилище»</w:t>
            </w:r>
          </w:p>
        </w:tc>
        <w:tc>
          <w:tcPr>
            <w:tcW w:w="1460" w:type="dxa"/>
            <w:vMerge w:val="restart"/>
          </w:tcPr>
          <w:p w:rsidR="00964898" w:rsidRPr="00C0694B" w:rsidRDefault="00964898" w:rsidP="00655F3A">
            <w:pPr>
              <w:pStyle w:val="a6"/>
              <w:spacing w:line="276" w:lineRule="auto"/>
              <w:ind w:right="-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964898" w:rsidRPr="00C0694B" w:rsidRDefault="00964898" w:rsidP="00964898">
            <w:pPr>
              <w:pStyle w:val="a6"/>
              <w:spacing w:line="276" w:lineRule="auto"/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1375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  <w:tc>
          <w:tcPr>
            <w:tcW w:w="1276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64898" w:rsidRPr="00C0694B" w:rsidRDefault="00964898" w:rsidP="00BF0F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  <w:tc>
          <w:tcPr>
            <w:tcW w:w="1276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</w:tr>
      <w:tr w:rsidR="00964898" w:rsidRPr="00C0694B" w:rsidTr="00A337CF">
        <w:trPr>
          <w:gridAfter w:val="1"/>
          <w:wAfter w:w="20" w:type="dxa"/>
          <w:trHeight w:val="1088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64898" w:rsidRPr="00C0694B" w:rsidRDefault="00964898" w:rsidP="00BF0F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  <w:tc>
          <w:tcPr>
            <w:tcW w:w="1276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«Создание безопасности и благоприятных условий проживания граждан, организационное и финансовое обеспечение проведение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1460" w:type="dxa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64898" w:rsidRPr="00C0694B" w:rsidRDefault="00964898" w:rsidP="00BF0F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  <w:tc>
          <w:tcPr>
            <w:tcW w:w="1276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964898" w:rsidRPr="00C0694B" w:rsidRDefault="00964898" w:rsidP="00964898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964898" w:rsidRPr="00C0694B" w:rsidRDefault="00964898" w:rsidP="00295F4F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964898" w:rsidRPr="00C0694B" w:rsidRDefault="00964898" w:rsidP="00295F4F">
            <w:pPr>
              <w:pStyle w:val="a6"/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59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</w:tr>
      <w:tr w:rsidR="00964898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64898" w:rsidRPr="00C0694B" w:rsidRDefault="00964898" w:rsidP="00BF0F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  <w:tc>
          <w:tcPr>
            <w:tcW w:w="1276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</w:tr>
      <w:tr w:rsidR="00964898" w:rsidRPr="00C0694B" w:rsidTr="00A337CF">
        <w:trPr>
          <w:gridAfter w:val="1"/>
          <w:wAfter w:w="20" w:type="dxa"/>
          <w:trHeight w:val="1088"/>
        </w:trPr>
        <w:tc>
          <w:tcPr>
            <w:tcW w:w="801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64898" w:rsidRPr="00C0694B" w:rsidRDefault="00964898" w:rsidP="00C0694B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64898" w:rsidRPr="00C0694B" w:rsidRDefault="00964898" w:rsidP="00BF0F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  <w:tc>
          <w:tcPr>
            <w:tcW w:w="1276" w:type="dxa"/>
            <w:gridSpan w:val="2"/>
            <w:hideMark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682,5</w:t>
            </w:r>
          </w:p>
        </w:tc>
        <w:tc>
          <w:tcPr>
            <w:tcW w:w="1559" w:type="dxa"/>
            <w:gridSpan w:val="3"/>
            <w:vMerge/>
            <w:hideMark/>
          </w:tcPr>
          <w:p w:rsidR="00964898" w:rsidRPr="00C0694B" w:rsidRDefault="00964898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4898" w:rsidRPr="00C0694B" w:rsidRDefault="00964898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9434,0</w:t>
            </w:r>
          </w:p>
        </w:tc>
      </w:tr>
      <w:tr w:rsidR="00BF0FB3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BF0FB3" w:rsidRPr="00C0694B" w:rsidRDefault="005D5CC1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750" w:type="dxa"/>
            <w:vMerge w:val="restart"/>
            <w:hideMark/>
          </w:tcPr>
          <w:p w:rsidR="00BF0FB3" w:rsidRDefault="00BF0FB3" w:rsidP="009A32F2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Мероприятие: «Услуги по технической инвентаризации зданий муниципального жилищного фонда городского округа Кинешма»</w:t>
            </w:r>
          </w:p>
          <w:p w:rsidR="00632E2F" w:rsidRPr="00632E2F" w:rsidRDefault="00632E2F" w:rsidP="00632E2F"/>
        </w:tc>
        <w:tc>
          <w:tcPr>
            <w:tcW w:w="1460" w:type="dxa"/>
            <w:vMerge w:val="restart"/>
          </w:tcPr>
          <w:p w:rsidR="00BF0FB3" w:rsidRPr="00C0694B" w:rsidRDefault="00BF0FB3" w:rsidP="009A32F2">
            <w:pPr>
              <w:pStyle w:val="a6"/>
              <w:spacing w:line="276" w:lineRule="auto"/>
              <w:ind w:right="-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F0FB3" w:rsidRPr="00C0694B" w:rsidRDefault="00BF0FB3" w:rsidP="00BF0FB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BF0FB3" w:rsidRPr="00C0694B" w:rsidRDefault="00BF0FB3" w:rsidP="00655F3A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 xml:space="preserve">е </w:t>
            </w:r>
            <w:r w:rsidRPr="00C0694B">
              <w:rPr>
                <w:sz w:val="20"/>
                <w:szCs w:val="20"/>
              </w:rPr>
              <w:t xml:space="preserve"> 2018 года.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BF0FB3" w:rsidRDefault="00BF0FB3" w:rsidP="00FD4244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BF0FB3" w:rsidRPr="00C0694B" w:rsidRDefault="00BF0FB3" w:rsidP="00FD4244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59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F0FB3" w:rsidRPr="00C0694B" w:rsidTr="00A337CF">
        <w:trPr>
          <w:gridAfter w:val="1"/>
          <w:wAfter w:w="20" w:type="dxa"/>
          <w:trHeight w:val="70"/>
        </w:trPr>
        <w:tc>
          <w:tcPr>
            <w:tcW w:w="801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F0FB3" w:rsidRPr="00C0694B" w:rsidRDefault="00BF0FB3" w:rsidP="00BF0FB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  <w:p w:rsidR="00BF0FB3" w:rsidRPr="00C0694B" w:rsidRDefault="00BF0FB3" w:rsidP="00BF0F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0694B" w:rsidRPr="00C0694B" w:rsidTr="00A337CF">
        <w:trPr>
          <w:gridAfter w:val="1"/>
          <w:wAfter w:w="20" w:type="dxa"/>
        </w:trPr>
        <w:tc>
          <w:tcPr>
            <w:tcW w:w="801" w:type="dxa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C0694B" w:rsidRPr="00C0694B" w:rsidRDefault="00C0694B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C0694B" w:rsidRPr="00C0694B" w:rsidRDefault="00C0694B" w:rsidP="00BF0F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C0694B" w:rsidRPr="00C0694B" w:rsidRDefault="00C0694B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9A32F2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750" w:type="dxa"/>
            <w:vMerge w:val="restart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«Установка общедомовых приборов учета, благоустройство придомовых территорий, газификация многоквартирных домов, капитальный ремонт многоквартирных домов в доле муниципального  жилищного фонда»</w:t>
            </w:r>
          </w:p>
        </w:tc>
        <w:tc>
          <w:tcPr>
            <w:tcW w:w="1460" w:type="dxa"/>
            <w:vMerge w:val="restart"/>
          </w:tcPr>
          <w:p w:rsidR="009A32F2" w:rsidRPr="00C0694B" w:rsidRDefault="009A32F2" w:rsidP="00BF0FB3">
            <w:pPr>
              <w:pStyle w:val="a6"/>
              <w:ind w:right="-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A32F2" w:rsidRPr="00C0694B" w:rsidRDefault="009A32F2" w:rsidP="00BF0F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9A32F2" w:rsidRPr="00C0694B" w:rsidRDefault="009A32F2" w:rsidP="00BF0FB3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реализуется в течени</w:t>
            </w:r>
            <w:r w:rsidR="00BF0FB3">
              <w:rPr>
                <w:sz w:val="20"/>
                <w:szCs w:val="20"/>
              </w:rPr>
              <w:t>е</w:t>
            </w:r>
            <w:r w:rsidRPr="00C0694B">
              <w:rPr>
                <w:sz w:val="20"/>
                <w:szCs w:val="20"/>
              </w:rPr>
              <w:t xml:space="preserve"> 2018 года.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Кол-во домов,</w:t>
            </w:r>
          </w:p>
          <w:p w:rsidR="009A32F2" w:rsidRPr="00C0694B" w:rsidRDefault="009A32F2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</w:t>
            </w:r>
          </w:p>
          <w:p w:rsidR="009A32F2" w:rsidRPr="00C0694B" w:rsidRDefault="009A32F2" w:rsidP="00C0694B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общедомовые приборы учета общего имущества в многоквартирном доме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A32F2" w:rsidRPr="00C0694B" w:rsidTr="00A337CF">
        <w:trPr>
          <w:gridAfter w:val="1"/>
          <w:wAfter w:w="20" w:type="dxa"/>
          <w:trHeight w:val="993"/>
        </w:trPr>
        <w:tc>
          <w:tcPr>
            <w:tcW w:w="801" w:type="dxa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A32F2" w:rsidRPr="009A32F2" w:rsidRDefault="009A32F2" w:rsidP="00BF0F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A32F2" w:rsidRPr="00C0694B" w:rsidTr="00A337CF">
        <w:trPr>
          <w:gridAfter w:val="1"/>
          <w:wAfter w:w="20" w:type="dxa"/>
          <w:trHeight w:val="1058"/>
        </w:trPr>
        <w:tc>
          <w:tcPr>
            <w:tcW w:w="801" w:type="dxa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9A32F2" w:rsidRPr="00C0694B" w:rsidRDefault="009A32F2" w:rsidP="00BF0F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9A32F2" w:rsidRPr="00C0694B" w:rsidRDefault="009A32F2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867F93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750" w:type="dxa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услуг по изготовлению технических заключений   о состоянии строительных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 многоквартирных домов»</w:t>
            </w:r>
          </w:p>
        </w:tc>
        <w:tc>
          <w:tcPr>
            <w:tcW w:w="1460" w:type="dxa"/>
            <w:vMerge w:val="restart"/>
          </w:tcPr>
          <w:p w:rsidR="00867F93" w:rsidRPr="00C0694B" w:rsidRDefault="00867F93" w:rsidP="009A32F2">
            <w:pPr>
              <w:pStyle w:val="a6"/>
              <w:spacing w:line="276" w:lineRule="auto"/>
              <w:ind w:right="-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867F93" w:rsidRPr="00C0694B" w:rsidRDefault="00867F93" w:rsidP="009A32F2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>е</w:t>
            </w:r>
            <w:r w:rsidRPr="00C0694B">
              <w:rPr>
                <w:sz w:val="20"/>
                <w:szCs w:val="20"/>
              </w:rPr>
              <w:t xml:space="preserve"> 2018 года.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867F93" w:rsidRPr="00C0694B" w:rsidRDefault="00867F93" w:rsidP="009A32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Кол-во договоров,</w:t>
            </w:r>
          </w:p>
          <w:p w:rsidR="00867F93" w:rsidRPr="00C0694B" w:rsidRDefault="00867F93" w:rsidP="009A32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67F93" w:rsidRPr="00C0694B" w:rsidTr="00A337CF">
        <w:trPr>
          <w:gridAfter w:val="1"/>
          <w:wAfter w:w="20" w:type="dxa"/>
          <w:trHeight w:val="955"/>
        </w:trPr>
        <w:tc>
          <w:tcPr>
            <w:tcW w:w="801" w:type="dxa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867F93" w:rsidRPr="00C0694B" w:rsidRDefault="00867F93" w:rsidP="00BF0F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67F9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867F93" w:rsidRPr="00C0694B" w:rsidRDefault="00867F93" w:rsidP="00BF0FB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- бюджет городского округа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6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276" w:type="dxa"/>
            <w:gridSpan w:val="2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67F93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750" w:type="dxa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«Муниципальная поддержка капитального ремонта общего имущества в многоквартирных домах»</w:t>
            </w:r>
          </w:p>
        </w:tc>
        <w:tc>
          <w:tcPr>
            <w:tcW w:w="1460" w:type="dxa"/>
            <w:vMerge w:val="restart"/>
          </w:tcPr>
          <w:p w:rsidR="00867F93" w:rsidRPr="00C0694B" w:rsidRDefault="00867F93" w:rsidP="00867F93">
            <w:pPr>
              <w:pStyle w:val="a6"/>
              <w:spacing w:line="276" w:lineRule="auto"/>
              <w:ind w:right="-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Кинешма</w:t>
            </w:r>
          </w:p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867F9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7F93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7020,1</w:t>
            </w:r>
          </w:p>
        </w:tc>
        <w:tc>
          <w:tcPr>
            <w:tcW w:w="1276" w:type="dxa"/>
            <w:gridSpan w:val="2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867F93" w:rsidRPr="00C0694B" w:rsidRDefault="00867F93" w:rsidP="00BF0FB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Произведена  оплата региональному оператору взносов на капитальный ремонт общедомового имущества МКД  за 1 кв. 2018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867F93" w:rsidRDefault="00867F93" w:rsidP="00867F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</w:p>
          <w:p w:rsidR="00867F93" w:rsidRPr="00C0694B" w:rsidRDefault="00867F93" w:rsidP="00867F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 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867F93" w:rsidRPr="00C0694B" w:rsidRDefault="00867F93" w:rsidP="00867F93">
            <w:pPr>
              <w:pStyle w:val="a6"/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2011,8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2011,98</w:t>
            </w:r>
          </w:p>
        </w:tc>
        <w:tc>
          <w:tcPr>
            <w:tcW w:w="1559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7020,1</w:t>
            </w:r>
          </w:p>
        </w:tc>
      </w:tr>
      <w:tr w:rsidR="00867F93" w:rsidRPr="00C0694B" w:rsidTr="00A337CF">
        <w:trPr>
          <w:gridAfter w:val="1"/>
          <w:wAfter w:w="20" w:type="dxa"/>
          <w:trHeight w:val="976"/>
        </w:trPr>
        <w:tc>
          <w:tcPr>
            <w:tcW w:w="801" w:type="dxa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7020,1</w:t>
            </w:r>
          </w:p>
        </w:tc>
        <w:tc>
          <w:tcPr>
            <w:tcW w:w="1276" w:type="dxa"/>
            <w:gridSpan w:val="2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559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7020,1</w:t>
            </w:r>
          </w:p>
        </w:tc>
      </w:tr>
      <w:tr w:rsidR="00867F9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867F93" w:rsidRPr="00C0694B" w:rsidRDefault="00867F93" w:rsidP="00867F9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7020,1</w:t>
            </w:r>
          </w:p>
        </w:tc>
        <w:tc>
          <w:tcPr>
            <w:tcW w:w="1276" w:type="dxa"/>
            <w:gridSpan w:val="2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559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67F93" w:rsidRPr="00C0694B" w:rsidRDefault="00867F9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7020,1</w:t>
            </w:r>
          </w:p>
        </w:tc>
      </w:tr>
      <w:tr w:rsidR="00D81F00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750" w:type="dxa"/>
            <w:vMerge w:val="restart"/>
            <w:hideMark/>
          </w:tcPr>
          <w:p w:rsidR="00D81F00" w:rsidRDefault="00D81F00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«Капитальный ремонт 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</w:t>
            </w:r>
          </w:p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фонда»</w:t>
            </w:r>
          </w:p>
        </w:tc>
        <w:tc>
          <w:tcPr>
            <w:tcW w:w="1460" w:type="dxa"/>
            <w:vMerge w:val="restart"/>
          </w:tcPr>
          <w:p w:rsidR="00D81F00" w:rsidRPr="00C0694B" w:rsidRDefault="00D81F00" w:rsidP="00D81F00">
            <w:pPr>
              <w:pStyle w:val="a6"/>
              <w:spacing w:line="276" w:lineRule="auto"/>
              <w:ind w:right="-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D81F00" w:rsidRPr="00C0694B" w:rsidRDefault="00D81F00" w:rsidP="00D81F00">
            <w:pPr>
              <w:ind w:right="-66"/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1375" w:type="dxa"/>
            <w:gridSpan w:val="2"/>
            <w:hideMark/>
          </w:tcPr>
          <w:p w:rsidR="00D81F00" w:rsidRPr="00C0694B" w:rsidRDefault="00A20EF4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1F00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81F00" w:rsidRPr="00C0694B" w:rsidRDefault="00D81F00" w:rsidP="00C06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течение</w:t>
            </w:r>
            <w:r w:rsidRPr="00C0694B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D81F00" w:rsidRPr="00C0694B" w:rsidRDefault="00D81F00" w:rsidP="00BF0FB3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D81F00" w:rsidRPr="00C0694B" w:rsidRDefault="00D81F00" w:rsidP="00867F93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vMerge w:val="restart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59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81F00" w:rsidRPr="00C0694B" w:rsidTr="00A337CF">
        <w:trPr>
          <w:gridAfter w:val="1"/>
          <w:wAfter w:w="20" w:type="dxa"/>
          <w:trHeight w:val="1015"/>
        </w:trPr>
        <w:tc>
          <w:tcPr>
            <w:tcW w:w="801" w:type="dxa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D81F00" w:rsidRPr="00C0694B" w:rsidRDefault="00D81F00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  <w:p w:rsidR="00D81F00" w:rsidRPr="00C0694B" w:rsidRDefault="00D81F00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81F00" w:rsidRPr="00C0694B" w:rsidTr="00A337CF">
        <w:trPr>
          <w:gridAfter w:val="1"/>
          <w:wAfter w:w="20" w:type="dxa"/>
          <w:trHeight w:val="1236"/>
        </w:trPr>
        <w:tc>
          <w:tcPr>
            <w:tcW w:w="801" w:type="dxa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D81F00" w:rsidRPr="00C0694B" w:rsidRDefault="00D81F00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E56AD" w:rsidRPr="000E56AD" w:rsidTr="00A337CF">
        <w:trPr>
          <w:gridAfter w:val="1"/>
          <w:wAfter w:w="20" w:type="dxa"/>
          <w:trHeight w:val="397"/>
        </w:trPr>
        <w:tc>
          <w:tcPr>
            <w:tcW w:w="801" w:type="dxa"/>
            <w:vMerge w:val="restart"/>
            <w:hideMark/>
          </w:tcPr>
          <w:p w:rsidR="00D81F00" w:rsidRPr="000E56AD" w:rsidRDefault="00D81F00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750" w:type="dxa"/>
            <w:vMerge w:val="restart"/>
            <w:hideMark/>
          </w:tcPr>
          <w:p w:rsidR="00D81F00" w:rsidRPr="000E56AD" w:rsidRDefault="00D81F00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«Оплата коммунальных услуг, содержание, текущий ремонт жилых помещений, относящихся к </w:t>
            </w:r>
            <w:proofErr w:type="gramStart"/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свободному</w:t>
            </w:r>
            <w:proofErr w:type="gramEnd"/>
            <w:r w:rsidRPr="000E56AD">
              <w:rPr>
                <w:rFonts w:ascii="Times New Roman" w:hAnsi="Times New Roman" w:cs="Times New Roman"/>
                <w:sz w:val="20"/>
                <w:szCs w:val="20"/>
              </w:rPr>
              <w:t xml:space="preserve"> жилищному </w:t>
            </w:r>
          </w:p>
          <w:p w:rsidR="00D81F00" w:rsidRPr="000E56AD" w:rsidRDefault="00D81F00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фонду"</w:t>
            </w:r>
          </w:p>
        </w:tc>
        <w:tc>
          <w:tcPr>
            <w:tcW w:w="1460" w:type="dxa"/>
            <w:vMerge w:val="restart"/>
          </w:tcPr>
          <w:p w:rsidR="00D81F00" w:rsidRPr="000E56AD" w:rsidRDefault="00D81F00" w:rsidP="00D81F00">
            <w:pPr>
              <w:pStyle w:val="a6"/>
              <w:spacing w:line="276" w:lineRule="auto"/>
              <w:ind w:right="-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 администрации городского Кинешма,</w:t>
            </w:r>
          </w:p>
          <w:p w:rsidR="00D81F00" w:rsidRPr="000E56AD" w:rsidRDefault="00D81F00" w:rsidP="00D81F00">
            <w:pPr>
              <w:pStyle w:val="a6"/>
              <w:spacing w:line="276" w:lineRule="auto"/>
              <w:ind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375" w:type="dxa"/>
            <w:gridSpan w:val="2"/>
            <w:hideMark/>
          </w:tcPr>
          <w:p w:rsidR="00D81F00" w:rsidRPr="000E56AD" w:rsidRDefault="00A20EF4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D81F00" w:rsidRPr="000E56AD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D81F00" w:rsidRPr="000E56AD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  <w:tc>
          <w:tcPr>
            <w:tcW w:w="1276" w:type="dxa"/>
            <w:gridSpan w:val="2"/>
            <w:hideMark/>
          </w:tcPr>
          <w:p w:rsidR="00D81F00" w:rsidRPr="000E56AD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D81F00" w:rsidRPr="000E56AD" w:rsidRDefault="00D81F00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коммунальных услуг, содержание, текущий ремонт жилых помещений, относящихся к </w:t>
            </w:r>
            <w:proofErr w:type="gramStart"/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свободному</w:t>
            </w:r>
            <w:proofErr w:type="gramEnd"/>
            <w:r w:rsidRPr="000E56AD">
              <w:rPr>
                <w:rFonts w:ascii="Times New Roman" w:hAnsi="Times New Roman" w:cs="Times New Roman"/>
                <w:sz w:val="20"/>
                <w:szCs w:val="20"/>
              </w:rPr>
              <w:t xml:space="preserve"> жилищному выполнена частично, мероприятие реализуется в течение 2018 года</w:t>
            </w:r>
          </w:p>
        </w:tc>
        <w:tc>
          <w:tcPr>
            <w:tcW w:w="2551" w:type="dxa"/>
            <w:gridSpan w:val="3"/>
            <w:vMerge w:val="restart"/>
          </w:tcPr>
          <w:p w:rsidR="00D81F00" w:rsidRPr="000E56AD" w:rsidRDefault="00D81F00" w:rsidP="00D81F0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квартир, </w:t>
            </w: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относящихся к свободному жилищному фонду, по которым производится оплата за коммунальные услуги</w:t>
            </w:r>
          </w:p>
          <w:p w:rsidR="00D81F00" w:rsidRPr="000E56AD" w:rsidRDefault="00D81F00" w:rsidP="00C069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hideMark/>
          </w:tcPr>
          <w:p w:rsidR="00D81F00" w:rsidRPr="000E56AD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</w:t>
            </w: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D81F00" w:rsidRPr="000E56AD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D81F00" w:rsidRPr="000E56AD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hideMark/>
          </w:tcPr>
          <w:p w:rsidR="00D81F00" w:rsidRPr="000E56AD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</w:tr>
      <w:tr w:rsidR="00D81F00" w:rsidRPr="00C0694B" w:rsidTr="00A337CF">
        <w:trPr>
          <w:gridAfter w:val="1"/>
          <w:wAfter w:w="20" w:type="dxa"/>
          <w:trHeight w:val="984"/>
        </w:trPr>
        <w:tc>
          <w:tcPr>
            <w:tcW w:w="801" w:type="dxa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D81F00" w:rsidRPr="00C0694B" w:rsidRDefault="00D81F00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  <w:tc>
          <w:tcPr>
            <w:tcW w:w="1276" w:type="dxa"/>
            <w:gridSpan w:val="2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59" w:type="dxa"/>
            <w:gridSpan w:val="3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</w:tr>
      <w:tr w:rsidR="00D81F00" w:rsidRPr="00C0694B" w:rsidTr="00A337CF">
        <w:trPr>
          <w:gridAfter w:val="1"/>
          <w:wAfter w:w="20" w:type="dxa"/>
          <w:trHeight w:val="803"/>
        </w:trPr>
        <w:tc>
          <w:tcPr>
            <w:tcW w:w="801" w:type="dxa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D81F00" w:rsidRPr="00C0694B" w:rsidRDefault="00D81F00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  <w:tc>
          <w:tcPr>
            <w:tcW w:w="1276" w:type="dxa"/>
            <w:gridSpan w:val="2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59" w:type="dxa"/>
            <w:gridSpan w:val="3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D81F00" w:rsidRPr="00C0694B" w:rsidRDefault="00D81F00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</w:tr>
      <w:tr w:rsidR="000E56AD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750" w:type="dxa"/>
            <w:vMerge w:val="restart"/>
            <w:hideMark/>
          </w:tcPr>
          <w:p w:rsidR="000E56AD" w:rsidRPr="00C0694B" w:rsidRDefault="000E56AD" w:rsidP="000E56AD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«Замена и установка индивидуальных приборов учета (электроэнергии,</w:t>
            </w:r>
            <w:proofErr w:type="gramEnd"/>
          </w:p>
          <w:p w:rsidR="000E56AD" w:rsidRPr="00C0694B" w:rsidRDefault="000E56AD" w:rsidP="000E56AD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холодного и горячего водоснабжения,</w:t>
            </w:r>
          </w:p>
          <w:p w:rsidR="000E56AD" w:rsidRPr="00C0694B" w:rsidRDefault="000E56AD" w:rsidP="000E56AD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газоснабжения) в муниципальных жилых помещениях»</w:t>
            </w:r>
          </w:p>
        </w:tc>
        <w:tc>
          <w:tcPr>
            <w:tcW w:w="1460" w:type="dxa"/>
            <w:vMerge w:val="restart"/>
          </w:tcPr>
          <w:p w:rsidR="000E56AD" w:rsidRPr="00C0694B" w:rsidRDefault="000E56AD" w:rsidP="005D5CC1">
            <w:pPr>
              <w:pStyle w:val="a6"/>
              <w:spacing w:line="276" w:lineRule="auto"/>
              <w:ind w:left="-108" w:right="-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</w:t>
            </w:r>
          </w:p>
        </w:tc>
        <w:tc>
          <w:tcPr>
            <w:tcW w:w="1375" w:type="dxa"/>
            <w:gridSpan w:val="2"/>
            <w:hideMark/>
          </w:tcPr>
          <w:p w:rsidR="000E56AD" w:rsidRPr="00C0694B" w:rsidRDefault="00A20EF4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56AD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0E56AD" w:rsidRPr="00C0694B" w:rsidRDefault="000E56AD" w:rsidP="00A20EF4">
            <w:pPr>
              <w:pStyle w:val="a6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Замена и установка индивидуальных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 (электроэнергии</w:t>
            </w:r>
            <w:r w:rsidR="00A2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холодного и горячего водоснабжения,</w:t>
            </w:r>
            <w:proofErr w:type="gramEnd"/>
          </w:p>
          <w:p w:rsidR="000E56AD" w:rsidRPr="00C0694B" w:rsidRDefault="000E56AD" w:rsidP="00A20EF4">
            <w:pPr>
              <w:pStyle w:val="a6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газоснабжения) в муниципальных жилых помещениях</w:t>
            </w:r>
          </w:p>
          <w:p w:rsidR="000E56AD" w:rsidRPr="00C0694B" w:rsidRDefault="000E56AD" w:rsidP="00A20EF4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реализуется в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</w:t>
            </w:r>
            <w:r w:rsidR="00A20EF4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</w:tcPr>
          <w:p w:rsidR="000E56AD" w:rsidRPr="00C0694B" w:rsidRDefault="000E56AD" w:rsidP="00BF0FB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квартир, находящихся в муниципальной собственности</w:t>
            </w:r>
          </w:p>
          <w:p w:rsidR="000E56AD" w:rsidRPr="00C0694B" w:rsidRDefault="000E56AD" w:rsidP="00C0694B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городского округа Кинешма</w:t>
            </w:r>
          </w:p>
          <w:p w:rsidR="000E56AD" w:rsidRPr="00C0694B" w:rsidRDefault="000E56AD" w:rsidP="00C0694B">
            <w:pPr>
              <w:rPr>
                <w:sz w:val="20"/>
                <w:szCs w:val="20"/>
              </w:rPr>
            </w:pPr>
          </w:p>
          <w:p w:rsidR="000E56AD" w:rsidRPr="00C0694B" w:rsidRDefault="000E56AD" w:rsidP="00C069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559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56AD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0E56AD" w:rsidRPr="00C0694B" w:rsidRDefault="000E56AD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56AD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E56AD" w:rsidRPr="00C0694B" w:rsidRDefault="000E56AD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0E56AD" w:rsidRPr="00C0694B" w:rsidRDefault="000E56AD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56AD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50" w:type="dxa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«Субсидии организациям, осуществляющим управление муниципальными общежитиями»</w:t>
            </w:r>
          </w:p>
        </w:tc>
        <w:tc>
          <w:tcPr>
            <w:tcW w:w="1460" w:type="dxa"/>
            <w:vMerge w:val="restart"/>
          </w:tcPr>
          <w:p w:rsidR="000E56AD" w:rsidRPr="00C0694B" w:rsidRDefault="000E56AD" w:rsidP="000E56AD">
            <w:pPr>
              <w:pStyle w:val="a6"/>
              <w:spacing w:line="276" w:lineRule="auto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</w:t>
            </w:r>
          </w:p>
        </w:tc>
        <w:tc>
          <w:tcPr>
            <w:tcW w:w="1375" w:type="dxa"/>
            <w:gridSpan w:val="2"/>
            <w:hideMark/>
          </w:tcPr>
          <w:p w:rsidR="000E56AD" w:rsidRPr="00C0694B" w:rsidRDefault="00A20EF4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56AD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  <w:tc>
          <w:tcPr>
            <w:tcW w:w="1276" w:type="dxa"/>
            <w:gridSpan w:val="2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организации,</w:t>
            </w:r>
          </w:p>
          <w:p w:rsidR="000E56AD" w:rsidRPr="00C0694B" w:rsidRDefault="000E56AD" w:rsidP="000E56AD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осуществляющей</w:t>
            </w:r>
            <w:proofErr w:type="gram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муниципальным общежитием в 2018году</w:t>
            </w:r>
          </w:p>
          <w:p w:rsidR="000E56AD" w:rsidRPr="00C0694B" w:rsidRDefault="000E56AD" w:rsidP="000E56AD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0E56AD" w:rsidRPr="00C0694B" w:rsidRDefault="000E56AD" w:rsidP="000E56A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Кол-во организаций, осуществляющих управление муниципальными общежитиями и получающих субсидию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</w:tr>
      <w:tr w:rsidR="000E56AD" w:rsidRPr="00C0694B" w:rsidTr="00A337CF">
        <w:trPr>
          <w:gridAfter w:val="1"/>
          <w:wAfter w:w="20" w:type="dxa"/>
          <w:trHeight w:val="1010"/>
        </w:trPr>
        <w:tc>
          <w:tcPr>
            <w:tcW w:w="801" w:type="dxa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0E56AD" w:rsidRPr="00C0694B" w:rsidRDefault="000E56AD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  <w:tc>
          <w:tcPr>
            <w:tcW w:w="1276" w:type="dxa"/>
            <w:gridSpan w:val="2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1559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</w:tr>
      <w:tr w:rsidR="000E56AD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0E56AD" w:rsidRPr="00C0694B" w:rsidRDefault="000E56AD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  <w:tc>
          <w:tcPr>
            <w:tcW w:w="1276" w:type="dxa"/>
            <w:gridSpan w:val="2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1559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0E56AD" w:rsidRPr="00C0694B" w:rsidRDefault="000E56AD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1750" w:type="dxa"/>
            <w:vMerge w:val="restart"/>
            <w:hideMark/>
          </w:tcPr>
          <w:p w:rsidR="006B0413" w:rsidRPr="00C0694B" w:rsidRDefault="006B0413" w:rsidP="000E56AD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«Субсидии из бюджета городского округа Кинешма на возмещение затрат в связи с выполнением работ по установке игровых элементов для детских площадок»</w:t>
            </w: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A20EF4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B0413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BF0FB3" w:rsidRDefault="006B0413" w:rsidP="006B041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 отменено, в св</w:t>
            </w:r>
            <w:r w:rsidR="00BF0FB3">
              <w:rPr>
                <w:rFonts w:ascii="Times New Roman" w:hAnsi="Times New Roman" w:cs="Times New Roman"/>
                <w:sz w:val="20"/>
                <w:szCs w:val="20"/>
              </w:rPr>
              <w:t xml:space="preserve">язи с </w:t>
            </w:r>
            <w:proofErr w:type="spellStart"/>
            <w:r w:rsidR="00BF0FB3">
              <w:rPr>
                <w:rFonts w:ascii="Times New Roman" w:hAnsi="Times New Roman" w:cs="Times New Roman"/>
                <w:sz w:val="20"/>
                <w:szCs w:val="20"/>
              </w:rPr>
              <w:t>секвестиро</w:t>
            </w:r>
            <w:proofErr w:type="spellEnd"/>
          </w:p>
          <w:p w:rsidR="006B0413" w:rsidRPr="00C0694B" w:rsidRDefault="006B0413" w:rsidP="006B041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6B0413" w:rsidRPr="00C0694B" w:rsidRDefault="006B0413" w:rsidP="000E56A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Количество игровых элементов установленных на детских площадках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0413" w:rsidRPr="00C0694B" w:rsidTr="00A337CF">
        <w:trPr>
          <w:gridAfter w:val="1"/>
          <w:wAfter w:w="20" w:type="dxa"/>
          <w:trHeight w:val="1078"/>
        </w:trPr>
        <w:tc>
          <w:tcPr>
            <w:tcW w:w="801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0E56AD" w:rsidRDefault="006B0413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6B0413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  <w:vMerge w:val="restart"/>
            <w:hideMark/>
          </w:tcPr>
          <w:p w:rsidR="006B0413" w:rsidRDefault="006B0413" w:rsidP="00B75DD2">
            <w:pPr>
              <w:pStyle w:val="a6"/>
              <w:spacing w:line="276" w:lineRule="auto"/>
              <w:ind w:left="-60" w:right="-250" w:firstLine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«Государственная </w:t>
            </w:r>
          </w:p>
          <w:p w:rsidR="006B0413" w:rsidRDefault="006B0413" w:rsidP="00B75DD2">
            <w:pPr>
              <w:pStyle w:val="a6"/>
              <w:spacing w:line="276" w:lineRule="auto"/>
              <w:ind w:left="-60" w:right="-250" w:firstLine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муниципальная поддержка</w:t>
            </w:r>
          </w:p>
          <w:p w:rsidR="006B0413" w:rsidRPr="00C0694B" w:rsidRDefault="006B0413" w:rsidP="006B0413">
            <w:pPr>
              <w:pStyle w:val="a6"/>
              <w:spacing w:line="276" w:lineRule="auto"/>
              <w:ind w:left="-60" w:right="-25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сфере ипотечного жилищного кредитования»</w:t>
            </w:r>
          </w:p>
        </w:tc>
        <w:tc>
          <w:tcPr>
            <w:tcW w:w="1460" w:type="dxa"/>
            <w:vMerge w:val="restart"/>
          </w:tcPr>
          <w:p w:rsidR="006B0413" w:rsidRPr="00C0694B" w:rsidRDefault="006B0413" w:rsidP="006B0413">
            <w:pPr>
              <w:pStyle w:val="a6"/>
              <w:spacing w:line="276" w:lineRule="auto"/>
              <w:ind w:lef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администрации городского округа Кинешма</w:t>
            </w:r>
          </w:p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A20EF4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B0413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6B0413" w:rsidRPr="00C0694B" w:rsidRDefault="006B0413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6B0413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1310,9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6B041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6B041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1185,1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1185,1</w:t>
            </w:r>
          </w:p>
        </w:tc>
      </w:tr>
      <w:tr w:rsidR="006B0413" w:rsidRPr="00C0694B" w:rsidTr="00A337CF">
        <w:trPr>
          <w:gridAfter w:val="1"/>
          <w:wAfter w:w="20" w:type="dxa"/>
          <w:trHeight w:val="287"/>
        </w:trPr>
        <w:tc>
          <w:tcPr>
            <w:tcW w:w="801" w:type="dxa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  <w:hideMark/>
          </w:tcPr>
          <w:p w:rsidR="006B0413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«Улучшение 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жилищных</w:t>
            </w:r>
            <w:proofErr w:type="gramEnd"/>
          </w:p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граждан, проживающих на территории городского округа Кинешма»</w:t>
            </w: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A20EF4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B0413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6B0413" w:rsidRDefault="006B0413" w:rsidP="006B04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 будет реализовано в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артале</w:t>
            </w:r>
          </w:p>
          <w:p w:rsidR="006B0413" w:rsidRPr="00C0694B" w:rsidRDefault="006B0413" w:rsidP="006B041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6B0413" w:rsidRPr="00C0694B" w:rsidRDefault="006B0413" w:rsidP="00C0694B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6B0413" w:rsidRPr="00C0694B" w:rsidRDefault="006B0413" w:rsidP="00C0694B">
            <w:pPr>
              <w:jc w:val="center"/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семей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</w:tr>
      <w:tr w:rsidR="006B0413" w:rsidRPr="00C0694B" w:rsidTr="00A337CF">
        <w:trPr>
          <w:gridAfter w:val="1"/>
          <w:wAfter w:w="20" w:type="dxa"/>
          <w:trHeight w:val="892"/>
        </w:trPr>
        <w:tc>
          <w:tcPr>
            <w:tcW w:w="801" w:type="dxa"/>
            <w:vMerge/>
          </w:tcPr>
          <w:p w:rsidR="006B0413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B0413" w:rsidRPr="00C0694B" w:rsidRDefault="006B0413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1276" w:type="dxa"/>
            <w:gridSpan w:val="2"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B0413" w:rsidRPr="00C0694B" w:rsidRDefault="006B0413" w:rsidP="006B04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B0413" w:rsidRPr="00C0694B" w:rsidRDefault="006B0413" w:rsidP="00C069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B0413" w:rsidRPr="00C0694B" w:rsidRDefault="006B0413" w:rsidP="00C0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413" w:rsidRPr="00C0694B" w:rsidTr="00A337CF">
        <w:trPr>
          <w:gridAfter w:val="1"/>
          <w:wAfter w:w="20" w:type="dxa"/>
          <w:trHeight w:val="268"/>
        </w:trPr>
        <w:tc>
          <w:tcPr>
            <w:tcW w:w="801" w:type="dxa"/>
            <w:vMerge/>
          </w:tcPr>
          <w:p w:rsidR="006B0413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6B0413" w:rsidRPr="00C0694B" w:rsidRDefault="006B041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276" w:type="dxa"/>
            <w:gridSpan w:val="2"/>
            <w:vMerge w:val="restart"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B0413" w:rsidRPr="00C0694B" w:rsidRDefault="006B0413" w:rsidP="006B04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B0413" w:rsidRPr="00C0694B" w:rsidRDefault="006B0413" w:rsidP="00C069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B0413" w:rsidRPr="00C0694B" w:rsidRDefault="006B0413" w:rsidP="00C0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FB3" w:rsidRPr="00C0694B" w:rsidTr="00A337CF">
        <w:trPr>
          <w:gridAfter w:val="1"/>
          <w:wAfter w:w="20" w:type="dxa"/>
          <w:trHeight w:val="414"/>
        </w:trPr>
        <w:tc>
          <w:tcPr>
            <w:tcW w:w="801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hideMark/>
          </w:tcPr>
          <w:p w:rsidR="00BF0FB3" w:rsidRPr="00C0694B" w:rsidRDefault="00BF0FB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BF0FB3" w:rsidRPr="00C0694B" w:rsidRDefault="00BF0FB3" w:rsidP="00C0694B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BF0FB3" w:rsidRPr="00C0694B" w:rsidRDefault="00BF0FB3" w:rsidP="00C0694B">
            <w:pPr>
              <w:jc w:val="center"/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</w:tr>
      <w:tr w:rsidR="00BF0FB3" w:rsidRPr="00C0694B" w:rsidTr="00A337CF">
        <w:trPr>
          <w:gridAfter w:val="1"/>
          <w:wAfter w:w="20" w:type="dxa"/>
          <w:trHeight w:val="820"/>
        </w:trPr>
        <w:tc>
          <w:tcPr>
            <w:tcW w:w="801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BF0FB3" w:rsidRPr="00C0694B" w:rsidRDefault="00BF0FB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  <w:vMerge w:val="restart"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1185,1</w:t>
            </w:r>
          </w:p>
        </w:tc>
        <w:tc>
          <w:tcPr>
            <w:tcW w:w="1276" w:type="dxa"/>
            <w:gridSpan w:val="2"/>
            <w:vMerge w:val="restart"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F0FB3" w:rsidRPr="00C0694B" w:rsidRDefault="00BF0FB3" w:rsidP="00C069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BF0FB3" w:rsidRPr="00C0694B" w:rsidRDefault="00BF0FB3" w:rsidP="00C0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FB3" w:rsidRPr="00C0694B" w:rsidTr="00A337CF">
        <w:trPr>
          <w:gridAfter w:val="1"/>
          <w:wAfter w:w="20" w:type="dxa"/>
          <w:trHeight w:val="77"/>
        </w:trPr>
        <w:tc>
          <w:tcPr>
            <w:tcW w:w="801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hideMark/>
          </w:tcPr>
          <w:p w:rsidR="00BF0FB3" w:rsidRPr="00C0694B" w:rsidRDefault="00BF0FB3" w:rsidP="006B04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BF0FB3" w:rsidRPr="00C0694B" w:rsidRDefault="00BF0FB3" w:rsidP="00C0694B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C0694B">
              <w:rPr>
                <w:sz w:val="20"/>
                <w:szCs w:val="20"/>
              </w:rPr>
              <w:t>кв.м</w:t>
            </w:r>
            <w:proofErr w:type="spellEnd"/>
            <w:r w:rsidRPr="00C0694B">
              <w:rPr>
                <w:sz w:val="20"/>
                <w:szCs w:val="20"/>
              </w:rPr>
              <w:t xml:space="preserve">. и среднего годового совокупного денежного </w:t>
            </w:r>
            <w:r w:rsidRPr="00C0694B">
              <w:rPr>
                <w:sz w:val="20"/>
                <w:szCs w:val="20"/>
              </w:rPr>
              <w:lastRenderedPageBreak/>
              <w:t>дохода семьи, состоящей из 3 человек)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BF0FB3" w:rsidRPr="00C0694B" w:rsidRDefault="00BF0FB3" w:rsidP="00C0694B">
            <w:pPr>
              <w:jc w:val="center"/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59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BF0FB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hideMark/>
          </w:tcPr>
          <w:p w:rsidR="00BF0FB3" w:rsidRPr="00C0694B" w:rsidRDefault="00BF0FB3" w:rsidP="006B04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1185,1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750" w:type="dxa"/>
            <w:vMerge w:val="restart"/>
            <w:hideMark/>
          </w:tcPr>
          <w:p w:rsidR="006B0413" w:rsidRDefault="006B0413" w:rsidP="00177C64">
            <w:pPr>
              <w:pStyle w:val="a6"/>
              <w:spacing w:line="276" w:lineRule="auto"/>
              <w:ind w:left="-202" w:right="-250" w:firstLine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B0413" w:rsidRDefault="006B0413" w:rsidP="00177C64">
            <w:pPr>
              <w:pStyle w:val="a6"/>
              <w:spacing w:line="276" w:lineRule="auto"/>
              <w:ind w:left="-202" w:right="-250" w:firstLine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субсидий гражданам на оплату первоначального взноса при получении ипотечного жилищного </w:t>
            </w:r>
          </w:p>
          <w:p w:rsidR="00177C64" w:rsidRDefault="006B0413" w:rsidP="00177C64">
            <w:pPr>
              <w:pStyle w:val="a6"/>
              <w:spacing w:line="276" w:lineRule="auto"/>
              <w:ind w:left="-202" w:right="-250" w:firstLine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кредита на погашение основной суммы долга и на уплату процентов по 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ипотечному</w:t>
            </w:r>
            <w:proofErr w:type="gram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жилищном</w:t>
            </w:r>
            <w:r w:rsidR="00177C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6B0413" w:rsidRPr="00C0694B" w:rsidRDefault="00177C64" w:rsidP="00177C64">
            <w:pPr>
              <w:pStyle w:val="a6"/>
              <w:spacing w:line="276" w:lineRule="auto"/>
              <w:ind w:left="-202" w:right="-250" w:firstLine="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кредиту</w:t>
            </w:r>
            <w:r w:rsidR="006B0413" w:rsidRPr="00C0694B">
              <w:rPr>
                <w:rFonts w:ascii="Times New Roman" w:hAnsi="Times New Roman" w:cs="Times New Roman"/>
                <w:sz w:val="20"/>
                <w:szCs w:val="20"/>
              </w:rPr>
              <w:t>, в том числе рефинансированному»</w:t>
            </w: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A20EF4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B0413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 будет реализовано в 3кв.2018 г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6B041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1310,9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6B041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1185,1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1185,1</w:t>
            </w:r>
          </w:p>
        </w:tc>
      </w:tr>
      <w:tr w:rsidR="006B041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6B0413" w:rsidRPr="00C0694B" w:rsidRDefault="006B041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276" w:type="dxa"/>
            <w:gridSpan w:val="2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6B0413" w:rsidRPr="00C0694B" w:rsidRDefault="006B041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BF0FB3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инженерных инфраструктур»</w:t>
            </w:r>
          </w:p>
        </w:tc>
        <w:tc>
          <w:tcPr>
            <w:tcW w:w="1460" w:type="dxa"/>
            <w:vMerge w:val="restart"/>
          </w:tcPr>
          <w:p w:rsidR="00BF0FB3" w:rsidRPr="000E56AD" w:rsidRDefault="00BF0FB3" w:rsidP="00177C64">
            <w:pPr>
              <w:pStyle w:val="a6"/>
              <w:spacing w:line="276" w:lineRule="auto"/>
              <w:ind w:left="-108" w:right="-2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BF0FB3" w:rsidRPr="00C0694B" w:rsidRDefault="00BF0FB3" w:rsidP="00177C64">
            <w:pPr>
              <w:ind w:left="-108" w:firstLine="108"/>
              <w:rPr>
                <w:sz w:val="20"/>
                <w:szCs w:val="20"/>
              </w:rPr>
            </w:pPr>
            <w:r w:rsidRPr="000E56AD">
              <w:rPr>
                <w:sz w:val="20"/>
                <w:szCs w:val="20"/>
              </w:rPr>
              <w:t xml:space="preserve">МУ </w:t>
            </w:r>
            <w:r w:rsidRPr="000E56AD">
              <w:rPr>
                <w:sz w:val="20"/>
                <w:szCs w:val="20"/>
              </w:rPr>
              <w:lastRenderedPageBreak/>
              <w:t>«Управление капитального строительства»</w:t>
            </w:r>
          </w:p>
        </w:tc>
        <w:tc>
          <w:tcPr>
            <w:tcW w:w="1375" w:type="dxa"/>
            <w:gridSpan w:val="2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BF0FB3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F0FB3" w:rsidRPr="00C0694B" w:rsidRDefault="00BF0FB3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F0FB3" w:rsidRPr="00C0694B" w:rsidRDefault="00BF0FB3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BF0FB3" w:rsidRPr="00C0694B" w:rsidTr="00A337CF">
        <w:trPr>
          <w:gridAfter w:val="1"/>
          <w:wAfter w:w="20" w:type="dxa"/>
          <w:trHeight w:val="1088"/>
        </w:trPr>
        <w:tc>
          <w:tcPr>
            <w:tcW w:w="801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F0FB3" w:rsidRPr="00C0694B" w:rsidRDefault="00BF0FB3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F0FB3" w:rsidRPr="00C0694B" w:rsidRDefault="00BF0FB3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BF0FB3" w:rsidRPr="00C0694B" w:rsidRDefault="00BF0FB3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99A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50" w:type="dxa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«Снабжение жителей питьевой водой»</w:t>
            </w:r>
          </w:p>
        </w:tc>
        <w:tc>
          <w:tcPr>
            <w:tcW w:w="1460" w:type="dxa"/>
            <w:vMerge/>
          </w:tcPr>
          <w:p w:rsidR="00EC699A" w:rsidRPr="00C0694B" w:rsidRDefault="00EC699A" w:rsidP="00C0694B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EC699A" w:rsidRPr="00C0694B" w:rsidRDefault="00EC699A" w:rsidP="00EC699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Мероприятие будет реализовано в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артале 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EC699A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EC699A" w:rsidRPr="00C0694B" w:rsidRDefault="00EC699A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EC699A" w:rsidRPr="00C0694B" w:rsidRDefault="00EC699A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EC699A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EC699A" w:rsidRPr="00C0694B" w:rsidRDefault="00EC699A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EC699A" w:rsidRPr="00C0694B" w:rsidRDefault="00EC699A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EC699A" w:rsidRPr="00C0694B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50" w:type="dxa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«Устройство сетей водоснабжения в границах городского округа Кинешма </w:t>
            </w:r>
            <w:proofErr w:type="gramStart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согласно реестра</w:t>
            </w:r>
            <w:proofErr w:type="gramEnd"/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 наказов избирателей депутатам городской Думы городского округа Кинешма на 2018 год»</w:t>
            </w:r>
          </w:p>
        </w:tc>
        <w:tc>
          <w:tcPr>
            <w:tcW w:w="1460" w:type="dxa"/>
            <w:vMerge w:val="restart"/>
          </w:tcPr>
          <w:p w:rsidR="00EC699A" w:rsidRPr="00C0694B" w:rsidRDefault="00EC699A" w:rsidP="005D5CC1">
            <w:pPr>
              <w:pStyle w:val="a6"/>
              <w:spacing w:line="276" w:lineRule="auto"/>
              <w:ind w:left="-108" w:right="-6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A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</w:t>
            </w:r>
          </w:p>
        </w:tc>
        <w:tc>
          <w:tcPr>
            <w:tcW w:w="1375" w:type="dxa"/>
            <w:gridSpan w:val="2"/>
            <w:hideMark/>
          </w:tcPr>
          <w:p w:rsidR="00EC699A" w:rsidRPr="00C0694B" w:rsidRDefault="00A20EF4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699A" w:rsidRPr="00C0694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76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EC699A" w:rsidRPr="00C0694B" w:rsidRDefault="00EC699A" w:rsidP="00EC699A">
            <w:pPr>
              <w:rPr>
                <w:sz w:val="20"/>
                <w:szCs w:val="20"/>
              </w:rPr>
            </w:pPr>
            <w:r w:rsidRPr="00C0694B">
              <w:rPr>
                <w:sz w:val="20"/>
                <w:szCs w:val="20"/>
              </w:rPr>
              <w:t>Мероприятие реализуется в течени</w:t>
            </w:r>
            <w:r>
              <w:rPr>
                <w:sz w:val="20"/>
                <w:szCs w:val="20"/>
              </w:rPr>
              <w:t>е</w:t>
            </w:r>
            <w:r w:rsidRPr="00C0694B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EC699A" w:rsidRPr="00C0694B" w:rsidRDefault="00EC699A" w:rsidP="00EC699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 xml:space="preserve">Кол-во организаций получающих субсидию н на реализацию мероприятия по обеспечению бесперебойного функционирования систем жизнеобеспечения 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EC699A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EC699A" w:rsidRPr="00C0694B" w:rsidRDefault="00EC699A" w:rsidP="00A20EF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EC699A" w:rsidRPr="00C0694B" w:rsidRDefault="00EC699A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EC699A" w:rsidRPr="00C0694B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EC699A" w:rsidRPr="00C0694B" w:rsidRDefault="00EC699A" w:rsidP="00A20EF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gridSpan w:val="2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EC699A" w:rsidRPr="00C0694B" w:rsidRDefault="00EC699A" w:rsidP="00C069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EC699A" w:rsidRPr="00C0694B" w:rsidRDefault="00EC699A" w:rsidP="00C0694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94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005223" w:rsidRPr="005D5CC1" w:rsidTr="00A337CF">
        <w:trPr>
          <w:gridAfter w:val="1"/>
          <w:wAfter w:w="20" w:type="dxa"/>
          <w:trHeight w:val="385"/>
        </w:trPr>
        <w:tc>
          <w:tcPr>
            <w:tcW w:w="801" w:type="dxa"/>
            <w:vMerge w:val="restart"/>
          </w:tcPr>
          <w:p w:rsidR="00005223" w:rsidRPr="005D5CC1" w:rsidRDefault="00005223" w:rsidP="005D5C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005223" w:rsidRPr="005D5CC1" w:rsidRDefault="00005223" w:rsidP="005D5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5D5CC1">
              <w:rPr>
                <w:b/>
                <w:sz w:val="20"/>
                <w:szCs w:val="20"/>
              </w:rPr>
              <w:t xml:space="preserve"> «Развитие транспортной системы в городском </w:t>
            </w:r>
            <w:r w:rsidRPr="005D5CC1">
              <w:rPr>
                <w:b/>
                <w:sz w:val="20"/>
                <w:szCs w:val="20"/>
              </w:rPr>
              <w:lastRenderedPageBreak/>
              <w:t>округе Кинешма»</w:t>
            </w:r>
          </w:p>
        </w:tc>
        <w:tc>
          <w:tcPr>
            <w:tcW w:w="1460" w:type="dxa"/>
            <w:vMerge w:val="restart"/>
          </w:tcPr>
          <w:p w:rsidR="00005223" w:rsidRDefault="00005223" w:rsidP="00005223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хозяйства;</w:t>
            </w:r>
          </w:p>
          <w:p w:rsidR="00005223" w:rsidRPr="005D5CC1" w:rsidRDefault="00005223" w:rsidP="00005223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</w:t>
            </w:r>
            <w:r>
              <w:rPr>
                <w:sz w:val="20"/>
                <w:szCs w:val="20"/>
              </w:rPr>
              <w:lastRenderedPageBreak/>
              <w:t>капитального строительства»</w:t>
            </w:r>
          </w:p>
        </w:tc>
        <w:tc>
          <w:tcPr>
            <w:tcW w:w="1375" w:type="dxa"/>
            <w:gridSpan w:val="2"/>
          </w:tcPr>
          <w:p w:rsidR="00005223" w:rsidRPr="003E2824" w:rsidRDefault="00005223" w:rsidP="005D5CC1">
            <w:pPr>
              <w:rPr>
                <w:b/>
                <w:sz w:val="20"/>
                <w:szCs w:val="20"/>
              </w:rPr>
            </w:pPr>
            <w:r w:rsidRPr="003E2824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005223" w:rsidRPr="003E2824" w:rsidRDefault="00005223" w:rsidP="005D5CC1">
            <w:pPr>
              <w:rPr>
                <w:b/>
                <w:sz w:val="20"/>
                <w:szCs w:val="20"/>
              </w:rPr>
            </w:pPr>
            <w:r w:rsidRPr="003E2824">
              <w:rPr>
                <w:b/>
                <w:sz w:val="20"/>
                <w:szCs w:val="20"/>
              </w:rPr>
              <w:t>116 736,13</w:t>
            </w:r>
          </w:p>
        </w:tc>
        <w:tc>
          <w:tcPr>
            <w:tcW w:w="1276" w:type="dxa"/>
            <w:gridSpan w:val="2"/>
          </w:tcPr>
          <w:p w:rsidR="00005223" w:rsidRPr="003E2824" w:rsidRDefault="00005223" w:rsidP="005D5CC1">
            <w:pPr>
              <w:jc w:val="center"/>
              <w:rPr>
                <w:b/>
                <w:sz w:val="20"/>
                <w:szCs w:val="20"/>
              </w:rPr>
            </w:pPr>
            <w:r w:rsidRPr="003E2824">
              <w:rPr>
                <w:b/>
                <w:sz w:val="20"/>
                <w:szCs w:val="20"/>
              </w:rPr>
              <w:t>11 916,38</w:t>
            </w:r>
          </w:p>
        </w:tc>
        <w:tc>
          <w:tcPr>
            <w:tcW w:w="1559" w:type="dxa"/>
            <w:gridSpan w:val="3"/>
            <w:vMerge w:val="restart"/>
          </w:tcPr>
          <w:p w:rsidR="00005223" w:rsidRPr="005D5CC1" w:rsidRDefault="0000522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005223" w:rsidRPr="005D5CC1" w:rsidRDefault="00005223" w:rsidP="003E282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транспортно-эксплуатационным показателям, на 31 декабря отчетного года</w:t>
            </w:r>
          </w:p>
        </w:tc>
        <w:tc>
          <w:tcPr>
            <w:tcW w:w="568" w:type="dxa"/>
            <w:gridSpan w:val="3"/>
            <w:vMerge w:val="restart"/>
          </w:tcPr>
          <w:p w:rsidR="00005223" w:rsidRPr="005D5CC1" w:rsidRDefault="00005223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005223" w:rsidRPr="005D5CC1" w:rsidRDefault="00005223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34,32</w:t>
            </w:r>
          </w:p>
        </w:tc>
        <w:tc>
          <w:tcPr>
            <w:tcW w:w="1134" w:type="dxa"/>
            <w:gridSpan w:val="4"/>
            <w:vMerge w:val="restart"/>
          </w:tcPr>
          <w:p w:rsidR="00005223" w:rsidRPr="005D5CC1" w:rsidRDefault="00005223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1559" w:type="dxa"/>
            <w:gridSpan w:val="3"/>
          </w:tcPr>
          <w:p w:rsidR="00005223" w:rsidRPr="003E2824" w:rsidRDefault="00005223" w:rsidP="005D5CC1">
            <w:pPr>
              <w:rPr>
                <w:b/>
                <w:sz w:val="20"/>
                <w:szCs w:val="20"/>
              </w:rPr>
            </w:pPr>
            <w:r w:rsidRPr="003E2824">
              <w:rPr>
                <w:b/>
                <w:sz w:val="20"/>
                <w:szCs w:val="20"/>
              </w:rPr>
              <w:t>116 736,13</w:t>
            </w:r>
          </w:p>
        </w:tc>
      </w:tr>
      <w:tr w:rsidR="006E22BE" w:rsidRPr="005D5CC1" w:rsidTr="00A337CF">
        <w:trPr>
          <w:gridAfter w:val="1"/>
          <w:wAfter w:w="20" w:type="dxa"/>
          <w:trHeight w:val="1005"/>
        </w:trPr>
        <w:tc>
          <w:tcPr>
            <w:tcW w:w="801" w:type="dxa"/>
            <w:vMerge/>
          </w:tcPr>
          <w:p w:rsidR="006E22BE" w:rsidRPr="005D5CC1" w:rsidRDefault="006E22BE" w:rsidP="005D5CC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22BE" w:rsidRDefault="006E22BE" w:rsidP="005D5CC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22BE" w:rsidRPr="005D5CC1" w:rsidRDefault="006E22BE" w:rsidP="00005223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6E22BE" w:rsidRPr="005D5CC1" w:rsidRDefault="006E22BE" w:rsidP="006E22BE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  <w:p w:rsidR="006E22BE" w:rsidRPr="005D5CC1" w:rsidRDefault="006E22BE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-бюджет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6E22BE" w:rsidRPr="005D5CC1" w:rsidRDefault="006E22BE" w:rsidP="006E22BE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116 736,13</w:t>
            </w:r>
          </w:p>
          <w:p w:rsidR="006E22BE" w:rsidRDefault="006E22BE" w:rsidP="005D5CC1">
            <w:pPr>
              <w:jc w:val="center"/>
              <w:rPr>
                <w:sz w:val="20"/>
                <w:szCs w:val="20"/>
              </w:rPr>
            </w:pPr>
          </w:p>
          <w:p w:rsidR="006E22BE" w:rsidRDefault="006E22BE" w:rsidP="005D5CC1">
            <w:pPr>
              <w:jc w:val="center"/>
              <w:rPr>
                <w:sz w:val="20"/>
                <w:szCs w:val="20"/>
              </w:rPr>
            </w:pPr>
          </w:p>
          <w:p w:rsidR="006E22BE" w:rsidRDefault="006E22BE" w:rsidP="005D5CC1">
            <w:pPr>
              <w:jc w:val="center"/>
              <w:rPr>
                <w:sz w:val="20"/>
                <w:szCs w:val="20"/>
              </w:rPr>
            </w:pPr>
          </w:p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116 736,13</w:t>
            </w:r>
          </w:p>
        </w:tc>
        <w:tc>
          <w:tcPr>
            <w:tcW w:w="1276" w:type="dxa"/>
            <w:gridSpan w:val="2"/>
            <w:vMerge w:val="restart"/>
          </w:tcPr>
          <w:p w:rsidR="006E22BE" w:rsidRPr="005D5CC1" w:rsidRDefault="006E22BE" w:rsidP="006E22BE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11 916,38</w:t>
            </w:r>
          </w:p>
          <w:p w:rsidR="006E22BE" w:rsidRDefault="006E22BE" w:rsidP="005D5CC1">
            <w:pPr>
              <w:jc w:val="center"/>
              <w:rPr>
                <w:sz w:val="20"/>
                <w:szCs w:val="20"/>
              </w:rPr>
            </w:pPr>
          </w:p>
          <w:p w:rsidR="006E22BE" w:rsidRDefault="006E22BE" w:rsidP="005D5CC1">
            <w:pPr>
              <w:jc w:val="center"/>
              <w:rPr>
                <w:sz w:val="20"/>
                <w:szCs w:val="20"/>
              </w:rPr>
            </w:pPr>
          </w:p>
          <w:p w:rsidR="006E22BE" w:rsidRDefault="006E22BE" w:rsidP="005D5CC1">
            <w:pPr>
              <w:jc w:val="center"/>
              <w:rPr>
                <w:sz w:val="20"/>
                <w:szCs w:val="20"/>
              </w:rPr>
            </w:pPr>
          </w:p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11 916,38</w:t>
            </w: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E22BE" w:rsidRPr="005D5CC1" w:rsidRDefault="006E22BE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6E22BE" w:rsidRDefault="006E22BE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116 736,13</w:t>
            </w:r>
          </w:p>
          <w:p w:rsidR="006E22BE" w:rsidRDefault="006E22BE" w:rsidP="005D5CC1">
            <w:pPr>
              <w:rPr>
                <w:sz w:val="20"/>
                <w:szCs w:val="20"/>
              </w:rPr>
            </w:pPr>
          </w:p>
          <w:p w:rsidR="006E22BE" w:rsidRDefault="006E22BE" w:rsidP="005D5CC1">
            <w:pPr>
              <w:rPr>
                <w:sz w:val="20"/>
                <w:szCs w:val="20"/>
              </w:rPr>
            </w:pPr>
          </w:p>
          <w:p w:rsidR="006E22BE" w:rsidRDefault="006E22BE" w:rsidP="005D5CC1">
            <w:pPr>
              <w:rPr>
                <w:sz w:val="20"/>
                <w:szCs w:val="20"/>
              </w:rPr>
            </w:pPr>
          </w:p>
          <w:p w:rsidR="006E22BE" w:rsidRPr="005D5CC1" w:rsidRDefault="006E22BE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116 736,13</w:t>
            </w:r>
          </w:p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116 736,13</w:t>
            </w:r>
          </w:p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116 736,13</w:t>
            </w:r>
          </w:p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</w:t>
            </w:r>
          </w:p>
        </w:tc>
      </w:tr>
      <w:tr w:rsidR="006E22BE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E22BE" w:rsidRPr="005D5CC1" w:rsidRDefault="006E22BE" w:rsidP="003E282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568" w:type="dxa"/>
            <w:gridSpan w:val="3"/>
          </w:tcPr>
          <w:p w:rsidR="006E22BE" w:rsidRPr="005D5CC1" w:rsidRDefault="006E22BE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86,789</w:t>
            </w:r>
          </w:p>
        </w:tc>
        <w:tc>
          <w:tcPr>
            <w:tcW w:w="1134" w:type="dxa"/>
            <w:gridSpan w:val="4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78,709</w:t>
            </w: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</w:tr>
      <w:tr w:rsidR="006E22BE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E22BE" w:rsidRPr="005D5CC1" w:rsidRDefault="006E22BE" w:rsidP="003E282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68" w:type="dxa"/>
            <w:gridSpan w:val="3"/>
          </w:tcPr>
          <w:p w:rsidR="006E22BE" w:rsidRPr="005D5CC1" w:rsidRDefault="006E22BE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261,64</w:t>
            </w:r>
          </w:p>
        </w:tc>
        <w:tc>
          <w:tcPr>
            <w:tcW w:w="1134" w:type="dxa"/>
            <w:gridSpan w:val="4"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261,64</w:t>
            </w: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</w:tr>
      <w:tr w:rsidR="006E22BE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E22BE" w:rsidRPr="005D5CC1" w:rsidRDefault="006E22BE" w:rsidP="003E282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5D5CC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8" w:type="dxa"/>
            <w:gridSpan w:val="3"/>
          </w:tcPr>
          <w:p w:rsidR="006E22BE" w:rsidRPr="005D5CC1" w:rsidRDefault="006E22BE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</w:tr>
      <w:tr w:rsidR="006E22BE" w:rsidRPr="005D5CC1" w:rsidTr="00A337CF">
        <w:trPr>
          <w:gridAfter w:val="1"/>
          <w:wAfter w:w="20" w:type="dxa"/>
          <w:trHeight w:val="81"/>
        </w:trPr>
        <w:tc>
          <w:tcPr>
            <w:tcW w:w="801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E22BE" w:rsidRPr="005D5CC1" w:rsidRDefault="006E22BE" w:rsidP="003E282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</w:t>
            </w: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5D5CC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68" w:type="dxa"/>
            <w:gridSpan w:val="3"/>
          </w:tcPr>
          <w:p w:rsidR="006E22BE" w:rsidRPr="005D5CC1" w:rsidRDefault="006E22BE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gridSpan w:val="5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134" w:type="dxa"/>
            <w:gridSpan w:val="4"/>
          </w:tcPr>
          <w:p w:rsidR="006E22BE" w:rsidRPr="005D5CC1" w:rsidRDefault="006E22BE" w:rsidP="005D5CC1">
            <w:pPr>
              <w:rPr>
                <w:sz w:val="20"/>
                <w:szCs w:val="20"/>
                <w:highlight w:val="yellow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</w:tr>
      <w:tr w:rsidR="006E22BE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E22BE" w:rsidRPr="005D5CC1" w:rsidRDefault="006E22BE" w:rsidP="006E22B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568" w:type="dxa"/>
            <w:gridSpan w:val="3"/>
          </w:tcPr>
          <w:p w:rsidR="006E22BE" w:rsidRPr="005D5CC1" w:rsidRDefault="006E22BE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</w:tr>
      <w:tr w:rsidR="006E22BE" w:rsidRPr="005D5CC1" w:rsidTr="00A337CF">
        <w:trPr>
          <w:gridAfter w:val="1"/>
          <w:wAfter w:w="20" w:type="dxa"/>
          <w:trHeight w:val="253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E22BE" w:rsidRPr="005D5CC1" w:rsidRDefault="006E22BE" w:rsidP="006E22B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</w:tr>
      <w:tr w:rsidR="00ED32F5" w:rsidRPr="005D5CC1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Подпрограмма «Ремонт автомобильных </w:t>
            </w:r>
            <w:r w:rsidRPr="005D5CC1">
              <w:rPr>
                <w:sz w:val="20"/>
                <w:szCs w:val="20"/>
              </w:rPr>
              <w:lastRenderedPageBreak/>
              <w:t>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1460" w:type="dxa"/>
            <w:vMerge w:val="restart"/>
          </w:tcPr>
          <w:p w:rsidR="00ED32F5" w:rsidRDefault="00ED32F5" w:rsidP="006E22BE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 xml:space="preserve">Управление городского </w:t>
            </w:r>
            <w:r>
              <w:rPr>
                <w:sz w:val="20"/>
                <w:szCs w:val="20"/>
              </w:rPr>
              <w:lastRenderedPageBreak/>
              <w:t>хозяйства;</w:t>
            </w:r>
          </w:p>
          <w:p w:rsidR="00ED32F5" w:rsidRPr="005D5CC1" w:rsidRDefault="00ED32F5" w:rsidP="006E22BE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41 192,93</w:t>
            </w:r>
          </w:p>
        </w:tc>
        <w:tc>
          <w:tcPr>
            <w:tcW w:w="1276" w:type="dxa"/>
            <w:gridSpan w:val="2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254,25</w:t>
            </w:r>
          </w:p>
        </w:tc>
        <w:tc>
          <w:tcPr>
            <w:tcW w:w="1559" w:type="dxa"/>
            <w:gridSpan w:val="3"/>
            <w:vMerge w:val="restart"/>
          </w:tcPr>
          <w:p w:rsidR="00ED32F5" w:rsidRPr="005D5CC1" w:rsidRDefault="00ED32F5" w:rsidP="005D5CC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41 192,93</w:t>
            </w:r>
          </w:p>
        </w:tc>
      </w:tr>
      <w:tr w:rsidR="00ED32F5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</w:t>
            </w:r>
            <w:r w:rsidRPr="005D5CC1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41 192,93</w:t>
            </w:r>
          </w:p>
        </w:tc>
        <w:tc>
          <w:tcPr>
            <w:tcW w:w="1276" w:type="dxa"/>
            <w:gridSpan w:val="2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254,25</w:t>
            </w:r>
          </w:p>
        </w:tc>
        <w:tc>
          <w:tcPr>
            <w:tcW w:w="1559" w:type="dxa"/>
            <w:gridSpan w:val="3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41 192,93</w:t>
            </w:r>
          </w:p>
        </w:tc>
      </w:tr>
      <w:tr w:rsidR="00ED32F5" w:rsidRPr="005D5CC1" w:rsidTr="00A337CF">
        <w:trPr>
          <w:gridAfter w:val="1"/>
          <w:wAfter w:w="20" w:type="dxa"/>
          <w:trHeight w:val="1027"/>
        </w:trPr>
        <w:tc>
          <w:tcPr>
            <w:tcW w:w="801" w:type="dxa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41 192,93</w:t>
            </w:r>
          </w:p>
        </w:tc>
        <w:tc>
          <w:tcPr>
            <w:tcW w:w="1276" w:type="dxa"/>
            <w:gridSpan w:val="2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254,25</w:t>
            </w:r>
          </w:p>
        </w:tc>
        <w:tc>
          <w:tcPr>
            <w:tcW w:w="1559" w:type="dxa"/>
            <w:gridSpan w:val="3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41 192,93</w:t>
            </w:r>
          </w:p>
        </w:tc>
      </w:tr>
      <w:tr w:rsidR="006E22BE" w:rsidRPr="005D5CC1" w:rsidTr="00A337CF">
        <w:trPr>
          <w:gridAfter w:val="1"/>
          <w:wAfter w:w="20" w:type="dxa"/>
          <w:trHeight w:val="185"/>
        </w:trPr>
        <w:tc>
          <w:tcPr>
            <w:tcW w:w="801" w:type="dxa"/>
            <w:vMerge w:val="restart"/>
          </w:tcPr>
          <w:p w:rsidR="006E22BE" w:rsidRPr="005D5CC1" w:rsidRDefault="006E22BE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6E22BE" w:rsidRPr="005D5CC1" w:rsidRDefault="006E22BE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 городского округа Кинешма»</w:t>
            </w:r>
          </w:p>
        </w:tc>
        <w:tc>
          <w:tcPr>
            <w:tcW w:w="1460" w:type="dxa"/>
            <w:vMerge w:val="restart"/>
          </w:tcPr>
          <w:p w:rsidR="006E22BE" w:rsidRDefault="006E22BE" w:rsidP="006E22BE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6E22BE" w:rsidRPr="005D5CC1" w:rsidRDefault="006E22BE" w:rsidP="006E22BE">
            <w:pPr>
              <w:ind w:right="-66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  <w:tc>
          <w:tcPr>
            <w:tcW w:w="1276" w:type="dxa"/>
            <w:gridSpan w:val="2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254,25</w:t>
            </w:r>
          </w:p>
        </w:tc>
        <w:tc>
          <w:tcPr>
            <w:tcW w:w="1559" w:type="dxa"/>
            <w:gridSpan w:val="3"/>
            <w:vMerge w:val="restart"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6E22BE" w:rsidRPr="005D5CC1" w:rsidRDefault="006E22BE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6E22BE" w:rsidRPr="005D5CC1" w:rsidRDefault="006E22BE" w:rsidP="005D5CC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3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</w:tr>
      <w:tr w:rsidR="006E22BE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6E22BE" w:rsidRPr="005D5CC1" w:rsidRDefault="006E22BE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22BE" w:rsidRPr="005D5CC1" w:rsidRDefault="006E22BE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22BE" w:rsidRPr="005D5CC1" w:rsidRDefault="006E22BE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E22BE" w:rsidRPr="005D5CC1" w:rsidRDefault="006E22BE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  <w:tc>
          <w:tcPr>
            <w:tcW w:w="1276" w:type="dxa"/>
            <w:gridSpan w:val="2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254,25</w:t>
            </w: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</w:tr>
      <w:tr w:rsidR="006E22BE" w:rsidRPr="005D5CC1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6E22BE" w:rsidRPr="005D5CC1" w:rsidRDefault="006E22BE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E22BE" w:rsidRPr="005D5CC1" w:rsidRDefault="006E22BE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E22BE" w:rsidRPr="005D5CC1" w:rsidRDefault="006E22BE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E22BE" w:rsidRPr="005D5CC1" w:rsidRDefault="006E22BE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  <w:tc>
          <w:tcPr>
            <w:tcW w:w="1276" w:type="dxa"/>
            <w:gridSpan w:val="2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254,25</w:t>
            </w:r>
          </w:p>
        </w:tc>
        <w:tc>
          <w:tcPr>
            <w:tcW w:w="1559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E22BE" w:rsidRPr="005D5CC1" w:rsidRDefault="006E22BE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6E22BE" w:rsidRPr="005D5CC1" w:rsidRDefault="006E22BE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</w:tr>
      <w:tr w:rsidR="00ED32F5" w:rsidRPr="005D5CC1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ED32F5" w:rsidRPr="005D5CC1" w:rsidRDefault="00ED32F5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  <w:p w:rsidR="00ED32F5" w:rsidRPr="005D5CC1" w:rsidRDefault="00ED32F5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ED32F5" w:rsidRPr="005D5CC1" w:rsidRDefault="00ED32F5" w:rsidP="005D5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D5CC1">
              <w:rPr>
                <w:sz w:val="20"/>
                <w:szCs w:val="20"/>
              </w:rPr>
              <w:t xml:space="preserve">Строительство </w:t>
            </w:r>
            <w:r w:rsidRPr="005D5CC1">
              <w:rPr>
                <w:sz w:val="20"/>
                <w:szCs w:val="20"/>
              </w:rPr>
              <w:lastRenderedPageBreak/>
              <w:t>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ED32F5" w:rsidRDefault="00ED32F5" w:rsidP="00617F0F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городского хозяйства;</w:t>
            </w:r>
          </w:p>
          <w:p w:rsidR="00ED32F5" w:rsidRPr="005D5CC1" w:rsidRDefault="00ED32F5" w:rsidP="00ED32F5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  <w:tc>
          <w:tcPr>
            <w:tcW w:w="1276" w:type="dxa"/>
            <w:gridSpan w:val="2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D5CC1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59" w:type="dxa"/>
            <w:gridSpan w:val="3"/>
            <w:vMerge w:val="restart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Реализация мероприятия </w:t>
            </w:r>
            <w:r w:rsidRPr="005D5CC1">
              <w:rPr>
                <w:sz w:val="20"/>
                <w:szCs w:val="20"/>
              </w:rPr>
              <w:lastRenderedPageBreak/>
              <w:t>запланирована на  2-3 квартал</w:t>
            </w:r>
            <w:r>
              <w:rPr>
                <w:sz w:val="20"/>
                <w:szCs w:val="20"/>
              </w:rPr>
              <w:t xml:space="preserve">ы </w:t>
            </w:r>
            <w:r w:rsidRPr="005D5CC1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</w:tcPr>
          <w:p w:rsidR="00ED32F5" w:rsidRPr="005D5CC1" w:rsidRDefault="00ED32F5" w:rsidP="00617F0F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Прирост протяженности автомобильных дорог </w:t>
            </w: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пользования местного значения на 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5D5CC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68" w:type="dxa"/>
            <w:gridSpan w:val="3"/>
            <w:vMerge w:val="restart"/>
          </w:tcPr>
          <w:p w:rsidR="00ED32F5" w:rsidRPr="005D5CC1" w:rsidRDefault="00ED32F5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gridSpan w:val="5"/>
            <w:vMerge w:val="restart"/>
          </w:tcPr>
          <w:p w:rsidR="00ED32F5" w:rsidRPr="005D5CC1" w:rsidRDefault="00ED32F5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1134" w:type="dxa"/>
            <w:gridSpan w:val="4"/>
            <w:vMerge w:val="restart"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</w:tr>
      <w:tr w:rsidR="00ED32F5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ED32F5" w:rsidRPr="005D5CC1" w:rsidRDefault="00ED32F5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D32F5" w:rsidRPr="005D5CC1" w:rsidRDefault="00ED32F5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D32F5" w:rsidRPr="005D5CC1" w:rsidRDefault="00ED32F5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D32F5" w:rsidRPr="005D5CC1" w:rsidRDefault="00ED32F5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</w:t>
            </w:r>
            <w:r w:rsidRPr="005D5CC1">
              <w:rPr>
                <w:sz w:val="20"/>
                <w:szCs w:val="20"/>
              </w:rPr>
              <w:lastRenderedPageBreak/>
              <w:t xml:space="preserve">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36 838,47</w:t>
            </w:r>
          </w:p>
        </w:tc>
        <w:tc>
          <w:tcPr>
            <w:tcW w:w="1276" w:type="dxa"/>
            <w:gridSpan w:val="2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</w:tr>
      <w:tr w:rsidR="00ED32F5" w:rsidRPr="005D5CC1" w:rsidTr="00A337CF">
        <w:trPr>
          <w:gridAfter w:val="1"/>
          <w:wAfter w:w="20" w:type="dxa"/>
          <w:trHeight w:val="93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D32F5" w:rsidRPr="005D5CC1" w:rsidRDefault="00ED32F5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36 838,47</w:t>
            </w:r>
          </w:p>
          <w:p w:rsidR="00ED32F5" w:rsidRPr="005D5CC1" w:rsidRDefault="00ED32F5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A16FE1" w:rsidRPr="005D5CC1" w:rsidTr="00A337CF">
        <w:trPr>
          <w:gridAfter w:val="1"/>
          <w:wAfter w:w="20" w:type="dxa"/>
          <w:trHeight w:val="230"/>
        </w:trPr>
        <w:tc>
          <w:tcPr>
            <w:tcW w:w="801" w:type="dxa"/>
            <w:vMerge w:val="restart"/>
            <w:tcBorders>
              <w:bottom w:val="single" w:sz="4" w:space="0" w:color="auto"/>
            </w:tcBorders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1.1.3</w:t>
            </w:r>
          </w:p>
        </w:tc>
        <w:tc>
          <w:tcPr>
            <w:tcW w:w="1750" w:type="dxa"/>
            <w:vMerge w:val="restart"/>
            <w:tcBorders>
              <w:bottom w:val="single" w:sz="4" w:space="0" w:color="auto"/>
            </w:tcBorders>
          </w:tcPr>
          <w:p w:rsidR="00A16FE1" w:rsidRDefault="00A16FE1" w:rsidP="005D5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D5CC1">
              <w:rPr>
                <w:sz w:val="20"/>
                <w:szCs w:val="20"/>
              </w:rPr>
              <w:t>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  <w:r>
              <w:rPr>
                <w:sz w:val="20"/>
                <w:szCs w:val="20"/>
              </w:rPr>
              <w:t>»</w:t>
            </w:r>
          </w:p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A16FE1" w:rsidRDefault="00A16FE1" w:rsidP="00ED32F5">
            <w:pPr>
              <w:widowControl w:val="0"/>
              <w:suppressAutoHyphens/>
              <w:autoSpaceDE w:val="0"/>
              <w:autoSpaceDN w:val="0"/>
              <w:adjustRightInd w:val="0"/>
              <w:ind w:left="-108"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</w:t>
            </w:r>
          </w:p>
          <w:p w:rsidR="00A16FE1" w:rsidRPr="005D5CC1" w:rsidRDefault="00A16FE1" w:rsidP="00ED32F5">
            <w:pPr>
              <w:widowControl w:val="0"/>
              <w:suppressAutoHyphens/>
              <w:autoSpaceDE w:val="0"/>
              <w:autoSpaceDN w:val="0"/>
              <w:adjustRightInd w:val="0"/>
              <w:ind w:left="-108"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капитального строительства»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bottom w:val="single" w:sz="4" w:space="0" w:color="auto"/>
            </w:tcBorders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</w:tc>
      </w:tr>
      <w:tr w:rsidR="00A16FE1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</w:tc>
        <w:tc>
          <w:tcPr>
            <w:tcW w:w="1276" w:type="dxa"/>
            <w:gridSpan w:val="2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</w:t>
            </w:r>
          </w:p>
        </w:tc>
        <w:tc>
          <w:tcPr>
            <w:tcW w:w="1559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</w:tc>
      </w:tr>
      <w:tr w:rsidR="00A16FE1" w:rsidRPr="005D5CC1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</w:tc>
        <w:tc>
          <w:tcPr>
            <w:tcW w:w="1276" w:type="dxa"/>
            <w:gridSpan w:val="2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254,2</w:t>
            </w:r>
          </w:p>
        </w:tc>
        <w:tc>
          <w:tcPr>
            <w:tcW w:w="1559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FE1" w:rsidRPr="005D5CC1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A16FE1" w:rsidRPr="005D5CC1" w:rsidRDefault="00A16FE1" w:rsidP="00A16FE1">
            <w:pPr>
              <w:widowControl w:val="0"/>
              <w:suppressAutoHyphens/>
              <w:autoSpaceDE w:val="0"/>
              <w:autoSpaceDN w:val="0"/>
              <w:adjustRightInd w:val="0"/>
              <w:ind w:left="-10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1.1.3.1</w:t>
            </w:r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vMerge w:val="restart"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  <w:proofErr w:type="gramStart"/>
            <w:r w:rsidRPr="005D5CC1">
              <w:rPr>
                <w:sz w:val="20"/>
                <w:szCs w:val="2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– ул. им. Менделеева (до ул. Правды) в г. Кинешма Ивановской области</w:t>
            </w:r>
            <w:proofErr w:type="gramEnd"/>
          </w:p>
        </w:tc>
        <w:tc>
          <w:tcPr>
            <w:tcW w:w="1460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16FE1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16FE1" w:rsidRPr="005D5CC1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16FE1" w:rsidRPr="005D5CC1" w:rsidTr="00A337CF">
        <w:trPr>
          <w:gridAfter w:val="1"/>
          <w:wAfter w:w="20" w:type="dxa"/>
          <w:trHeight w:val="361"/>
        </w:trPr>
        <w:tc>
          <w:tcPr>
            <w:tcW w:w="801" w:type="dxa"/>
            <w:vMerge w:val="restart"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vMerge w:val="restart"/>
          </w:tcPr>
          <w:p w:rsidR="00A16FE1" w:rsidRPr="005D5CC1" w:rsidRDefault="00A16FE1" w:rsidP="00A16FE1">
            <w:pPr>
              <w:ind w:left="-202" w:right="-108"/>
              <w:rPr>
                <w:color w:val="000000"/>
                <w:sz w:val="20"/>
                <w:szCs w:val="20"/>
              </w:rPr>
            </w:pPr>
            <w:r w:rsidRPr="005D5CC1">
              <w:rPr>
                <w:color w:val="000000"/>
                <w:sz w:val="20"/>
                <w:szCs w:val="20"/>
              </w:rPr>
              <w:t>  </w:t>
            </w:r>
            <w:proofErr w:type="spellStart"/>
            <w:r w:rsidRPr="005D5CC1">
              <w:rPr>
                <w:color w:val="000000"/>
                <w:sz w:val="20"/>
                <w:szCs w:val="20"/>
              </w:rPr>
              <w:t>Софинансировани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5D5CC1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5D5CC1">
              <w:rPr>
                <w:color w:val="000000"/>
                <w:sz w:val="20"/>
                <w:szCs w:val="2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r w:rsidRPr="005D5CC1">
              <w:rPr>
                <w:color w:val="000000"/>
                <w:sz w:val="20"/>
                <w:szCs w:val="20"/>
              </w:rPr>
              <w:lastRenderedPageBreak/>
              <w:t>том числе на формирование муниципальных дорожных фондов</w:t>
            </w:r>
          </w:p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A16FE1" w:rsidRDefault="00A16FE1" w:rsidP="00A16FE1">
            <w:pPr>
              <w:ind w:left="-108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хозяйства;</w:t>
            </w:r>
          </w:p>
          <w:p w:rsidR="00A16FE1" w:rsidRPr="005D5CC1" w:rsidRDefault="00A16FE1" w:rsidP="00A16FE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36 354,22</w:t>
            </w:r>
          </w:p>
        </w:tc>
        <w:tc>
          <w:tcPr>
            <w:tcW w:w="1276" w:type="dxa"/>
            <w:gridSpan w:val="2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36 354,22</w:t>
            </w:r>
          </w:p>
        </w:tc>
      </w:tr>
      <w:tr w:rsidR="00A16FE1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36 354,22</w:t>
            </w:r>
          </w:p>
        </w:tc>
        <w:tc>
          <w:tcPr>
            <w:tcW w:w="1276" w:type="dxa"/>
            <w:gridSpan w:val="2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36 354,22</w:t>
            </w:r>
          </w:p>
        </w:tc>
      </w:tr>
      <w:tr w:rsidR="00A16FE1" w:rsidRPr="005D5CC1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16FE1" w:rsidRPr="005D5CC1" w:rsidRDefault="00A16FE1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16FE1" w:rsidRPr="005D5CC1" w:rsidRDefault="00A16FE1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36 354,22</w:t>
            </w:r>
          </w:p>
        </w:tc>
        <w:tc>
          <w:tcPr>
            <w:tcW w:w="1276" w:type="dxa"/>
            <w:gridSpan w:val="2"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16FE1" w:rsidRPr="005D5CC1" w:rsidRDefault="00A16FE1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16FE1" w:rsidRPr="005D5CC1" w:rsidRDefault="00A16FE1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36 354,22</w:t>
            </w:r>
          </w:p>
          <w:p w:rsidR="00A16FE1" w:rsidRPr="005D5CC1" w:rsidRDefault="00A16FE1" w:rsidP="005D5CC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016" w:rsidRPr="005D5CC1" w:rsidTr="00A337CF">
        <w:trPr>
          <w:gridAfter w:val="1"/>
          <w:wAfter w:w="20" w:type="dxa"/>
          <w:trHeight w:val="325"/>
        </w:trPr>
        <w:tc>
          <w:tcPr>
            <w:tcW w:w="801" w:type="dxa"/>
            <w:vMerge w:val="restart"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50" w:type="dxa"/>
            <w:vMerge w:val="restart"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1460" w:type="dxa"/>
            <w:vMerge w:val="restart"/>
          </w:tcPr>
          <w:p w:rsidR="00D32016" w:rsidRPr="005D5CC1" w:rsidRDefault="00D32016" w:rsidP="00A16FE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375" w:type="dxa"/>
            <w:gridSpan w:val="2"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  <w:tc>
          <w:tcPr>
            <w:tcW w:w="1276" w:type="dxa"/>
            <w:gridSpan w:val="2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D32016" w:rsidRDefault="00D32016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Реализация мероприятия запланирована на 2-3 квартал</w:t>
            </w:r>
            <w:r>
              <w:rPr>
                <w:sz w:val="20"/>
                <w:szCs w:val="20"/>
              </w:rPr>
              <w:t>ы</w:t>
            </w:r>
          </w:p>
          <w:p w:rsidR="00D32016" w:rsidRPr="005D5CC1" w:rsidRDefault="00D32016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</w:tcPr>
          <w:p w:rsidR="00D32016" w:rsidRPr="005D5CC1" w:rsidRDefault="00D32016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D32016" w:rsidRPr="005D5CC1" w:rsidRDefault="00D32016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32016" w:rsidRPr="005D5CC1" w:rsidRDefault="00D32016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</w:tr>
      <w:tr w:rsidR="00D32016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  <w:tc>
          <w:tcPr>
            <w:tcW w:w="1276" w:type="dxa"/>
            <w:gridSpan w:val="2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</w:tr>
      <w:tr w:rsidR="00D32016" w:rsidRPr="005D5CC1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3 397,7</w:t>
            </w:r>
          </w:p>
        </w:tc>
        <w:tc>
          <w:tcPr>
            <w:tcW w:w="1276" w:type="dxa"/>
            <w:gridSpan w:val="2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3 397,7</w:t>
            </w:r>
          </w:p>
        </w:tc>
      </w:tr>
      <w:tr w:rsidR="00D32016" w:rsidRPr="005D5CC1" w:rsidTr="00A337CF">
        <w:trPr>
          <w:gridAfter w:val="1"/>
          <w:wAfter w:w="20" w:type="dxa"/>
          <w:trHeight w:val="143"/>
        </w:trPr>
        <w:tc>
          <w:tcPr>
            <w:tcW w:w="801" w:type="dxa"/>
            <w:vMerge w:val="restart"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Ремонт автомобильных дорог местного значения, </w:t>
            </w:r>
            <w:r w:rsidRPr="005D5CC1">
              <w:rPr>
                <w:sz w:val="20"/>
                <w:szCs w:val="20"/>
              </w:rPr>
              <w:lastRenderedPageBreak/>
              <w:t xml:space="preserve">внутриквартальных проездов к многоквартирным домам, тротуаров, </w:t>
            </w:r>
            <w:proofErr w:type="gramStart"/>
            <w:r w:rsidRPr="005D5CC1">
              <w:rPr>
                <w:sz w:val="20"/>
                <w:szCs w:val="20"/>
              </w:rPr>
              <w:t>согласно  реестра</w:t>
            </w:r>
            <w:proofErr w:type="gramEnd"/>
            <w:r w:rsidRPr="005D5CC1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1460" w:type="dxa"/>
            <w:vMerge w:val="restart"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32016" w:rsidRPr="005D5CC1" w:rsidRDefault="00D32016" w:rsidP="00D32016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  <w:tc>
          <w:tcPr>
            <w:tcW w:w="1276" w:type="dxa"/>
            <w:gridSpan w:val="2"/>
          </w:tcPr>
          <w:p w:rsidR="00D32016" w:rsidRPr="005D5CC1" w:rsidRDefault="00D32016" w:rsidP="00D32016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32016" w:rsidRPr="005D5CC1" w:rsidRDefault="00D32016" w:rsidP="00D3201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автомобильных дорог общего пользования местного значения, межквартальных проездов, </w:t>
            </w: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тротуаров, в отношении которых произведен ремонт.</w:t>
            </w:r>
          </w:p>
        </w:tc>
        <w:tc>
          <w:tcPr>
            <w:tcW w:w="568" w:type="dxa"/>
            <w:gridSpan w:val="3"/>
            <w:vMerge w:val="restart"/>
          </w:tcPr>
          <w:p w:rsidR="00D32016" w:rsidRPr="005D5CC1" w:rsidRDefault="00D32016" w:rsidP="00D32016">
            <w:pPr>
              <w:pStyle w:val="a6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кв. м</w:t>
            </w:r>
          </w:p>
        </w:tc>
        <w:tc>
          <w:tcPr>
            <w:tcW w:w="992" w:type="dxa"/>
            <w:gridSpan w:val="5"/>
            <w:vMerge w:val="restart"/>
          </w:tcPr>
          <w:p w:rsidR="00D32016" w:rsidRPr="005D5CC1" w:rsidRDefault="00D32016" w:rsidP="005D5C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5CC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4"/>
            <w:vMerge w:val="restart"/>
          </w:tcPr>
          <w:p w:rsidR="00D32016" w:rsidRPr="005D5CC1" w:rsidRDefault="00D32016" w:rsidP="00D32016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D32016" w:rsidRPr="005D5CC1" w:rsidRDefault="00D32016" w:rsidP="00D32016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</w:tr>
      <w:tr w:rsidR="00D32016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  <w:tc>
          <w:tcPr>
            <w:tcW w:w="1276" w:type="dxa"/>
            <w:gridSpan w:val="2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</w:tr>
      <w:tr w:rsidR="00D32016" w:rsidRPr="005D5CC1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32016" w:rsidRPr="005D5CC1" w:rsidRDefault="00D32016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32016" w:rsidRPr="005D5CC1" w:rsidRDefault="00D32016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  <w:tc>
          <w:tcPr>
            <w:tcW w:w="1276" w:type="dxa"/>
            <w:gridSpan w:val="2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32016" w:rsidRPr="005D5CC1" w:rsidRDefault="00D32016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32016" w:rsidRPr="005D5CC1" w:rsidRDefault="00D32016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4 954,46</w:t>
            </w: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50" w:type="dxa"/>
            <w:vMerge w:val="restart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460" w:type="dxa"/>
            <w:vMerge w:val="restart"/>
          </w:tcPr>
          <w:p w:rsidR="003C1983" w:rsidRDefault="003C1983" w:rsidP="00CB74A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МУ </w:t>
            </w:r>
          </w:p>
          <w:p w:rsidR="003C1983" w:rsidRPr="005D5CC1" w:rsidRDefault="003C1983" w:rsidP="00CB74AC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CB74AC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74 943,2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CB74AC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11 662,13</w:t>
            </w:r>
          </w:p>
        </w:tc>
        <w:tc>
          <w:tcPr>
            <w:tcW w:w="1559" w:type="dxa"/>
            <w:gridSpan w:val="3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CB74AC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74 943,2</w:t>
            </w: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74 943,2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11 662,13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74 943,2</w:t>
            </w:r>
          </w:p>
        </w:tc>
      </w:tr>
      <w:tr w:rsidR="003C1983" w:rsidRPr="005D5CC1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74 943,2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11 662,13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74 943,2</w:t>
            </w:r>
          </w:p>
        </w:tc>
      </w:tr>
      <w:tr w:rsidR="003C1983" w:rsidRPr="005D5CC1" w:rsidTr="00A337CF">
        <w:trPr>
          <w:gridAfter w:val="1"/>
          <w:wAfter w:w="20" w:type="dxa"/>
          <w:trHeight w:val="365"/>
        </w:trPr>
        <w:tc>
          <w:tcPr>
            <w:tcW w:w="801" w:type="dxa"/>
            <w:vMerge w:val="restart"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Основное мероприятие «Организация содержания </w:t>
            </w:r>
            <w:r w:rsidRPr="005D5CC1">
              <w:rPr>
                <w:sz w:val="20"/>
                <w:szCs w:val="20"/>
              </w:rPr>
              <w:lastRenderedPageBreak/>
              <w:t>закрепленных автомобильных дорог общего пользования и искусственных дорожных сооружений в их составе»</w:t>
            </w:r>
          </w:p>
        </w:tc>
        <w:tc>
          <w:tcPr>
            <w:tcW w:w="1460" w:type="dxa"/>
            <w:vMerge/>
          </w:tcPr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405520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74 943,2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405520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11 662,13</w:t>
            </w:r>
          </w:p>
        </w:tc>
        <w:tc>
          <w:tcPr>
            <w:tcW w:w="1559" w:type="dxa"/>
            <w:gridSpan w:val="3"/>
            <w:vMerge w:val="restart"/>
          </w:tcPr>
          <w:p w:rsidR="003C1983" w:rsidRPr="005D5CC1" w:rsidRDefault="003C1983" w:rsidP="003C1983">
            <w:pPr>
              <w:pStyle w:val="1a"/>
              <w:tabs>
                <w:tab w:val="num" w:pos="0"/>
              </w:tabs>
              <w:suppressAutoHyphens/>
              <w:ind w:left="0"/>
              <w:jc w:val="both"/>
              <w:rPr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74 943,2</w:t>
            </w: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</w:t>
            </w:r>
            <w:r w:rsidRPr="005D5CC1">
              <w:rPr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 xml:space="preserve"> 74 943,2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11 662,13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74 943,2</w:t>
            </w: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74 943,2</w:t>
            </w:r>
          </w:p>
        </w:tc>
        <w:tc>
          <w:tcPr>
            <w:tcW w:w="1276" w:type="dxa"/>
            <w:gridSpan w:val="2"/>
            <w:vMerge w:val="restart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11 662,13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74 943,2</w:t>
            </w: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</w:tr>
      <w:tr w:rsidR="003C1983" w:rsidRPr="005D5CC1" w:rsidTr="00A337CF">
        <w:trPr>
          <w:gridAfter w:val="1"/>
          <w:wAfter w:w="20" w:type="dxa"/>
          <w:trHeight w:val="351"/>
        </w:trPr>
        <w:tc>
          <w:tcPr>
            <w:tcW w:w="801" w:type="dxa"/>
            <w:vMerge w:val="restart"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D5CC1">
              <w:rPr>
                <w:sz w:val="20"/>
                <w:szCs w:val="20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71 912,0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11 343,49</w:t>
            </w:r>
          </w:p>
        </w:tc>
        <w:tc>
          <w:tcPr>
            <w:tcW w:w="1559" w:type="dxa"/>
            <w:gridSpan w:val="3"/>
            <w:vMerge w:val="restart"/>
          </w:tcPr>
          <w:p w:rsidR="003C1983" w:rsidRPr="005D5CC1" w:rsidRDefault="003C1983" w:rsidP="001A239A">
            <w:pPr>
              <w:pStyle w:val="1a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яется</w:t>
            </w:r>
          </w:p>
          <w:p w:rsidR="003C1983" w:rsidRPr="005D5CC1" w:rsidRDefault="003C1983" w:rsidP="003C1983">
            <w:pPr>
              <w:pStyle w:val="1a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зимнее </w:t>
            </w:r>
            <w:r>
              <w:rPr>
                <w:sz w:val="20"/>
                <w:szCs w:val="20"/>
              </w:rPr>
              <w:t>и весеннее содержание дорог</w:t>
            </w:r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568" w:type="dxa"/>
            <w:gridSpan w:val="3"/>
            <w:vMerge w:val="restart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261,64</w:t>
            </w:r>
          </w:p>
        </w:tc>
        <w:tc>
          <w:tcPr>
            <w:tcW w:w="1134" w:type="dxa"/>
            <w:gridSpan w:val="4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261,64</w:t>
            </w: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71 912,0</w:t>
            </w:r>
          </w:p>
        </w:tc>
      </w:tr>
      <w:tr w:rsidR="003C1983" w:rsidRPr="005D5CC1" w:rsidTr="00A337CF">
        <w:trPr>
          <w:gridAfter w:val="1"/>
          <w:wAfter w:w="20" w:type="dxa"/>
          <w:trHeight w:val="322"/>
        </w:trPr>
        <w:tc>
          <w:tcPr>
            <w:tcW w:w="801" w:type="dxa"/>
            <w:vMerge/>
          </w:tcPr>
          <w:p w:rsidR="003C1983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Default="003C1983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1A239A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vMerge w:val="restart"/>
          </w:tcPr>
          <w:p w:rsidR="003C1983" w:rsidRPr="005D5CC1" w:rsidRDefault="003C1983" w:rsidP="00E45AD2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74 943,2</w:t>
            </w:r>
          </w:p>
        </w:tc>
        <w:tc>
          <w:tcPr>
            <w:tcW w:w="1276" w:type="dxa"/>
            <w:gridSpan w:val="2"/>
            <w:vMerge w:val="restart"/>
          </w:tcPr>
          <w:p w:rsidR="003C1983" w:rsidRPr="005D5CC1" w:rsidRDefault="003C1983" w:rsidP="00E45AD2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11 662,13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pStyle w:val="1a"/>
              <w:suppressAutoHyphens/>
              <w:ind w:left="0"/>
              <w:contextualSpacing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71 912,0</w:t>
            </w:r>
          </w:p>
        </w:tc>
      </w:tr>
      <w:tr w:rsidR="003C1983" w:rsidRPr="005D5CC1" w:rsidTr="00A337CF">
        <w:trPr>
          <w:gridAfter w:val="1"/>
          <w:wAfter w:w="20" w:type="dxa"/>
          <w:trHeight w:val="545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</w:tc>
        <w:tc>
          <w:tcPr>
            <w:tcW w:w="568" w:type="dxa"/>
            <w:gridSpan w:val="3"/>
            <w:vMerge w:val="restart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71 912,0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11 343,49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71 912,0</w:t>
            </w: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3C1983" w:rsidRPr="005D5CC1" w:rsidRDefault="003C1983" w:rsidP="003C1983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2.1.2</w:t>
            </w:r>
          </w:p>
        </w:tc>
        <w:tc>
          <w:tcPr>
            <w:tcW w:w="1750" w:type="dxa"/>
            <w:vMerge w:val="restart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5D5CC1">
              <w:rPr>
                <w:sz w:val="20"/>
                <w:szCs w:val="20"/>
              </w:rPr>
              <w:t>Обеспечение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3C1983" w:rsidRPr="005D5CC1" w:rsidRDefault="003C1983" w:rsidP="003C198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3 031,2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318,64</w:t>
            </w:r>
          </w:p>
        </w:tc>
        <w:tc>
          <w:tcPr>
            <w:tcW w:w="1559" w:type="dxa"/>
            <w:gridSpan w:val="3"/>
            <w:vMerge w:val="restart"/>
          </w:tcPr>
          <w:p w:rsidR="003C1983" w:rsidRPr="005D5CC1" w:rsidRDefault="003C1983" w:rsidP="003C1983">
            <w:pPr>
              <w:ind w:right="-108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Нанесение горизонтальной разметки запланировано на 2-3 квартал 2018 года.  Выполняется техническое </w:t>
            </w:r>
            <w:r w:rsidRPr="005D5CC1">
              <w:rPr>
                <w:sz w:val="20"/>
                <w:szCs w:val="20"/>
              </w:rPr>
              <w:lastRenderedPageBreak/>
              <w:t>обслуживание светофорных объектов, замена дорожных знаков</w:t>
            </w:r>
          </w:p>
        </w:tc>
        <w:tc>
          <w:tcPr>
            <w:tcW w:w="2551" w:type="dxa"/>
            <w:gridSpan w:val="3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>Устранение предписаний ГИБДД о нарушении  требований  ГОСТов</w:t>
            </w:r>
          </w:p>
        </w:tc>
        <w:tc>
          <w:tcPr>
            <w:tcW w:w="568" w:type="dxa"/>
            <w:gridSpan w:val="3"/>
            <w:vMerge w:val="restart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vMerge w:val="restart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3 031,2</w:t>
            </w: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5D5CC1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5D5CC1">
              <w:rPr>
                <w:sz w:val="20"/>
                <w:szCs w:val="20"/>
              </w:rPr>
              <w:t>т.ч</w:t>
            </w:r>
            <w:proofErr w:type="spellEnd"/>
            <w:r w:rsidRPr="005D5CC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3 031,2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 318,64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3 031,2</w:t>
            </w:r>
          </w:p>
        </w:tc>
      </w:tr>
      <w:tr w:rsidR="003C1983" w:rsidRPr="005D5CC1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C1983" w:rsidRPr="005D5CC1" w:rsidRDefault="003C1983" w:rsidP="005D5CC1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C1983" w:rsidRPr="005D5CC1" w:rsidRDefault="003C1983" w:rsidP="005D5CC1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C1983" w:rsidRPr="005D5CC1" w:rsidRDefault="003C1983" w:rsidP="00E45AD2">
            <w:pPr>
              <w:suppressAutoHyphens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3C1983" w:rsidRPr="005D5CC1" w:rsidRDefault="003C1983" w:rsidP="00E45AD2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3 031,2</w:t>
            </w:r>
          </w:p>
        </w:tc>
        <w:tc>
          <w:tcPr>
            <w:tcW w:w="1276" w:type="dxa"/>
            <w:gridSpan w:val="2"/>
          </w:tcPr>
          <w:p w:rsidR="003C1983" w:rsidRPr="005D5CC1" w:rsidRDefault="003C1983" w:rsidP="00E45AD2">
            <w:pPr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  318,64</w:t>
            </w:r>
          </w:p>
        </w:tc>
        <w:tc>
          <w:tcPr>
            <w:tcW w:w="1559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C1983" w:rsidRPr="005D5CC1" w:rsidRDefault="003C1983" w:rsidP="005D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C1983" w:rsidRPr="005D5CC1" w:rsidRDefault="003C1983" w:rsidP="005D5C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3C1983" w:rsidRPr="005D5CC1" w:rsidRDefault="003C1983" w:rsidP="003C1983">
            <w:pPr>
              <w:jc w:val="center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>3 031,2</w:t>
            </w:r>
          </w:p>
        </w:tc>
      </w:tr>
      <w:tr w:rsidR="00E45AD2" w:rsidRPr="00E45AD2" w:rsidTr="00A337CF">
        <w:trPr>
          <w:gridAfter w:val="1"/>
          <w:wAfter w:w="20" w:type="dxa"/>
          <w:trHeight w:val="321"/>
        </w:trPr>
        <w:tc>
          <w:tcPr>
            <w:tcW w:w="801" w:type="dxa"/>
            <w:vMerge w:val="restart"/>
          </w:tcPr>
          <w:p w:rsidR="00E45AD2" w:rsidRPr="00E45AD2" w:rsidRDefault="00E45AD2" w:rsidP="00E45AD2">
            <w:pPr>
              <w:spacing w:after="200" w:line="276" w:lineRule="auto"/>
              <w:rPr>
                <w:sz w:val="20"/>
                <w:szCs w:val="20"/>
              </w:rPr>
            </w:pPr>
            <w:r w:rsidRPr="00E45AD2">
              <w:rPr>
                <w:b/>
                <w:sz w:val="20"/>
                <w:szCs w:val="20"/>
              </w:rPr>
              <w:lastRenderedPageBreak/>
              <w:t xml:space="preserve">                                              </w:t>
            </w:r>
          </w:p>
        </w:tc>
        <w:tc>
          <w:tcPr>
            <w:tcW w:w="1750" w:type="dxa"/>
            <w:vMerge w:val="restart"/>
          </w:tcPr>
          <w:p w:rsidR="00E45AD2" w:rsidRPr="00E45AD2" w:rsidRDefault="00E45AD2" w:rsidP="00E45AD2">
            <w:pPr>
              <w:ind w:left="-60" w:right="-108"/>
              <w:rPr>
                <w:b/>
                <w:sz w:val="20"/>
                <w:szCs w:val="20"/>
              </w:rPr>
            </w:pPr>
            <w:r w:rsidRPr="00E45AD2">
              <w:rPr>
                <w:b/>
                <w:sz w:val="20"/>
                <w:szCs w:val="20"/>
              </w:rPr>
              <w:t>Муниципальная программа «Благоустройство городского округа Кинешма»</w:t>
            </w:r>
          </w:p>
        </w:tc>
        <w:tc>
          <w:tcPr>
            <w:tcW w:w="1460" w:type="dxa"/>
            <w:vMerge w:val="restart"/>
          </w:tcPr>
          <w:p w:rsidR="00E45AD2" w:rsidRDefault="00E45AD2" w:rsidP="00E45AD2">
            <w:pPr>
              <w:ind w:left="-108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хозяйства;</w:t>
            </w:r>
          </w:p>
          <w:p w:rsidR="00E45AD2" w:rsidRPr="00E45AD2" w:rsidRDefault="00E45AD2" w:rsidP="00E45AD2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69 741,04</w:t>
            </w:r>
          </w:p>
        </w:tc>
        <w:tc>
          <w:tcPr>
            <w:tcW w:w="1276" w:type="dxa"/>
            <w:gridSpan w:val="2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14 614,32</w:t>
            </w:r>
          </w:p>
        </w:tc>
        <w:tc>
          <w:tcPr>
            <w:tcW w:w="1559" w:type="dxa"/>
            <w:gridSpan w:val="3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45AD2" w:rsidRPr="00E45AD2" w:rsidRDefault="00E45AD2" w:rsidP="00E45AD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Протяженность эксплуатируемых сетей уличного освещения</w:t>
            </w:r>
          </w:p>
        </w:tc>
        <w:tc>
          <w:tcPr>
            <w:tcW w:w="568" w:type="dxa"/>
            <w:gridSpan w:val="3"/>
            <w:vMerge w:val="restart"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  <w:vMerge w:val="restart"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158,59</w:t>
            </w:r>
          </w:p>
        </w:tc>
        <w:tc>
          <w:tcPr>
            <w:tcW w:w="1134" w:type="dxa"/>
            <w:gridSpan w:val="4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158,59</w:t>
            </w:r>
          </w:p>
        </w:tc>
        <w:tc>
          <w:tcPr>
            <w:tcW w:w="1559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69 741,04</w:t>
            </w:r>
          </w:p>
        </w:tc>
      </w:tr>
      <w:tr w:rsidR="00E45AD2" w:rsidRPr="00E45AD2" w:rsidTr="00A337CF">
        <w:trPr>
          <w:gridAfter w:val="1"/>
          <w:wAfter w:w="20" w:type="dxa"/>
          <w:trHeight w:val="464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ind w:left="-60" w:right="-108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5D5CC1" w:rsidRDefault="00E45AD2" w:rsidP="00E45AD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gridSpan w:val="3"/>
            <w:vMerge w:val="restart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69 741,04</w:t>
            </w:r>
          </w:p>
        </w:tc>
        <w:tc>
          <w:tcPr>
            <w:tcW w:w="1276" w:type="dxa"/>
            <w:gridSpan w:val="2"/>
            <w:vMerge w:val="restart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14 614,32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5AD2" w:rsidRPr="00E45AD2" w:rsidRDefault="00E45AD2" w:rsidP="00E45AD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69 741,04</w:t>
            </w:r>
          </w:p>
        </w:tc>
      </w:tr>
      <w:tr w:rsidR="00E45AD2" w:rsidRPr="00E45AD2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45AD2" w:rsidRPr="00E45AD2" w:rsidRDefault="00E45AD2" w:rsidP="00E45AD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568" w:type="dxa"/>
            <w:gridSpan w:val="3"/>
            <w:vMerge w:val="restart"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2" w:type="dxa"/>
            <w:gridSpan w:val="5"/>
            <w:vMerge w:val="restart"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4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E45AD2" w:rsidRPr="00E45AD2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5AD2" w:rsidRPr="00E45AD2" w:rsidRDefault="00E45AD2" w:rsidP="00E45AD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69 741,04</w:t>
            </w:r>
          </w:p>
        </w:tc>
      </w:tr>
      <w:tr w:rsidR="00E45AD2" w:rsidRPr="00E45AD2" w:rsidTr="00A337CF">
        <w:trPr>
          <w:gridAfter w:val="1"/>
          <w:wAfter w:w="20" w:type="dxa"/>
          <w:trHeight w:val="402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69 741,04</w:t>
            </w:r>
          </w:p>
        </w:tc>
        <w:tc>
          <w:tcPr>
            <w:tcW w:w="1276" w:type="dxa"/>
            <w:gridSpan w:val="2"/>
            <w:vMerge w:val="restart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14 614,32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5AD2" w:rsidRPr="00E45AD2" w:rsidRDefault="00E45AD2" w:rsidP="00E45AD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E45AD2" w:rsidRPr="00E45AD2" w:rsidTr="00A337CF">
        <w:trPr>
          <w:gridAfter w:val="1"/>
          <w:wAfter w:w="20" w:type="dxa"/>
          <w:trHeight w:val="138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E45AD2" w:rsidRPr="00E45AD2" w:rsidRDefault="00E45AD2" w:rsidP="00E45AD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568" w:type="dxa"/>
            <w:gridSpan w:val="3"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4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E45AD2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E45AD2" w:rsidRPr="00E45AD2" w:rsidRDefault="00E45AD2" w:rsidP="00E45AD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568" w:type="dxa"/>
            <w:gridSpan w:val="3"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E45AD2" w:rsidRPr="00E45AD2" w:rsidTr="00A337CF">
        <w:trPr>
          <w:gridAfter w:val="1"/>
          <w:wAfter w:w="20" w:type="dxa"/>
          <w:trHeight w:val="116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E45AD2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Подпрограмма </w:t>
            </w:r>
          </w:p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«Организация уличного освещения в границах городского округа Кинешма»</w:t>
            </w:r>
          </w:p>
        </w:tc>
        <w:tc>
          <w:tcPr>
            <w:tcW w:w="1460" w:type="dxa"/>
            <w:vMerge w:val="restart"/>
          </w:tcPr>
          <w:p w:rsidR="00E45AD2" w:rsidRDefault="00E45AD2" w:rsidP="00E45AD2">
            <w:pPr>
              <w:ind w:left="-108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lastRenderedPageBreak/>
              <w:t>Управление городского хозяйства</w:t>
            </w:r>
          </w:p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</w:tr>
      <w:tr w:rsidR="00E45AD2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</w:tr>
      <w:tr w:rsidR="00E45AD2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</w:tr>
      <w:tr w:rsidR="00E662FF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 w:val="restart"/>
          </w:tcPr>
          <w:p w:rsidR="00E662FF" w:rsidRPr="00E45AD2" w:rsidRDefault="00E662FF" w:rsidP="00E45AD2">
            <w:pPr>
              <w:pStyle w:val="Pro-Gramma"/>
              <w:spacing w:before="0" w:line="240" w:lineRule="auto"/>
              <w:ind w:left="0" w:right="-108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</w:t>
            </w:r>
            <w:r w:rsidRPr="00E45AD2">
              <w:rPr>
                <w:rFonts w:ascii="Times New Roman" w:hAnsi="Times New Roman"/>
                <w:szCs w:val="20"/>
              </w:rPr>
              <w:t xml:space="preserve">екущее содержание и контроль исправности объектов уличного </w:t>
            </w:r>
            <w:proofErr w:type="spellStart"/>
            <w:r w:rsidRPr="00E45AD2">
              <w:rPr>
                <w:rFonts w:ascii="Times New Roman" w:hAnsi="Times New Roman"/>
                <w:szCs w:val="20"/>
              </w:rPr>
              <w:t>освещения</w:t>
            </w:r>
            <w:proofErr w:type="gramStart"/>
            <w:r w:rsidR="0014504B">
              <w:rPr>
                <w:rFonts w:ascii="Times New Roman" w:hAnsi="Times New Roman"/>
                <w:szCs w:val="20"/>
              </w:rPr>
              <w:t>.</w:t>
            </w:r>
            <w:r w:rsidRPr="00E45AD2">
              <w:rPr>
                <w:rFonts w:ascii="Times New Roman" w:hAnsi="Times New Roman"/>
                <w:szCs w:val="20"/>
              </w:rPr>
              <w:t>и</w:t>
            </w:r>
            <w:proofErr w:type="spellEnd"/>
            <w:proofErr w:type="gramEnd"/>
            <w:r w:rsidRPr="00E45AD2">
              <w:rPr>
                <w:rFonts w:ascii="Times New Roman" w:hAnsi="Times New Roman"/>
                <w:szCs w:val="20"/>
              </w:rPr>
              <w:t xml:space="preserve"> нормированный отпуск объемов электроэнергии необходимой для освещения улиц города</w:t>
            </w:r>
          </w:p>
          <w:p w:rsidR="00E662FF" w:rsidRPr="00E45AD2" w:rsidRDefault="00E662FF" w:rsidP="0014504B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Мероприятие реализуется в течени</w:t>
            </w:r>
            <w:r>
              <w:rPr>
                <w:sz w:val="20"/>
                <w:szCs w:val="20"/>
              </w:rPr>
              <w:t xml:space="preserve">е </w:t>
            </w:r>
            <w:r w:rsidRPr="00E45AD2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  <w:gridSpan w:val="3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</w:tr>
      <w:tr w:rsidR="00E662FF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</w:tr>
      <w:tr w:rsidR="00E662FF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E45AD2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E45AD2" w:rsidRPr="00E45AD2" w:rsidRDefault="00462943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E45AD2" w:rsidRPr="00E45AD2" w:rsidRDefault="00E45AD2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E45AD2" w:rsidRPr="00E45AD2" w:rsidRDefault="00462943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     </w:t>
            </w:r>
            <w:r w:rsidR="00E45AD2" w:rsidRPr="00E45AD2">
              <w:rPr>
                <w:sz w:val="20"/>
                <w:szCs w:val="20"/>
              </w:rPr>
              <w:t>« Организация уличного освещения в границах городского округа Кинешма»</w:t>
            </w:r>
          </w:p>
        </w:tc>
        <w:tc>
          <w:tcPr>
            <w:tcW w:w="1460" w:type="dxa"/>
            <w:vMerge w:val="restart"/>
          </w:tcPr>
          <w:p w:rsidR="00E45AD2" w:rsidRPr="00E45AD2" w:rsidRDefault="00E45AD2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568" w:type="dxa"/>
            <w:gridSpan w:val="3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5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158,59</w:t>
            </w:r>
          </w:p>
        </w:tc>
        <w:tc>
          <w:tcPr>
            <w:tcW w:w="1134" w:type="dxa"/>
            <w:gridSpan w:val="4"/>
            <w:vMerge w:val="restart"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  <w:p w:rsidR="00E45AD2" w:rsidRPr="00E45AD2" w:rsidRDefault="00E45AD2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158,59</w:t>
            </w:r>
          </w:p>
        </w:tc>
        <w:tc>
          <w:tcPr>
            <w:tcW w:w="1559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</w:tr>
      <w:tr w:rsidR="00E45AD2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5AD2" w:rsidRPr="00E45AD2" w:rsidRDefault="00E45AD2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</w:tr>
      <w:tr w:rsidR="00E45AD2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E45AD2" w:rsidRPr="00E45AD2" w:rsidRDefault="00E45AD2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45AD2" w:rsidRPr="00E45AD2" w:rsidRDefault="00E45AD2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45AD2" w:rsidRPr="00E45AD2" w:rsidRDefault="00E45AD2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45AD2" w:rsidRPr="00E45AD2" w:rsidRDefault="00E45AD2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  <w:tc>
          <w:tcPr>
            <w:tcW w:w="1276" w:type="dxa"/>
            <w:gridSpan w:val="2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10 295,71</w:t>
            </w:r>
          </w:p>
        </w:tc>
        <w:tc>
          <w:tcPr>
            <w:tcW w:w="1559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45AD2" w:rsidRPr="00E45AD2" w:rsidRDefault="00E45AD2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45AD2" w:rsidRPr="00E45AD2" w:rsidRDefault="00E45AD2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27 573,8</w:t>
            </w:r>
          </w:p>
        </w:tc>
      </w:tr>
      <w:tr w:rsidR="00E662FF" w:rsidRPr="00E45AD2" w:rsidTr="00A337CF">
        <w:trPr>
          <w:gridAfter w:val="1"/>
          <w:wAfter w:w="20" w:type="dxa"/>
          <w:trHeight w:val="278"/>
        </w:trPr>
        <w:tc>
          <w:tcPr>
            <w:tcW w:w="801" w:type="dxa"/>
            <w:vMerge w:val="restart"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vMerge w:val="restart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460" w:type="dxa"/>
            <w:vMerge w:val="restart"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E662FF" w:rsidRPr="00E45AD2" w:rsidTr="00A337CF">
        <w:trPr>
          <w:gridAfter w:val="1"/>
          <w:wAfter w:w="20" w:type="dxa"/>
          <w:trHeight w:val="278"/>
        </w:trPr>
        <w:tc>
          <w:tcPr>
            <w:tcW w:w="801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E662FF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E662FF" w:rsidRPr="00E45AD2" w:rsidTr="00A337CF">
        <w:trPr>
          <w:gridAfter w:val="1"/>
          <w:wAfter w:w="20" w:type="dxa"/>
          <w:trHeight w:val="137"/>
        </w:trPr>
        <w:tc>
          <w:tcPr>
            <w:tcW w:w="801" w:type="dxa"/>
            <w:vMerge w:val="restart"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кладбищ»</w:t>
            </w:r>
          </w:p>
        </w:tc>
        <w:tc>
          <w:tcPr>
            <w:tcW w:w="1460" w:type="dxa"/>
            <w:vMerge w:val="restart"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 w:val="restart"/>
          </w:tcPr>
          <w:p w:rsidR="00E662FF" w:rsidRPr="00E45AD2" w:rsidRDefault="00E662FF" w:rsidP="00145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45AD2">
              <w:rPr>
                <w:sz w:val="20"/>
                <w:szCs w:val="20"/>
              </w:rPr>
              <w:t>беспечение э/энергией административно-хозяйственных построек, вывоз ТБО с территории кладбищ, приобретение хозяйственных материалов</w:t>
            </w:r>
            <w:r w:rsidR="0014504B">
              <w:rPr>
                <w:sz w:val="20"/>
                <w:szCs w:val="20"/>
              </w:rPr>
              <w:t>.</w:t>
            </w:r>
            <w:r w:rsidRPr="00E45AD2">
              <w:rPr>
                <w:sz w:val="20"/>
                <w:szCs w:val="20"/>
              </w:rPr>
              <w:t xml:space="preserve"> Ме</w:t>
            </w:r>
            <w:r w:rsidR="004C1D67">
              <w:rPr>
                <w:sz w:val="20"/>
                <w:szCs w:val="20"/>
              </w:rPr>
              <w:t xml:space="preserve">роприятие реализуется в течение </w:t>
            </w:r>
            <w:r w:rsidRPr="00E45AD2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  <w:gridSpan w:val="3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E662FF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E662FF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E662FF" w:rsidRPr="00E45AD2" w:rsidTr="00A337CF">
        <w:trPr>
          <w:gridAfter w:val="1"/>
          <w:wAfter w:w="20" w:type="dxa"/>
          <w:trHeight w:val="249"/>
        </w:trPr>
        <w:tc>
          <w:tcPr>
            <w:tcW w:w="801" w:type="dxa"/>
            <w:vMerge w:val="restart"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1460" w:type="dxa"/>
            <w:vMerge w:val="restart"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568" w:type="dxa"/>
            <w:gridSpan w:val="3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gridSpan w:val="5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4"/>
            <w:vMerge w:val="restart"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59,2</w:t>
            </w: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E662FF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E662FF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662FF" w:rsidRPr="00E45AD2" w:rsidRDefault="00E662FF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E662FF" w:rsidRPr="00E45AD2" w:rsidRDefault="00E662FF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  <w:tc>
          <w:tcPr>
            <w:tcW w:w="1276" w:type="dxa"/>
            <w:gridSpan w:val="2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2 775,7</w:t>
            </w:r>
          </w:p>
        </w:tc>
        <w:tc>
          <w:tcPr>
            <w:tcW w:w="1559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662FF" w:rsidRPr="00E45AD2" w:rsidRDefault="00E662FF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662FF" w:rsidRPr="00E45AD2" w:rsidRDefault="00E662FF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8 067,5</w:t>
            </w:r>
          </w:p>
        </w:tc>
      </w:tr>
      <w:tr w:rsidR="0080592B" w:rsidRPr="00E45AD2" w:rsidTr="00A337CF">
        <w:trPr>
          <w:gridAfter w:val="1"/>
          <w:wAfter w:w="20" w:type="dxa"/>
          <w:trHeight w:val="263"/>
        </w:trPr>
        <w:tc>
          <w:tcPr>
            <w:tcW w:w="801" w:type="dxa"/>
            <w:vMerge w:val="restart"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</w:tcPr>
          <w:p w:rsidR="0080592B" w:rsidRDefault="0080592B" w:rsidP="004C1D67">
            <w:pPr>
              <w:suppressAutoHyphens/>
              <w:ind w:left="-60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Подпрограмма «Благоустройство территории городского округа Кинешма»</w:t>
            </w:r>
          </w:p>
          <w:p w:rsidR="0080592B" w:rsidRDefault="0080592B" w:rsidP="004C1D67">
            <w:pPr>
              <w:suppressAutoHyphens/>
              <w:ind w:left="-60"/>
              <w:rPr>
                <w:sz w:val="20"/>
                <w:szCs w:val="20"/>
              </w:rPr>
            </w:pPr>
          </w:p>
          <w:p w:rsidR="0080592B" w:rsidRDefault="0080592B" w:rsidP="004C1D67">
            <w:pPr>
              <w:suppressAutoHyphens/>
              <w:ind w:left="-60"/>
              <w:rPr>
                <w:sz w:val="20"/>
                <w:szCs w:val="20"/>
              </w:rPr>
            </w:pPr>
          </w:p>
          <w:p w:rsidR="0080592B" w:rsidRDefault="0080592B" w:rsidP="004C1D67">
            <w:pPr>
              <w:suppressAutoHyphens/>
              <w:ind w:left="-60"/>
              <w:rPr>
                <w:sz w:val="20"/>
                <w:szCs w:val="20"/>
              </w:rPr>
            </w:pPr>
          </w:p>
          <w:p w:rsidR="0080592B" w:rsidRDefault="0080592B" w:rsidP="004C1D67">
            <w:pPr>
              <w:suppressAutoHyphens/>
              <w:ind w:left="-60"/>
              <w:rPr>
                <w:sz w:val="20"/>
                <w:szCs w:val="20"/>
              </w:rPr>
            </w:pPr>
          </w:p>
          <w:p w:rsidR="0080592B" w:rsidRDefault="0080592B" w:rsidP="004C1D67">
            <w:pPr>
              <w:suppressAutoHyphens/>
              <w:ind w:left="-60"/>
              <w:rPr>
                <w:sz w:val="20"/>
                <w:szCs w:val="20"/>
              </w:rPr>
            </w:pPr>
          </w:p>
          <w:p w:rsidR="0080592B" w:rsidRPr="00E45AD2" w:rsidRDefault="0080592B" w:rsidP="0014504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80592B" w:rsidRDefault="0080592B" w:rsidP="004C1D67">
            <w:pPr>
              <w:ind w:left="-108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хозяйства;</w:t>
            </w:r>
          </w:p>
          <w:p w:rsidR="0080592B" w:rsidRDefault="0080592B" w:rsidP="004C1D6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капитального строительства»</w:t>
            </w:r>
          </w:p>
          <w:p w:rsidR="0080592B" w:rsidRDefault="0080592B" w:rsidP="00145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592B" w:rsidRDefault="0080592B" w:rsidP="004C1D6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  <w:p w:rsidR="0080592B" w:rsidRPr="00E45AD2" w:rsidRDefault="0080592B" w:rsidP="00145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10 326,9</w:t>
            </w:r>
          </w:p>
        </w:tc>
        <w:tc>
          <w:tcPr>
            <w:tcW w:w="1276" w:type="dxa"/>
            <w:gridSpan w:val="2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 w:val="restart"/>
          </w:tcPr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Default="0080592B" w:rsidP="00E45AD2">
            <w:pPr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10 326,9</w:t>
            </w:r>
          </w:p>
        </w:tc>
      </w:tr>
      <w:tr w:rsidR="0080592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10 326,9</w:t>
            </w:r>
          </w:p>
        </w:tc>
        <w:tc>
          <w:tcPr>
            <w:tcW w:w="1276" w:type="dxa"/>
            <w:gridSpan w:val="2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10 326,9</w:t>
            </w:r>
          </w:p>
        </w:tc>
      </w:tr>
      <w:tr w:rsidR="0080592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 городского </w:t>
            </w:r>
            <w:proofErr w:type="gramStart"/>
            <w:r w:rsidRPr="00E45AD2">
              <w:rPr>
                <w:sz w:val="20"/>
                <w:szCs w:val="20"/>
              </w:rPr>
              <w:t>-о</w:t>
            </w:r>
            <w:proofErr w:type="gramEnd"/>
            <w:r w:rsidRPr="00E45AD2">
              <w:rPr>
                <w:sz w:val="20"/>
                <w:szCs w:val="20"/>
              </w:rPr>
              <w:t>круга Кинешма</w:t>
            </w:r>
          </w:p>
        </w:tc>
        <w:tc>
          <w:tcPr>
            <w:tcW w:w="1276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10 199,4</w:t>
            </w:r>
          </w:p>
        </w:tc>
        <w:tc>
          <w:tcPr>
            <w:tcW w:w="1276" w:type="dxa"/>
            <w:gridSpan w:val="2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10 199,4</w:t>
            </w:r>
          </w:p>
        </w:tc>
      </w:tr>
      <w:tr w:rsidR="0080592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0592B" w:rsidRDefault="0080592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-областной </w:t>
            </w:r>
          </w:p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gridSpan w:val="3"/>
          </w:tcPr>
          <w:p w:rsidR="0080592B" w:rsidRDefault="0080592B" w:rsidP="0014504B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127,5</w:t>
            </w:r>
          </w:p>
          <w:p w:rsidR="0080592B" w:rsidRPr="00E45AD2" w:rsidRDefault="0080592B" w:rsidP="0014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0592B" w:rsidRDefault="0080592B" w:rsidP="0014504B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 xml:space="preserve">0,0  </w:t>
            </w: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0592B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80592B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750" w:type="dxa"/>
            <w:vMerge w:val="restart"/>
          </w:tcPr>
          <w:p w:rsidR="0080592B" w:rsidRPr="00E45AD2" w:rsidRDefault="0080592B" w:rsidP="0080592B">
            <w:pPr>
              <w:suppressAutoHyphens/>
              <w:ind w:right="-108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460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10 199,4</w:t>
            </w:r>
          </w:p>
        </w:tc>
        <w:tc>
          <w:tcPr>
            <w:tcW w:w="1276" w:type="dxa"/>
            <w:gridSpan w:val="2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 w:val="restart"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10 199,4</w:t>
            </w:r>
          </w:p>
        </w:tc>
      </w:tr>
      <w:tr w:rsidR="0080592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10 199,4</w:t>
            </w:r>
          </w:p>
        </w:tc>
        <w:tc>
          <w:tcPr>
            <w:tcW w:w="1276" w:type="dxa"/>
            <w:gridSpan w:val="2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10 199,4</w:t>
            </w:r>
          </w:p>
        </w:tc>
      </w:tr>
      <w:tr w:rsidR="0080592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0592B" w:rsidRPr="00E45AD2" w:rsidRDefault="0080592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0592B" w:rsidRPr="00E45AD2" w:rsidRDefault="0080592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10 199,4</w:t>
            </w:r>
          </w:p>
        </w:tc>
        <w:tc>
          <w:tcPr>
            <w:tcW w:w="1276" w:type="dxa"/>
            <w:gridSpan w:val="2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80592B" w:rsidRPr="00E45AD2" w:rsidRDefault="0080592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</w:p>
          <w:p w:rsidR="0080592B" w:rsidRPr="00E45AD2" w:rsidRDefault="0080592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10 199,4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50" w:type="dxa"/>
            <w:vMerge w:val="restart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45AD2">
              <w:rPr>
                <w:sz w:val="20"/>
                <w:szCs w:val="20"/>
              </w:rPr>
              <w:t>Содержание источников нецентрализованного водоснабжения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D61328" w:rsidRPr="00E45AD2" w:rsidRDefault="00D61328" w:rsidP="0080592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5CC1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D61328" w:rsidRPr="00E45AD2" w:rsidRDefault="00D61328" w:rsidP="0080592B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Мероприятие реализуется  во 2-3 квартал</w:t>
            </w:r>
            <w:r>
              <w:rPr>
                <w:sz w:val="20"/>
                <w:szCs w:val="20"/>
              </w:rPr>
              <w:t xml:space="preserve">ах </w:t>
            </w:r>
            <w:r w:rsidRPr="00E45AD2">
              <w:rPr>
                <w:sz w:val="20"/>
                <w:szCs w:val="20"/>
              </w:rPr>
              <w:t>2018 года</w:t>
            </w:r>
          </w:p>
        </w:tc>
        <w:tc>
          <w:tcPr>
            <w:tcW w:w="2551" w:type="dxa"/>
            <w:gridSpan w:val="3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Количество источников нецентрализованного водоснабжения, в отношении которых произведена очистка и (или) ремонт</w:t>
            </w:r>
          </w:p>
        </w:tc>
        <w:tc>
          <w:tcPr>
            <w:tcW w:w="568" w:type="dxa"/>
            <w:gridSpan w:val="3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150,0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150,0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150,0</w:t>
            </w:r>
          </w:p>
        </w:tc>
      </w:tr>
      <w:tr w:rsidR="00D61328" w:rsidRPr="00E45AD2" w:rsidTr="00A337CF">
        <w:trPr>
          <w:gridAfter w:val="1"/>
          <w:wAfter w:w="20" w:type="dxa"/>
          <w:trHeight w:val="70"/>
        </w:trPr>
        <w:tc>
          <w:tcPr>
            <w:tcW w:w="801" w:type="dxa"/>
            <w:vMerge w:val="restart"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750" w:type="dxa"/>
            <w:vMerge w:val="restart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E45AD2">
              <w:rPr>
                <w:sz w:val="20"/>
                <w:szCs w:val="20"/>
              </w:rPr>
              <w:t>"Содержание, благоустройство мест массового отдыха населения городского округа Кинешма и других территорий общего пользования"</w:t>
            </w: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8 571,8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 w:val="restart"/>
          </w:tcPr>
          <w:p w:rsidR="00D61328" w:rsidRPr="00E45AD2" w:rsidRDefault="00D61328" w:rsidP="0080592B">
            <w:pPr>
              <w:ind w:right="-108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Содержание городского пляжа,  прочие работы по благоустройству: косметический ремонт малых архитектурных форм, установка новых, ремонт и покраска парапетов, </w:t>
            </w:r>
            <w:proofErr w:type="spellStart"/>
            <w:r w:rsidRPr="00E45AD2">
              <w:rPr>
                <w:sz w:val="20"/>
                <w:szCs w:val="20"/>
              </w:rPr>
              <w:lastRenderedPageBreak/>
              <w:t>поребриков</w:t>
            </w:r>
            <w:proofErr w:type="spellEnd"/>
            <w:r w:rsidRPr="00E45AD2">
              <w:rPr>
                <w:sz w:val="20"/>
                <w:szCs w:val="20"/>
              </w:rPr>
              <w:t xml:space="preserve">  и т.д. Мероприятие реализуется  во 2-3 квартал</w:t>
            </w:r>
            <w:r>
              <w:rPr>
                <w:sz w:val="20"/>
                <w:szCs w:val="20"/>
              </w:rPr>
              <w:t xml:space="preserve">ах </w:t>
            </w:r>
            <w:r w:rsidRPr="00E45AD2">
              <w:rPr>
                <w:sz w:val="20"/>
                <w:szCs w:val="20"/>
              </w:rPr>
              <w:t>2018 года</w:t>
            </w:r>
          </w:p>
        </w:tc>
        <w:tc>
          <w:tcPr>
            <w:tcW w:w="2551" w:type="dxa"/>
            <w:gridSpan w:val="3"/>
          </w:tcPr>
          <w:p w:rsidR="00D61328" w:rsidRPr="00E45AD2" w:rsidRDefault="00D61328" w:rsidP="0080592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охраняемых лесов в границах городского округа Кинешма</w:t>
            </w:r>
          </w:p>
        </w:tc>
        <w:tc>
          <w:tcPr>
            <w:tcW w:w="568" w:type="dxa"/>
            <w:gridSpan w:val="3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2" w:type="dxa"/>
            <w:gridSpan w:val="5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1134" w:type="dxa"/>
            <w:gridSpan w:val="4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283,73</w:t>
            </w: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8 571,8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8 571,8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61328" w:rsidRPr="00E45AD2" w:rsidRDefault="00D61328" w:rsidP="0080592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пляжей</w:t>
            </w:r>
          </w:p>
        </w:tc>
        <w:tc>
          <w:tcPr>
            <w:tcW w:w="568" w:type="dxa"/>
            <w:gridSpan w:val="3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8 571,8</w:t>
            </w:r>
          </w:p>
        </w:tc>
      </w:tr>
      <w:tr w:rsidR="00D61328" w:rsidRPr="00E45AD2" w:rsidTr="00A337CF">
        <w:trPr>
          <w:gridAfter w:val="1"/>
          <w:wAfter w:w="20" w:type="dxa"/>
          <w:trHeight w:val="552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8 571,8</w:t>
            </w:r>
          </w:p>
        </w:tc>
        <w:tc>
          <w:tcPr>
            <w:tcW w:w="1276" w:type="dxa"/>
            <w:gridSpan w:val="2"/>
            <w:vMerge w:val="restart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1 256,49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61328" w:rsidRPr="00E45AD2" w:rsidRDefault="00D61328" w:rsidP="0080592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568" w:type="dxa"/>
            <w:gridSpan w:val="3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vMerge w:val="restart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8 571,8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61328" w:rsidRPr="00E45AD2" w:rsidRDefault="00D61328" w:rsidP="0080592B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отремонтированных </w:t>
            </w:r>
            <w:r w:rsidRPr="00E45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памятных знаков, парапетов и других элементов благоустройства</w:t>
            </w:r>
          </w:p>
        </w:tc>
        <w:tc>
          <w:tcPr>
            <w:tcW w:w="568" w:type="dxa"/>
            <w:gridSpan w:val="3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gridSpan w:val="5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4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3.1.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45AD2">
              <w:rPr>
                <w:sz w:val="20"/>
                <w:szCs w:val="20"/>
              </w:rPr>
              <w:t>Содержание и ремонт детских игровых площадок</w:t>
            </w:r>
            <w:r>
              <w:rPr>
                <w:sz w:val="20"/>
                <w:szCs w:val="20"/>
              </w:rPr>
              <w:t>»</w:t>
            </w:r>
            <w:r w:rsidRPr="00E45A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197,3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D61328" w:rsidRPr="00E45AD2" w:rsidRDefault="00D61328" w:rsidP="00D61328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Мероприятие реализуется  во 2-3 квартал</w:t>
            </w:r>
            <w:r>
              <w:rPr>
                <w:sz w:val="20"/>
                <w:szCs w:val="20"/>
              </w:rPr>
              <w:t>ах</w:t>
            </w:r>
            <w:r w:rsidRPr="00E45AD2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D61328" w:rsidRPr="00E45AD2" w:rsidRDefault="00D61328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197,3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197,3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197,3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197,3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197,3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D61328" w:rsidRPr="00E45AD2" w:rsidRDefault="00D61328" w:rsidP="00D61328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3.1.4</w:t>
            </w:r>
          </w:p>
        </w:tc>
        <w:tc>
          <w:tcPr>
            <w:tcW w:w="1750" w:type="dxa"/>
            <w:vMerge w:val="restart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45AD2">
              <w:rPr>
                <w:sz w:val="20"/>
                <w:szCs w:val="20"/>
              </w:rPr>
              <w:t>Ремонт мемориалов воинских захоронений и памятных знаков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580,3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D61328" w:rsidRPr="00E45AD2" w:rsidRDefault="00D61328" w:rsidP="00D61328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Мероприятие реализуется  во 2-3 квартал</w:t>
            </w:r>
            <w:r>
              <w:rPr>
                <w:sz w:val="20"/>
                <w:szCs w:val="20"/>
              </w:rPr>
              <w:t xml:space="preserve">ах </w:t>
            </w:r>
            <w:r w:rsidRPr="00E45AD2">
              <w:rPr>
                <w:sz w:val="20"/>
                <w:szCs w:val="20"/>
              </w:rPr>
              <w:t>2018 года</w:t>
            </w:r>
          </w:p>
        </w:tc>
        <w:tc>
          <w:tcPr>
            <w:tcW w:w="2551" w:type="dxa"/>
            <w:gridSpan w:val="3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Количество отремонтированных памятных знаков, парапетов и  других элементов благоустройства</w:t>
            </w:r>
          </w:p>
        </w:tc>
        <w:tc>
          <w:tcPr>
            <w:tcW w:w="568" w:type="dxa"/>
            <w:gridSpan w:val="3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4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580,3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580,3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580,3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580,3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580,3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</w:p>
        </w:tc>
        <w:tc>
          <w:tcPr>
            <w:tcW w:w="1750" w:type="dxa"/>
            <w:vMerge w:val="restart"/>
          </w:tcPr>
          <w:p w:rsidR="00D61328" w:rsidRPr="00E45AD2" w:rsidRDefault="00D61328" w:rsidP="00D61328">
            <w:pPr>
              <w:ind w:right="-108"/>
              <w:rPr>
                <w:color w:val="000000"/>
                <w:sz w:val="20"/>
                <w:szCs w:val="20"/>
              </w:rPr>
            </w:pPr>
            <w:r w:rsidRPr="00E45AD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Мероприятие    </w:t>
            </w:r>
            <w:r w:rsidRPr="00E45AD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  «</w:t>
            </w:r>
            <w:r w:rsidRPr="00E45AD2">
              <w:rPr>
                <w:color w:val="000000"/>
                <w:sz w:val="20"/>
                <w:szCs w:val="20"/>
              </w:rPr>
              <w:t xml:space="preserve">Благоустройство территории городского округа Кинешма </w:t>
            </w:r>
            <w:proofErr w:type="gramStart"/>
            <w:r w:rsidRPr="00E45AD2">
              <w:rPr>
                <w:color w:val="000000"/>
                <w:sz w:val="20"/>
                <w:szCs w:val="20"/>
              </w:rPr>
              <w:t>согласно реестра</w:t>
            </w:r>
            <w:proofErr w:type="gramEnd"/>
            <w:r w:rsidRPr="00E45AD2">
              <w:rPr>
                <w:color w:val="000000"/>
                <w:sz w:val="20"/>
                <w:szCs w:val="20"/>
              </w:rPr>
              <w:t xml:space="preserve"> наказов избирателей </w:t>
            </w:r>
            <w:r w:rsidRPr="00E45AD2">
              <w:rPr>
                <w:color w:val="000000"/>
                <w:sz w:val="20"/>
                <w:szCs w:val="20"/>
              </w:rPr>
              <w:lastRenderedPageBreak/>
              <w:t>депутатам городской Думы городского округа Кинешма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D61328" w:rsidRPr="00E45AD2" w:rsidRDefault="00D61328" w:rsidP="00D61328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Мероприятие реализуется  во 2-3 квартал</w:t>
            </w:r>
            <w:r>
              <w:rPr>
                <w:sz w:val="20"/>
                <w:szCs w:val="20"/>
              </w:rPr>
              <w:t xml:space="preserve">ах </w:t>
            </w:r>
            <w:r w:rsidRPr="00E45AD2">
              <w:rPr>
                <w:sz w:val="20"/>
                <w:szCs w:val="20"/>
              </w:rPr>
              <w:t>2018 года</w:t>
            </w:r>
          </w:p>
        </w:tc>
        <w:tc>
          <w:tcPr>
            <w:tcW w:w="2551" w:type="dxa"/>
            <w:gridSpan w:val="3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600,0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600,0</w:t>
            </w:r>
          </w:p>
        </w:tc>
      </w:tr>
      <w:tr w:rsidR="00D6132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61328" w:rsidRPr="00E45AD2" w:rsidRDefault="00D6132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61328" w:rsidRPr="00E45AD2" w:rsidRDefault="00D6132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 городского округа </w:t>
            </w:r>
            <w:r w:rsidRPr="00E45AD2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6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276" w:type="dxa"/>
            <w:gridSpan w:val="2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61328" w:rsidRPr="00E45AD2" w:rsidRDefault="00D6132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D61328" w:rsidRPr="00E45AD2" w:rsidRDefault="00D6132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600,0</w:t>
            </w:r>
          </w:p>
        </w:tc>
      </w:tr>
      <w:tr w:rsidR="00C63D58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3.1.6</w:t>
            </w:r>
          </w:p>
        </w:tc>
        <w:tc>
          <w:tcPr>
            <w:tcW w:w="1750" w:type="dxa"/>
            <w:vMerge w:val="restart"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45AD2">
              <w:rPr>
                <w:sz w:val="20"/>
                <w:szCs w:val="20"/>
              </w:rPr>
              <w:t xml:space="preserve">Разработка проектно-сметной документации на строительство тротуаров </w:t>
            </w:r>
            <w:proofErr w:type="gramStart"/>
            <w:r w:rsidRPr="00E45AD2">
              <w:rPr>
                <w:sz w:val="20"/>
                <w:szCs w:val="20"/>
              </w:rPr>
              <w:t>согласно реестра</w:t>
            </w:r>
            <w:proofErr w:type="gramEnd"/>
            <w:r w:rsidRPr="00E45AD2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 на 2018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C63D58" w:rsidRPr="00E45AD2" w:rsidRDefault="00C63D58" w:rsidP="00C63D58">
            <w:pPr>
              <w:widowControl w:val="0"/>
              <w:suppressAutoHyphens/>
              <w:autoSpaceDE w:val="0"/>
              <w:autoSpaceDN w:val="0"/>
              <w:adjustRightInd w:val="0"/>
              <w:ind w:left="100" w:right="-208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E45AD2">
              <w:rPr>
                <w:sz w:val="20"/>
                <w:szCs w:val="20"/>
              </w:rPr>
              <w:t>»</w:t>
            </w:r>
          </w:p>
        </w:tc>
        <w:tc>
          <w:tcPr>
            <w:tcW w:w="1375" w:type="dxa"/>
            <w:gridSpan w:val="2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  <w:p w:rsidR="00C63D58" w:rsidRPr="00E45AD2" w:rsidRDefault="00C63D5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100,0</w:t>
            </w:r>
          </w:p>
        </w:tc>
      </w:tr>
      <w:tr w:rsidR="00C63D5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100,0</w:t>
            </w:r>
          </w:p>
        </w:tc>
      </w:tr>
      <w:tr w:rsidR="00C63D5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gridSpan w:val="2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100,0</w:t>
            </w:r>
          </w:p>
        </w:tc>
      </w:tr>
      <w:tr w:rsidR="00C63D58" w:rsidRPr="00E45AD2" w:rsidTr="00A337CF">
        <w:trPr>
          <w:gridAfter w:val="1"/>
          <w:wAfter w:w="20" w:type="dxa"/>
          <w:trHeight w:val="402"/>
        </w:trPr>
        <w:tc>
          <w:tcPr>
            <w:tcW w:w="801" w:type="dxa"/>
            <w:vMerge w:val="restart"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750" w:type="dxa"/>
            <w:vMerge w:val="restart"/>
          </w:tcPr>
          <w:p w:rsidR="00C63D58" w:rsidRDefault="00C63D5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Основное мероприятие «Регулирование численности безнадзорных животных на территории городского округа Кинешма»</w:t>
            </w:r>
          </w:p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C63D58" w:rsidRDefault="00C63D58" w:rsidP="00C63D5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МУ </w:t>
            </w:r>
          </w:p>
          <w:p w:rsidR="00C63D58" w:rsidRPr="00E45AD2" w:rsidRDefault="00C63D58" w:rsidP="00C63D58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375" w:type="dxa"/>
            <w:gridSpan w:val="2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C63D58" w:rsidRPr="00E45AD2" w:rsidRDefault="00C63D58" w:rsidP="00C63D58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2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C63D58" w:rsidRPr="00E45AD2" w:rsidRDefault="00C63D58" w:rsidP="00C63D58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Мероприятие выполняется в течени</w:t>
            </w:r>
            <w:r>
              <w:rPr>
                <w:sz w:val="20"/>
                <w:szCs w:val="20"/>
              </w:rPr>
              <w:t xml:space="preserve">е </w:t>
            </w:r>
            <w:r w:rsidRPr="00E45AD2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</w:p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</w:tr>
      <w:tr w:rsidR="00C63D5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vMerge w:val="restart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2"/>
            <w:vMerge w:val="restart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</w:tr>
      <w:tr w:rsidR="00C63D5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</w:t>
            </w:r>
          </w:p>
        </w:tc>
      </w:tr>
      <w:tr w:rsidR="00C63D5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2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</w:tr>
      <w:tr w:rsidR="00C63D58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750" w:type="dxa"/>
            <w:vMerge w:val="restart"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45AD2">
              <w:rPr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организации проведения мероприятий по отлову и содержанию безнадзорных животных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2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568" w:type="dxa"/>
            <w:gridSpan w:val="3"/>
            <w:vMerge w:val="restart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4"/>
            <w:vMerge w:val="restart"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</w:tr>
      <w:tr w:rsidR="002E397B" w:rsidRPr="00E45AD2" w:rsidTr="00A337CF">
        <w:trPr>
          <w:gridAfter w:val="1"/>
          <w:wAfter w:w="20" w:type="dxa"/>
          <w:trHeight w:val="690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</w:tr>
      <w:tr w:rsidR="00C63D58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C63D58" w:rsidRPr="00E45AD2" w:rsidRDefault="00C63D58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3D58" w:rsidRPr="00E45AD2" w:rsidRDefault="00C63D58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C63D58" w:rsidRPr="00E45AD2" w:rsidRDefault="00C63D58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  <w:tc>
          <w:tcPr>
            <w:tcW w:w="1276" w:type="dxa"/>
            <w:gridSpan w:val="2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C63D58" w:rsidRPr="00E45AD2" w:rsidRDefault="00C63D58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63D58" w:rsidRPr="00E45AD2" w:rsidRDefault="00C63D58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127,5</w:t>
            </w:r>
          </w:p>
        </w:tc>
      </w:tr>
      <w:tr w:rsidR="002E397B" w:rsidRPr="00E45AD2" w:rsidTr="00A337CF">
        <w:trPr>
          <w:gridAfter w:val="1"/>
          <w:wAfter w:w="20" w:type="dxa"/>
          <w:trHeight w:val="223"/>
        </w:trPr>
        <w:tc>
          <w:tcPr>
            <w:tcW w:w="801" w:type="dxa"/>
            <w:vMerge w:val="restart"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  <w:vMerge w:val="restart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   «</w:t>
            </w:r>
            <w:r w:rsidRPr="00E45AD2">
              <w:rPr>
                <w:sz w:val="20"/>
                <w:szCs w:val="20"/>
              </w:rPr>
              <w:t xml:space="preserve">Текущее </w:t>
            </w:r>
            <w:r w:rsidRPr="00E45AD2">
              <w:rPr>
                <w:sz w:val="20"/>
                <w:szCs w:val="20"/>
              </w:rPr>
              <w:lastRenderedPageBreak/>
              <w:t xml:space="preserve">содержание инженерной защиты (дамбы, дренажные системы, </w:t>
            </w:r>
            <w:proofErr w:type="spellStart"/>
            <w:r w:rsidRPr="00E45AD2">
              <w:rPr>
                <w:sz w:val="20"/>
                <w:szCs w:val="20"/>
              </w:rPr>
              <w:t>водоперекачивающие</w:t>
            </w:r>
            <w:proofErr w:type="spellEnd"/>
            <w:r w:rsidRPr="00E45AD2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460" w:type="dxa"/>
            <w:vMerge w:val="restart"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городского хозяйства</w:t>
            </w:r>
          </w:p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</w:t>
            </w:r>
            <w:r w:rsidRPr="00E45AD2">
              <w:rPr>
                <w:sz w:val="20"/>
                <w:szCs w:val="20"/>
              </w:rPr>
              <w:lastRenderedPageBreak/>
              <w:t xml:space="preserve">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8 427,3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401,3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401,3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8 026,0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8 026,0</w:t>
            </w:r>
          </w:p>
        </w:tc>
      </w:tr>
      <w:tr w:rsidR="002E397B" w:rsidRPr="00E45AD2" w:rsidTr="00A337CF">
        <w:trPr>
          <w:gridAfter w:val="1"/>
          <w:wAfter w:w="20" w:type="dxa"/>
          <w:trHeight w:val="193"/>
        </w:trPr>
        <w:tc>
          <w:tcPr>
            <w:tcW w:w="801" w:type="dxa"/>
            <w:vMerge w:val="restart"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750" w:type="dxa"/>
            <w:vMerge w:val="restart"/>
          </w:tcPr>
          <w:p w:rsidR="002E397B" w:rsidRPr="00E45AD2" w:rsidRDefault="002E397B" w:rsidP="002E397B">
            <w:pPr>
              <w:suppressAutoHyphens/>
              <w:ind w:right="-108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Основное мероприятие «Текущее содержание гидротехнических сооружений»</w:t>
            </w:r>
          </w:p>
        </w:tc>
        <w:tc>
          <w:tcPr>
            <w:tcW w:w="1460" w:type="dxa"/>
            <w:vMerge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2E397B" w:rsidRDefault="002E397B" w:rsidP="002E397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5AD2">
              <w:rPr>
                <w:sz w:val="20"/>
                <w:szCs w:val="20"/>
              </w:rPr>
              <w:t>ерекачка дренажных вод, поступающих в коллектор нежилого здания насосной станции дренажных вод в р. Волга, обеспечение электрической энергией,  разработка декларации безопасности и др.</w:t>
            </w:r>
          </w:p>
          <w:p w:rsidR="002E397B" w:rsidRPr="00E45AD2" w:rsidRDefault="002E397B" w:rsidP="002E397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 течение года</w:t>
            </w:r>
          </w:p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401,3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401,3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8 026,0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8 026,0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750" w:type="dxa"/>
            <w:vMerge w:val="restart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E45AD2">
              <w:rPr>
                <w:sz w:val="20"/>
                <w:szCs w:val="20"/>
              </w:rPr>
              <w:t>водоперекачивающие</w:t>
            </w:r>
            <w:proofErr w:type="spellEnd"/>
            <w:r w:rsidRPr="00E45AD2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460" w:type="dxa"/>
            <w:vMerge/>
          </w:tcPr>
          <w:p w:rsidR="002E397B" w:rsidRPr="00E45AD2" w:rsidRDefault="002E397B" w:rsidP="002E397B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568" w:type="dxa"/>
            <w:gridSpan w:val="3"/>
            <w:vMerge w:val="restart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vMerge w:val="restart"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8 427,3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401,3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401,3</w:t>
            </w:r>
          </w:p>
        </w:tc>
      </w:tr>
      <w:tr w:rsidR="002E397B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E397B" w:rsidRPr="00E45AD2" w:rsidRDefault="002E397B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E397B" w:rsidRPr="00E45AD2" w:rsidRDefault="002E397B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2E397B" w:rsidRPr="00E45AD2" w:rsidRDefault="002E397B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8 026,0</w:t>
            </w:r>
          </w:p>
        </w:tc>
        <w:tc>
          <w:tcPr>
            <w:tcW w:w="1276" w:type="dxa"/>
            <w:gridSpan w:val="2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2E397B" w:rsidRPr="00E45AD2" w:rsidRDefault="002E397B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E397B" w:rsidRPr="00E45AD2" w:rsidRDefault="002E397B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8 026,0</w:t>
            </w:r>
          </w:p>
        </w:tc>
      </w:tr>
      <w:tr w:rsidR="00A055C0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50" w:type="dxa"/>
            <w:vMerge w:val="restart"/>
          </w:tcPr>
          <w:p w:rsidR="00A055C0" w:rsidRPr="00E45AD2" w:rsidRDefault="00A055C0" w:rsidP="002E397B">
            <w:pPr>
              <w:suppressAutoHyphens/>
              <w:ind w:right="-108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Подпрограмма «Приобретение автотранспортных средств и коммунальной техники»</w:t>
            </w:r>
          </w:p>
        </w:tc>
        <w:tc>
          <w:tcPr>
            <w:tcW w:w="1460" w:type="dxa"/>
            <w:vMerge w:val="restart"/>
          </w:tcPr>
          <w:p w:rsidR="00A055C0" w:rsidRPr="00E45AD2" w:rsidRDefault="00A055C0" w:rsidP="00A055C0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</w:tr>
      <w:tr w:rsidR="00A055C0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055C0" w:rsidRPr="00E45AD2" w:rsidRDefault="00A055C0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</w:tr>
      <w:tr w:rsidR="00A055C0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055C0" w:rsidRPr="00E45AD2" w:rsidRDefault="00A055C0" w:rsidP="00E45AD2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5 000,0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5 000,0</w:t>
            </w:r>
          </w:p>
        </w:tc>
      </w:tr>
      <w:tr w:rsidR="00A055C0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750" w:type="dxa"/>
            <w:vMerge w:val="restart"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1460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A055C0" w:rsidRPr="00E45AD2" w:rsidRDefault="00A055C0" w:rsidP="00A055C0">
            <w:pPr>
              <w:ind w:right="-108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Реализация мероприятия </w:t>
            </w:r>
            <w:r>
              <w:rPr>
                <w:sz w:val="20"/>
                <w:szCs w:val="20"/>
              </w:rPr>
              <w:t>осуществляется в течени</w:t>
            </w:r>
            <w:r w:rsidRPr="00E45AD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E45AD2">
              <w:rPr>
                <w:sz w:val="20"/>
                <w:szCs w:val="20"/>
              </w:rPr>
              <w:t>2018 года</w:t>
            </w:r>
          </w:p>
        </w:tc>
        <w:tc>
          <w:tcPr>
            <w:tcW w:w="2551" w:type="dxa"/>
            <w:gridSpan w:val="3"/>
            <w:vMerge w:val="restart"/>
          </w:tcPr>
          <w:p w:rsidR="00A055C0" w:rsidRPr="00E45AD2" w:rsidRDefault="00A055C0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A055C0" w:rsidRPr="00E45AD2" w:rsidRDefault="00A055C0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</w:tr>
      <w:tr w:rsidR="00A055C0" w:rsidRPr="00E45AD2" w:rsidTr="00A337CF">
        <w:trPr>
          <w:gridAfter w:val="1"/>
          <w:wAfter w:w="20" w:type="dxa"/>
          <w:trHeight w:val="665"/>
        </w:trPr>
        <w:tc>
          <w:tcPr>
            <w:tcW w:w="801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</w:t>
            </w:r>
            <w:r>
              <w:rPr>
                <w:sz w:val="20"/>
                <w:szCs w:val="20"/>
              </w:rPr>
              <w:t xml:space="preserve">тные ассигнования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</w:tr>
      <w:tr w:rsidR="00A055C0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A055C0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750" w:type="dxa"/>
            <w:vMerge w:val="restart"/>
          </w:tcPr>
          <w:p w:rsidR="00A055C0" w:rsidRPr="00E45AD2" w:rsidRDefault="00A055C0" w:rsidP="00287961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45AD2">
              <w:rPr>
                <w:sz w:val="20"/>
                <w:szCs w:val="20"/>
              </w:rPr>
              <w:t xml:space="preserve">Приобретение </w:t>
            </w:r>
            <w:r w:rsidRPr="00E45AD2">
              <w:rPr>
                <w:sz w:val="20"/>
                <w:szCs w:val="20"/>
              </w:rPr>
              <w:lastRenderedPageBreak/>
              <w:t>автотранспортных средств и коммунальной техники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A055C0" w:rsidRPr="00E45AD2" w:rsidRDefault="00A055C0" w:rsidP="00A055C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Приобретенные автотранспортные </w:t>
            </w:r>
            <w:r w:rsidRPr="00E45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используемые при уборке и ремонте автомобильных дорог и при выполнении некоторых операций внешнего благоустройства населенных пунктов, и коммунальная техника</w:t>
            </w:r>
          </w:p>
        </w:tc>
        <w:tc>
          <w:tcPr>
            <w:tcW w:w="568" w:type="dxa"/>
            <w:gridSpan w:val="3"/>
            <w:vMerge w:val="restart"/>
          </w:tcPr>
          <w:p w:rsidR="00A055C0" w:rsidRPr="00E45AD2" w:rsidRDefault="00A055C0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gridSpan w:val="5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</w:tr>
      <w:tr w:rsidR="00A055C0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</w:t>
            </w:r>
            <w:r w:rsidRPr="00E45AD2">
              <w:rPr>
                <w:sz w:val="20"/>
                <w:szCs w:val="20"/>
              </w:rPr>
              <w:lastRenderedPageBreak/>
              <w:t xml:space="preserve">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lastRenderedPageBreak/>
              <w:t>5 000,0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</w:tr>
      <w:tr w:rsidR="00A055C0" w:rsidRPr="00E45AD2" w:rsidTr="00A337CF">
        <w:trPr>
          <w:gridAfter w:val="1"/>
          <w:wAfter w:w="20" w:type="dxa"/>
          <w:trHeight w:val="920"/>
        </w:trPr>
        <w:tc>
          <w:tcPr>
            <w:tcW w:w="801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055C0" w:rsidRPr="00E45AD2" w:rsidRDefault="00A055C0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A055C0" w:rsidRPr="00E45AD2" w:rsidRDefault="00A055C0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2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055C0" w:rsidRPr="00E45AD2" w:rsidRDefault="00A055C0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5 000,0</w:t>
            </w:r>
          </w:p>
          <w:p w:rsidR="00A055C0" w:rsidRPr="00E45AD2" w:rsidRDefault="00A055C0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925184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0" w:type="dxa"/>
            <w:vMerge w:val="restart"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Подпрограмма «Устройство, восстановление и ремонт сетей уличного освещения в границах городского округа Кинешма»</w:t>
            </w:r>
          </w:p>
        </w:tc>
        <w:tc>
          <w:tcPr>
            <w:tcW w:w="1460" w:type="dxa"/>
            <w:vMerge w:val="restart"/>
          </w:tcPr>
          <w:p w:rsidR="00925184" w:rsidRDefault="00925184" w:rsidP="00EC066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МУ</w:t>
            </w:r>
          </w:p>
          <w:p w:rsidR="00925184" w:rsidRPr="00E45AD2" w:rsidRDefault="00925184" w:rsidP="00EC0667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375" w:type="dxa"/>
            <w:gridSpan w:val="2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</w:tr>
      <w:tr w:rsidR="00925184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</w:tr>
      <w:tr w:rsidR="00925184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</w:tr>
      <w:tr w:rsidR="00925184" w:rsidRPr="00E45AD2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50" w:type="dxa"/>
            <w:vMerge w:val="restart"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Основное мероприятие «Организация наружного освещения вдоль автомобильных дорог в границах городского округа Кинешма»</w:t>
            </w:r>
          </w:p>
        </w:tc>
        <w:tc>
          <w:tcPr>
            <w:tcW w:w="1460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Реализация мероприятия запланирована на 3 квартал 201</w:t>
            </w:r>
            <w:r>
              <w:rPr>
                <w:sz w:val="20"/>
                <w:szCs w:val="20"/>
              </w:rPr>
              <w:t>8 года</w:t>
            </w:r>
          </w:p>
          <w:p w:rsidR="00925184" w:rsidRPr="00E45AD2" w:rsidRDefault="00925184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Возведение и ремонт сетей уличного освещения</w:t>
            </w:r>
          </w:p>
        </w:tc>
        <w:tc>
          <w:tcPr>
            <w:tcW w:w="2551" w:type="dxa"/>
            <w:gridSpan w:val="3"/>
            <w:vMerge w:val="restart"/>
          </w:tcPr>
          <w:p w:rsidR="00925184" w:rsidRPr="00E45AD2" w:rsidRDefault="00925184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925184" w:rsidRPr="00E45AD2" w:rsidRDefault="00925184" w:rsidP="00E45A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</w:tr>
      <w:tr w:rsidR="00925184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</w:tr>
      <w:tr w:rsidR="00925184" w:rsidRPr="00E45AD2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</w:tr>
      <w:tr w:rsidR="00925184" w:rsidRPr="00E45AD2" w:rsidTr="00A337CF">
        <w:trPr>
          <w:gridAfter w:val="1"/>
          <w:wAfter w:w="20" w:type="dxa"/>
          <w:trHeight w:val="251"/>
        </w:trPr>
        <w:tc>
          <w:tcPr>
            <w:tcW w:w="801" w:type="dxa"/>
            <w:vMerge w:val="restart"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750" w:type="dxa"/>
            <w:vMerge w:val="restart"/>
          </w:tcPr>
          <w:p w:rsidR="00925184" w:rsidRPr="00E45AD2" w:rsidRDefault="00925184" w:rsidP="00E45A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E45AD2">
              <w:rPr>
                <w:sz w:val="20"/>
                <w:szCs w:val="20"/>
              </w:rPr>
              <w:t xml:space="preserve">Устройство, восстановление и ремонт сетей </w:t>
            </w:r>
            <w:r w:rsidRPr="00E45AD2">
              <w:rPr>
                <w:sz w:val="20"/>
                <w:szCs w:val="20"/>
              </w:rPr>
              <w:lastRenderedPageBreak/>
              <w:t xml:space="preserve">уличного освещения в границах городского округа Кинешма, в том  числе разработка проектно-сметной документации </w:t>
            </w:r>
            <w:proofErr w:type="gramStart"/>
            <w:r w:rsidRPr="00E45AD2">
              <w:rPr>
                <w:sz w:val="20"/>
                <w:szCs w:val="20"/>
              </w:rPr>
              <w:t>согласно реестра</w:t>
            </w:r>
            <w:proofErr w:type="gramEnd"/>
            <w:r w:rsidRPr="00E45AD2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25184" w:rsidRPr="00E45AD2" w:rsidRDefault="00925184" w:rsidP="00287961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287961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287961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925184" w:rsidRPr="00E45AD2" w:rsidRDefault="00925184" w:rsidP="00EC0667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возведенных, восстановленных и отремонтированных сетей </w:t>
            </w:r>
            <w:r w:rsidRPr="00E45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568" w:type="dxa"/>
            <w:gridSpan w:val="3"/>
            <w:vMerge w:val="restart"/>
          </w:tcPr>
          <w:p w:rsidR="00925184" w:rsidRPr="00E45AD2" w:rsidRDefault="00925184" w:rsidP="00E45A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gridSpan w:val="5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gridSpan w:val="4"/>
            <w:vMerge w:val="restart"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</w:tr>
      <w:tr w:rsidR="00925184" w:rsidRPr="00E45AD2" w:rsidTr="00A337CF">
        <w:trPr>
          <w:gridAfter w:val="1"/>
          <w:wAfter w:w="20" w:type="dxa"/>
          <w:trHeight w:val="686"/>
        </w:trPr>
        <w:tc>
          <w:tcPr>
            <w:tcW w:w="801" w:type="dxa"/>
            <w:vMerge/>
          </w:tcPr>
          <w:p w:rsidR="00925184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25184" w:rsidRDefault="00925184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25184" w:rsidRPr="00E45AD2" w:rsidRDefault="00925184" w:rsidP="00287961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E45AD2">
              <w:rPr>
                <w:sz w:val="20"/>
                <w:szCs w:val="20"/>
              </w:rPr>
              <w:t>т.ч</w:t>
            </w:r>
            <w:proofErr w:type="spellEnd"/>
            <w:r w:rsidRPr="00E45AD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287961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287961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25184" w:rsidRPr="00E45AD2" w:rsidRDefault="00925184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25184" w:rsidRPr="00E45AD2" w:rsidRDefault="00925184" w:rsidP="00E45A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925184" w:rsidRPr="00E45AD2" w:rsidTr="00A337CF">
        <w:trPr>
          <w:gridAfter w:val="1"/>
          <w:wAfter w:w="20" w:type="dxa"/>
          <w:trHeight w:val="3901"/>
        </w:trPr>
        <w:tc>
          <w:tcPr>
            <w:tcW w:w="801" w:type="dxa"/>
            <w:vMerge/>
          </w:tcPr>
          <w:p w:rsidR="00925184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925184" w:rsidRDefault="00925184" w:rsidP="00E45AD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25184" w:rsidRPr="00E45AD2" w:rsidRDefault="00925184" w:rsidP="00E45AD2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925184" w:rsidRPr="00E45AD2" w:rsidRDefault="00925184" w:rsidP="00287961">
            <w:pPr>
              <w:suppressAutoHyphens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925184" w:rsidRPr="00E45AD2" w:rsidRDefault="00925184" w:rsidP="00287961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10 345,5</w:t>
            </w:r>
          </w:p>
        </w:tc>
        <w:tc>
          <w:tcPr>
            <w:tcW w:w="1276" w:type="dxa"/>
            <w:gridSpan w:val="2"/>
          </w:tcPr>
          <w:p w:rsidR="00925184" w:rsidRPr="00E45AD2" w:rsidRDefault="00925184" w:rsidP="00287961">
            <w:pPr>
              <w:jc w:val="center"/>
              <w:rPr>
                <w:sz w:val="20"/>
                <w:szCs w:val="20"/>
              </w:rPr>
            </w:pPr>
            <w:r w:rsidRPr="00E45AD2">
              <w:rPr>
                <w:sz w:val="20"/>
                <w:szCs w:val="20"/>
              </w:rPr>
              <w:t>286,42</w:t>
            </w: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925184" w:rsidRPr="00E45AD2" w:rsidRDefault="00925184" w:rsidP="00E45AD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925184" w:rsidRPr="00E45AD2" w:rsidRDefault="00925184" w:rsidP="00E45AD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925184" w:rsidRPr="00E45AD2" w:rsidRDefault="00925184" w:rsidP="00E45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25184" w:rsidRPr="00E45AD2" w:rsidRDefault="00925184" w:rsidP="00E45AD2">
            <w:pPr>
              <w:jc w:val="center"/>
              <w:rPr>
                <w:sz w:val="20"/>
                <w:szCs w:val="20"/>
              </w:rPr>
            </w:pPr>
          </w:p>
        </w:tc>
      </w:tr>
      <w:tr w:rsidR="00DF54C2" w:rsidRPr="00A3792F" w:rsidTr="00A337CF">
        <w:trPr>
          <w:trHeight w:val="81"/>
        </w:trPr>
        <w:tc>
          <w:tcPr>
            <w:tcW w:w="801" w:type="dxa"/>
            <w:vMerge w:val="restart"/>
          </w:tcPr>
          <w:p w:rsidR="00DF54C2" w:rsidRPr="00A3792F" w:rsidRDefault="00DF54C2" w:rsidP="00EB3B1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DF54C2" w:rsidRPr="00560926" w:rsidRDefault="00DF54C2" w:rsidP="00DF5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560926">
              <w:rPr>
                <w:b/>
                <w:sz w:val="20"/>
                <w:szCs w:val="20"/>
              </w:rPr>
              <w:t>рограмма «Охрана окружающей среды»</w:t>
            </w:r>
          </w:p>
        </w:tc>
        <w:tc>
          <w:tcPr>
            <w:tcW w:w="1460" w:type="dxa"/>
            <w:vMerge w:val="restart"/>
          </w:tcPr>
          <w:p w:rsidR="00DF54C2" w:rsidRPr="00A3792F" w:rsidRDefault="00DF54C2" w:rsidP="00DF54C2">
            <w:pPr>
              <w:ind w:left="-106"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Кинешма </w:t>
            </w:r>
            <w:r w:rsidRPr="00A3792F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DF54C2" w:rsidRPr="00A3792F" w:rsidRDefault="00DF54C2" w:rsidP="00DF54C2">
            <w:pPr>
              <w:ind w:left="-106" w:right="-68"/>
              <w:rPr>
                <w:b/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Муниципальное учреждение города Кинешмы «Управление </w:t>
            </w:r>
            <w:r w:rsidRPr="007E372A">
              <w:rPr>
                <w:sz w:val="20"/>
                <w:szCs w:val="20"/>
              </w:rPr>
              <w:lastRenderedPageBreak/>
              <w:t>капитального строительства»</w:t>
            </w:r>
          </w:p>
        </w:tc>
        <w:tc>
          <w:tcPr>
            <w:tcW w:w="1375" w:type="dxa"/>
            <w:gridSpan w:val="2"/>
          </w:tcPr>
          <w:p w:rsidR="00DF54C2" w:rsidRPr="00A3792F" w:rsidRDefault="00DF54C2" w:rsidP="00EB3B16">
            <w:pPr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</w:tcPr>
          <w:p w:rsidR="00DF54C2" w:rsidRPr="00AA3BD2" w:rsidRDefault="00DF54C2" w:rsidP="00EB3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3BD2">
              <w:rPr>
                <w:b/>
                <w:sz w:val="20"/>
                <w:szCs w:val="20"/>
              </w:rPr>
              <w:t>304,0</w:t>
            </w:r>
          </w:p>
        </w:tc>
        <w:tc>
          <w:tcPr>
            <w:tcW w:w="1293" w:type="dxa"/>
            <w:gridSpan w:val="3"/>
          </w:tcPr>
          <w:p w:rsidR="00DF54C2" w:rsidRPr="00AA3BD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3BD2"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1559" w:type="dxa"/>
            <w:gridSpan w:val="3"/>
            <w:vMerge w:val="restart"/>
          </w:tcPr>
          <w:p w:rsidR="00DF54C2" w:rsidRPr="00A3792F" w:rsidRDefault="00DF54C2" w:rsidP="00DF54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F54C2" w:rsidRPr="007E372A" w:rsidRDefault="00DF54C2" w:rsidP="00B37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Ежегодное сокращение площади земель, подлежащих рекультивации (свалок)</w:t>
            </w:r>
          </w:p>
        </w:tc>
        <w:tc>
          <w:tcPr>
            <w:tcW w:w="567" w:type="dxa"/>
            <w:gridSpan w:val="3"/>
            <w:vMerge w:val="restart"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 w:val="restart"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DF54C2" w:rsidRPr="00DF54C2" w:rsidRDefault="00DF54C2" w:rsidP="00EB3B16">
            <w:pPr>
              <w:jc w:val="center"/>
              <w:rPr>
                <w:b/>
                <w:sz w:val="20"/>
                <w:szCs w:val="20"/>
              </w:rPr>
            </w:pPr>
            <w:r w:rsidRPr="00DF54C2">
              <w:rPr>
                <w:b/>
                <w:sz w:val="20"/>
                <w:szCs w:val="20"/>
              </w:rPr>
              <w:t>304,0</w:t>
            </w:r>
          </w:p>
        </w:tc>
      </w:tr>
      <w:tr w:rsidR="00DF54C2" w:rsidRPr="00A3792F" w:rsidTr="00A337CF">
        <w:trPr>
          <w:trHeight w:val="670"/>
        </w:trPr>
        <w:tc>
          <w:tcPr>
            <w:tcW w:w="801" w:type="dxa"/>
            <w:vMerge/>
          </w:tcPr>
          <w:p w:rsidR="00DF54C2" w:rsidRPr="00A3792F" w:rsidRDefault="00DF54C2" w:rsidP="00EB3B1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54C2" w:rsidRDefault="00DF54C2" w:rsidP="00DF5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54C2" w:rsidRDefault="00DF54C2" w:rsidP="00DF54C2">
            <w:pPr>
              <w:ind w:left="-106" w:right="-68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F54C2" w:rsidRPr="00A3792F" w:rsidRDefault="00DF54C2" w:rsidP="00EB3B16">
            <w:pPr>
              <w:pStyle w:val="a7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DF54C2" w:rsidRPr="00AA3BD2" w:rsidRDefault="00DF54C2" w:rsidP="00EB3B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7E372A">
              <w:rPr>
                <w:sz w:val="20"/>
                <w:szCs w:val="20"/>
              </w:rPr>
              <w:t>,0</w:t>
            </w:r>
          </w:p>
        </w:tc>
        <w:tc>
          <w:tcPr>
            <w:tcW w:w="1293" w:type="dxa"/>
            <w:gridSpan w:val="3"/>
            <w:vMerge w:val="restart"/>
          </w:tcPr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F54C2" w:rsidRPr="00AA3BD2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F54C2" w:rsidRPr="00A3792F" w:rsidRDefault="00DF54C2" w:rsidP="00DF54C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F54C2" w:rsidRPr="007E372A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DF54C2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</w:tcPr>
          <w:p w:rsidR="00DF54C2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F54C2" w:rsidRDefault="00DF54C2" w:rsidP="00EB3B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DF54C2" w:rsidRPr="00DF54C2" w:rsidRDefault="00DF54C2" w:rsidP="00EB3B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54C2" w:rsidRPr="00A3792F" w:rsidTr="00A337CF">
        <w:trPr>
          <w:trHeight w:val="234"/>
        </w:trPr>
        <w:tc>
          <w:tcPr>
            <w:tcW w:w="801" w:type="dxa"/>
            <w:vMerge/>
          </w:tcPr>
          <w:p w:rsidR="00DF54C2" w:rsidRPr="00A3792F" w:rsidRDefault="00DF54C2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54C2" w:rsidRPr="00A3792F" w:rsidRDefault="00DF54C2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54C2" w:rsidRPr="00A3792F" w:rsidRDefault="00DF54C2" w:rsidP="00EB3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F54C2" w:rsidRPr="00A3792F" w:rsidRDefault="00DF54C2" w:rsidP="00EB3B16">
            <w:pPr>
              <w:pStyle w:val="a7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F54C2" w:rsidRPr="007E372A" w:rsidRDefault="00DF54C2" w:rsidP="00EB3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Merge/>
          </w:tcPr>
          <w:p w:rsidR="00DF54C2" w:rsidRPr="007E372A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F54C2" w:rsidRPr="007E372A" w:rsidRDefault="00DF54C2" w:rsidP="00B37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Необходимое количество разработанной  проектной документации</w:t>
            </w:r>
          </w:p>
          <w:p w:rsidR="00DF54C2" w:rsidRPr="007E372A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DF54C2" w:rsidRPr="00560926" w:rsidRDefault="00DF54C2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5" w:type="dxa"/>
            <w:gridSpan w:val="5"/>
            <w:vMerge w:val="restart"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Merge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DF54C2" w:rsidRPr="00A3792F" w:rsidTr="00A337CF">
        <w:trPr>
          <w:trHeight w:val="941"/>
        </w:trPr>
        <w:tc>
          <w:tcPr>
            <w:tcW w:w="801" w:type="dxa"/>
            <w:vMerge/>
          </w:tcPr>
          <w:p w:rsidR="00DF54C2" w:rsidRPr="00A3792F" w:rsidRDefault="00DF54C2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F54C2" w:rsidRPr="00A3792F" w:rsidRDefault="00DF54C2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F54C2" w:rsidRPr="00A3792F" w:rsidRDefault="00DF54C2" w:rsidP="00EB3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F54C2" w:rsidRPr="00A3792F" w:rsidRDefault="00DF54C2" w:rsidP="00EB3B16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76" w:type="dxa"/>
            <w:gridSpan w:val="3"/>
          </w:tcPr>
          <w:p w:rsidR="00DF54C2" w:rsidRPr="007E372A" w:rsidRDefault="00DF54C2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7E372A">
              <w:rPr>
                <w:sz w:val="20"/>
                <w:szCs w:val="20"/>
              </w:rPr>
              <w:t>,0</w:t>
            </w:r>
          </w:p>
        </w:tc>
        <w:tc>
          <w:tcPr>
            <w:tcW w:w="1293" w:type="dxa"/>
            <w:gridSpan w:val="3"/>
          </w:tcPr>
          <w:p w:rsidR="00DF54C2" w:rsidRPr="007E372A" w:rsidRDefault="00DF54C2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F54C2" w:rsidRPr="007E372A" w:rsidRDefault="00DF54C2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DF54C2" w:rsidRDefault="00DF54C2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</w:tcPr>
          <w:p w:rsidR="00DF54C2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F54C2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DF54C2" w:rsidRPr="00A3792F" w:rsidRDefault="00DF54C2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F048F4" w:rsidRPr="00A3792F" w:rsidTr="00A337CF">
        <w:trPr>
          <w:trHeight w:val="217"/>
        </w:trPr>
        <w:tc>
          <w:tcPr>
            <w:tcW w:w="801" w:type="dxa"/>
            <w:vMerge w:val="restart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dxa"/>
            <w:vMerge w:val="restart"/>
          </w:tcPr>
          <w:p w:rsidR="00F048F4" w:rsidRPr="00E91AA9" w:rsidRDefault="00F048F4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AA9">
              <w:rPr>
                <w:sz w:val="20"/>
                <w:szCs w:val="20"/>
              </w:rPr>
              <w:t>Подпрограмма</w:t>
            </w:r>
          </w:p>
          <w:p w:rsidR="00F048F4" w:rsidRPr="00A3792F" w:rsidRDefault="00F048F4" w:rsidP="00EB3B16">
            <w:pPr>
              <w:rPr>
                <w:sz w:val="20"/>
                <w:szCs w:val="20"/>
              </w:rPr>
            </w:pPr>
            <w:r w:rsidRPr="00E91AA9">
              <w:rPr>
                <w:sz w:val="20"/>
                <w:szCs w:val="20"/>
              </w:rPr>
              <w:t>«Обращение с отходами производства и потребления»</w:t>
            </w:r>
          </w:p>
        </w:tc>
        <w:tc>
          <w:tcPr>
            <w:tcW w:w="1460" w:type="dxa"/>
            <w:vMerge w:val="restart"/>
          </w:tcPr>
          <w:p w:rsidR="00F048F4" w:rsidRPr="00A3792F" w:rsidRDefault="00F048F4" w:rsidP="00B37B21">
            <w:pPr>
              <w:ind w:left="-106" w:right="-6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Кинешма, Администрация городского округа Кинешма: </w:t>
            </w:r>
            <w:r w:rsidRPr="007E372A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F048F4" w:rsidRPr="00A3792F" w:rsidRDefault="00F048F4" w:rsidP="00EB3B16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F048F4" w:rsidRPr="00075884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75884"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gridSpan w:val="3"/>
          </w:tcPr>
          <w:p w:rsidR="00F048F4" w:rsidRPr="00075884" w:rsidRDefault="00F048F4" w:rsidP="00EB3B16">
            <w:pPr>
              <w:jc w:val="center"/>
              <w:rPr>
                <w:sz w:val="20"/>
                <w:szCs w:val="20"/>
              </w:rPr>
            </w:pPr>
            <w:r w:rsidRPr="0007588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F048F4" w:rsidRDefault="00F048F4" w:rsidP="00EB3B16">
            <w:pPr>
              <w:rPr>
                <w:sz w:val="20"/>
                <w:szCs w:val="20"/>
              </w:rPr>
            </w:pPr>
          </w:p>
          <w:p w:rsidR="00F048F4" w:rsidRPr="0053380B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F048F4" w:rsidRPr="007E372A" w:rsidRDefault="00F048F4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67" w:type="dxa"/>
            <w:gridSpan w:val="3"/>
            <w:vMerge w:val="restart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995" w:type="dxa"/>
            <w:gridSpan w:val="5"/>
            <w:vMerge w:val="restart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Merge w:val="restart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8F4" w:rsidRPr="00A3792F" w:rsidTr="00A337CF">
        <w:trPr>
          <w:trHeight w:val="230"/>
        </w:trPr>
        <w:tc>
          <w:tcPr>
            <w:tcW w:w="801" w:type="dxa"/>
            <w:vMerge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048F4" w:rsidRPr="00E91AA9" w:rsidRDefault="00F048F4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048F4" w:rsidRDefault="00F048F4" w:rsidP="00B37B21">
            <w:pPr>
              <w:ind w:left="-106" w:right="-66" w:hanging="2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F048F4" w:rsidRPr="00A3792F" w:rsidRDefault="00F048F4" w:rsidP="00EB3B16">
            <w:pPr>
              <w:pStyle w:val="a7"/>
              <w:spacing w:line="240" w:lineRule="auto"/>
              <w:ind w:left="0"/>
              <w:rPr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F048F4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  <w:vMerge w:val="restart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</w:p>
          <w:p w:rsidR="00F048F4" w:rsidRPr="00075884" w:rsidRDefault="00F048F4" w:rsidP="00EB3B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048F4" w:rsidRDefault="00F048F4" w:rsidP="00EB3B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F048F4" w:rsidRPr="007E372A" w:rsidRDefault="00F048F4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F048F4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</w:tcPr>
          <w:p w:rsidR="00F048F4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F048F4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F048F4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F048F4" w:rsidRPr="00A3792F" w:rsidTr="00A337CF">
        <w:trPr>
          <w:trHeight w:val="769"/>
        </w:trPr>
        <w:tc>
          <w:tcPr>
            <w:tcW w:w="801" w:type="dxa"/>
            <w:vMerge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048F4" w:rsidRPr="00A3792F" w:rsidRDefault="00F048F4" w:rsidP="00EB3B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F048F4" w:rsidRPr="00A3792F" w:rsidRDefault="00F048F4" w:rsidP="00EB3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F048F4" w:rsidRPr="00A3792F" w:rsidRDefault="00F048F4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Merge/>
          </w:tcPr>
          <w:p w:rsidR="00F048F4" w:rsidRPr="00A3792F" w:rsidRDefault="00F048F4" w:rsidP="00EB3B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F048F4" w:rsidRPr="00A3792F" w:rsidRDefault="00F048F4" w:rsidP="00EB3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048F4" w:rsidRPr="00A3792F" w:rsidRDefault="00F048F4" w:rsidP="00F04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рекультивированного</w:t>
            </w:r>
            <w:proofErr w:type="spellEnd"/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567" w:type="dxa"/>
            <w:gridSpan w:val="3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5" w:type="dxa"/>
            <w:gridSpan w:val="5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Merge/>
          </w:tcPr>
          <w:p w:rsidR="00F048F4" w:rsidRPr="00A3792F" w:rsidRDefault="00F048F4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6F250C" w:rsidRPr="00A3792F" w:rsidTr="00A337CF">
        <w:trPr>
          <w:trHeight w:val="268"/>
        </w:trPr>
        <w:tc>
          <w:tcPr>
            <w:tcW w:w="801" w:type="dxa"/>
            <w:vMerge w:val="restart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6F250C" w:rsidRPr="00A3792F" w:rsidRDefault="006F250C" w:rsidP="00B37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                  </w:t>
            </w:r>
            <w:r w:rsidRPr="00A3792F">
              <w:rPr>
                <w:sz w:val="20"/>
                <w:szCs w:val="20"/>
              </w:rPr>
              <w:t>"</w:t>
            </w:r>
            <w:r w:rsidRPr="00B22639">
              <w:rPr>
                <w:sz w:val="20"/>
                <w:szCs w:val="20"/>
              </w:rPr>
              <w:t xml:space="preserve">Рекультивация городской свалки твёрдых бытовых отходов в </w:t>
            </w:r>
            <w:proofErr w:type="spellStart"/>
            <w:r w:rsidRPr="00B22639">
              <w:rPr>
                <w:sz w:val="20"/>
                <w:szCs w:val="20"/>
              </w:rPr>
              <w:t>г</w:t>
            </w:r>
            <w:proofErr w:type="gramStart"/>
            <w:r w:rsidRPr="00B22639">
              <w:rPr>
                <w:sz w:val="20"/>
                <w:szCs w:val="20"/>
              </w:rPr>
              <w:t>.К</w:t>
            </w:r>
            <w:proofErr w:type="gramEnd"/>
            <w:r w:rsidRPr="00B22639">
              <w:rPr>
                <w:sz w:val="20"/>
                <w:szCs w:val="20"/>
              </w:rPr>
              <w:t>инешма</w:t>
            </w:r>
            <w:proofErr w:type="spellEnd"/>
            <w:r w:rsidRPr="00A3792F">
              <w:rPr>
                <w:sz w:val="20"/>
                <w:szCs w:val="20"/>
              </w:rPr>
              <w:t>"</w:t>
            </w:r>
          </w:p>
        </w:tc>
        <w:tc>
          <w:tcPr>
            <w:tcW w:w="1460" w:type="dxa"/>
            <w:vMerge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F250C" w:rsidRDefault="006F250C" w:rsidP="00EB3B16">
            <w:pPr>
              <w:rPr>
                <w:sz w:val="20"/>
                <w:szCs w:val="20"/>
              </w:rPr>
            </w:pPr>
          </w:p>
          <w:p w:rsidR="006F250C" w:rsidRDefault="006F250C" w:rsidP="00EB3B16">
            <w:pPr>
              <w:rPr>
                <w:sz w:val="20"/>
                <w:szCs w:val="20"/>
              </w:rPr>
            </w:pPr>
          </w:p>
          <w:p w:rsidR="006F250C" w:rsidRDefault="006F250C" w:rsidP="00EB3B16">
            <w:pPr>
              <w:rPr>
                <w:sz w:val="20"/>
                <w:szCs w:val="20"/>
              </w:rPr>
            </w:pPr>
          </w:p>
          <w:p w:rsidR="006F250C" w:rsidRDefault="006F250C" w:rsidP="00EB3B16">
            <w:pPr>
              <w:rPr>
                <w:sz w:val="20"/>
                <w:szCs w:val="20"/>
              </w:rPr>
            </w:pPr>
          </w:p>
          <w:p w:rsidR="006F250C" w:rsidRDefault="006F250C" w:rsidP="00EB3B16">
            <w:pPr>
              <w:rPr>
                <w:sz w:val="20"/>
                <w:szCs w:val="20"/>
              </w:rPr>
            </w:pPr>
          </w:p>
          <w:p w:rsidR="006F250C" w:rsidRPr="00E86320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F250C" w:rsidRPr="00A3792F" w:rsidRDefault="006F250C" w:rsidP="00B37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  <w:r w:rsidRPr="0004213C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67" w:type="dxa"/>
            <w:gridSpan w:val="3"/>
            <w:vMerge w:val="restart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995" w:type="dxa"/>
            <w:gridSpan w:val="5"/>
            <w:vMerge w:val="restart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Merge w:val="restart"/>
          </w:tcPr>
          <w:p w:rsidR="006F250C" w:rsidRPr="0053380B" w:rsidRDefault="006F250C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250C" w:rsidRPr="00A3792F" w:rsidTr="00A337CF">
        <w:trPr>
          <w:trHeight w:val="230"/>
        </w:trPr>
        <w:tc>
          <w:tcPr>
            <w:tcW w:w="801" w:type="dxa"/>
            <w:vMerge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F250C" w:rsidRPr="00A3792F" w:rsidRDefault="006F250C" w:rsidP="00B37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6F250C" w:rsidRPr="00A3792F" w:rsidRDefault="006F250C" w:rsidP="00B37B21">
            <w:pPr>
              <w:pStyle w:val="a7"/>
              <w:spacing w:line="240" w:lineRule="auto"/>
              <w:ind w:left="0"/>
              <w:rPr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  <w:vMerge w:val="restart"/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F250C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F250C" w:rsidRDefault="006F250C" w:rsidP="00B37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6F250C" w:rsidRDefault="006F250C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50C" w:rsidRPr="00A3792F" w:rsidTr="00A337CF">
        <w:trPr>
          <w:trHeight w:val="976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6F250C" w:rsidRPr="00A3792F" w:rsidRDefault="006F250C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6F250C" w:rsidRPr="00A3792F" w:rsidRDefault="006F250C" w:rsidP="00B37B21">
            <w:pPr>
              <w:pStyle w:val="a7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Merge/>
            <w:tcBorders>
              <w:bottom w:val="single" w:sz="4" w:space="0" w:color="auto"/>
            </w:tcBorders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F250C" w:rsidRPr="00A3792F" w:rsidRDefault="006F250C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F250C" w:rsidRPr="0004213C" w:rsidRDefault="006F250C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04213C">
              <w:rPr>
                <w:sz w:val="20"/>
                <w:szCs w:val="20"/>
              </w:rPr>
              <w:t>ного</w:t>
            </w:r>
            <w:proofErr w:type="spellEnd"/>
            <w:r w:rsidRPr="0004213C">
              <w:rPr>
                <w:sz w:val="20"/>
                <w:szCs w:val="20"/>
              </w:rPr>
              <w:t xml:space="preserve"> земельного участка</w:t>
            </w:r>
          </w:p>
          <w:p w:rsidR="006F250C" w:rsidRPr="0004213C" w:rsidRDefault="006F250C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6F250C" w:rsidRPr="0004213C" w:rsidRDefault="006F250C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50C" w:rsidRPr="00A3792F" w:rsidTr="00A337CF">
        <w:trPr>
          <w:trHeight w:val="155"/>
        </w:trPr>
        <w:tc>
          <w:tcPr>
            <w:tcW w:w="801" w:type="dxa"/>
            <w:vMerge w:val="restart"/>
          </w:tcPr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6F250C" w:rsidRPr="0004213C" w:rsidRDefault="006F250C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6F250C" w:rsidRPr="00A3792F" w:rsidRDefault="006F250C" w:rsidP="00EB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4213C">
              <w:rPr>
                <w:sz w:val="20"/>
                <w:szCs w:val="20"/>
              </w:rPr>
              <w:t>Разработка проекта рекультивации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6F250C" w:rsidRPr="00A3792F" w:rsidRDefault="006F250C" w:rsidP="00B37B2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F250C" w:rsidRPr="00A3792F" w:rsidRDefault="006F250C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</w:tcPr>
          <w:p w:rsidR="006F250C" w:rsidRPr="00A3792F" w:rsidRDefault="006F250C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F250C" w:rsidRPr="00A3792F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F250C" w:rsidRPr="00A3792F" w:rsidRDefault="006F250C" w:rsidP="00EB3B16">
            <w:pPr>
              <w:ind w:right="-483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67" w:type="dxa"/>
            <w:gridSpan w:val="3"/>
            <w:vMerge w:val="restart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995" w:type="dxa"/>
            <w:gridSpan w:val="5"/>
            <w:vMerge w:val="restart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vMerge w:val="restart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Merge w:val="restart"/>
          </w:tcPr>
          <w:p w:rsidR="006F250C" w:rsidRPr="00E86320" w:rsidRDefault="006F250C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F250C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  <w:p w:rsidR="006F250C" w:rsidRPr="00E86320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6F250C" w:rsidRPr="00A3792F" w:rsidTr="00A337CF">
        <w:trPr>
          <w:trHeight w:val="1080"/>
        </w:trPr>
        <w:tc>
          <w:tcPr>
            <w:tcW w:w="801" w:type="dxa"/>
            <w:vMerge/>
          </w:tcPr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F250C" w:rsidRPr="00A3792F" w:rsidRDefault="006F250C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F250C" w:rsidRPr="003C0C38" w:rsidRDefault="006F250C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</w:tcPr>
          <w:p w:rsidR="006F250C" w:rsidRPr="00A3792F" w:rsidRDefault="006F250C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F250C" w:rsidRPr="00A3792F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F250C" w:rsidRPr="00A3792F" w:rsidRDefault="006F250C" w:rsidP="00EB3B16">
            <w:pPr>
              <w:ind w:right="-48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F250C" w:rsidRPr="00A3792F" w:rsidRDefault="006F250C" w:rsidP="00EB3B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6F250C" w:rsidRPr="00A3792F" w:rsidTr="00A337CF">
        <w:trPr>
          <w:trHeight w:val="365"/>
        </w:trPr>
        <w:tc>
          <w:tcPr>
            <w:tcW w:w="801" w:type="dxa"/>
            <w:vMerge w:val="restart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792F">
              <w:rPr>
                <w:sz w:val="20"/>
                <w:szCs w:val="20"/>
              </w:rPr>
              <w:t>1.2</w:t>
            </w:r>
          </w:p>
        </w:tc>
        <w:tc>
          <w:tcPr>
            <w:tcW w:w="1750" w:type="dxa"/>
            <w:vMerge w:val="restart"/>
          </w:tcPr>
          <w:p w:rsidR="006F250C" w:rsidRPr="007E372A" w:rsidRDefault="006F250C" w:rsidP="00B37B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7E372A">
              <w:rPr>
                <w:sz w:val="20"/>
                <w:szCs w:val="20"/>
              </w:rPr>
              <w:t>Проведение работ  по рекультивации городской свалки твёрдых бытовых отходов в г. Кинешма</w:t>
            </w:r>
          </w:p>
        </w:tc>
        <w:tc>
          <w:tcPr>
            <w:tcW w:w="1460" w:type="dxa"/>
            <w:vMerge/>
          </w:tcPr>
          <w:p w:rsidR="006F250C" w:rsidRPr="00A3792F" w:rsidRDefault="006F250C" w:rsidP="006F250C">
            <w:pPr>
              <w:ind w:right="-66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93" w:type="dxa"/>
            <w:gridSpan w:val="3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F250C" w:rsidRPr="00A3792F" w:rsidRDefault="006F250C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F250C" w:rsidRDefault="006F250C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250C" w:rsidRPr="002C3BDA" w:rsidRDefault="006F250C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2C3BDA">
              <w:rPr>
                <w:sz w:val="20"/>
                <w:szCs w:val="20"/>
              </w:rPr>
              <w:t>ного</w:t>
            </w:r>
            <w:proofErr w:type="spellEnd"/>
            <w:r w:rsidRPr="002C3BDA">
              <w:rPr>
                <w:sz w:val="20"/>
                <w:szCs w:val="20"/>
              </w:rPr>
              <w:t xml:space="preserve"> земельного участка</w:t>
            </w:r>
          </w:p>
          <w:p w:rsidR="006F250C" w:rsidRPr="00A3792F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 w:val="restart"/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</w:p>
          <w:p w:rsidR="006F250C" w:rsidRPr="002C3BDA" w:rsidRDefault="006F250C" w:rsidP="00EB3B16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995" w:type="dxa"/>
            <w:gridSpan w:val="5"/>
            <w:vMerge w:val="restart"/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</w:p>
          <w:p w:rsidR="006F250C" w:rsidRPr="002C3BDA" w:rsidRDefault="006F250C" w:rsidP="00EB3B16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6F250C" w:rsidRDefault="006F250C" w:rsidP="00EB3B16">
            <w:pPr>
              <w:jc w:val="center"/>
              <w:rPr>
                <w:sz w:val="20"/>
                <w:szCs w:val="20"/>
              </w:rPr>
            </w:pPr>
          </w:p>
          <w:p w:rsidR="006F250C" w:rsidRPr="002C3BDA" w:rsidRDefault="006F250C" w:rsidP="00EB3B16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60" w:type="dxa"/>
            <w:gridSpan w:val="3"/>
            <w:vMerge w:val="restart"/>
          </w:tcPr>
          <w:p w:rsidR="006F250C" w:rsidRPr="00664846" w:rsidRDefault="00C87028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</w:tr>
      <w:tr w:rsidR="006F250C" w:rsidRPr="00A3792F" w:rsidTr="00A337CF">
        <w:trPr>
          <w:trHeight w:val="984"/>
        </w:trPr>
        <w:tc>
          <w:tcPr>
            <w:tcW w:w="801" w:type="dxa"/>
            <w:vMerge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6F250C" w:rsidRPr="00A3792F" w:rsidRDefault="00D64C32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</w:tcPr>
          <w:p w:rsidR="006F250C" w:rsidRPr="00A3792F" w:rsidRDefault="006F250C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F250C" w:rsidRPr="00A3792F" w:rsidRDefault="006F250C" w:rsidP="00EB3B1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6F250C" w:rsidRPr="00A3792F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6F250C" w:rsidRPr="00A3792F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</w:tcPr>
          <w:p w:rsidR="006F250C" w:rsidRPr="00A3792F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6F250C" w:rsidRPr="00A3792F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6F250C" w:rsidRPr="00A3792F" w:rsidRDefault="006F250C" w:rsidP="00EB3B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1443" w:rsidRPr="00A3792F" w:rsidTr="00A337CF">
        <w:trPr>
          <w:trHeight w:val="163"/>
        </w:trPr>
        <w:tc>
          <w:tcPr>
            <w:tcW w:w="801" w:type="dxa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Подпрограмма </w:t>
            </w:r>
          </w:p>
          <w:p w:rsidR="003D1443" w:rsidRPr="007E372A" w:rsidRDefault="003D1443" w:rsidP="00D64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«Ликвидация объектов и земель, подверженных негативному воздействию накопленного экологического ущерба»</w:t>
            </w:r>
          </w:p>
        </w:tc>
        <w:tc>
          <w:tcPr>
            <w:tcW w:w="1460" w:type="dxa"/>
            <w:vMerge w:val="restart"/>
          </w:tcPr>
          <w:p w:rsidR="003D1443" w:rsidRPr="00F41424" w:rsidRDefault="003D1443" w:rsidP="00D64C32">
            <w:pPr>
              <w:widowControl w:val="0"/>
              <w:autoSpaceDE w:val="0"/>
              <w:autoSpaceDN w:val="0"/>
              <w:adjustRightInd w:val="0"/>
              <w:ind w:left="-108" w:right="-66"/>
              <w:jc w:val="both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3D1443" w:rsidRPr="00F41424" w:rsidRDefault="003D1443" w:rsidP="00D64C32">
            <w:pPr>
              <w:widowControl w:val="0"/>
              <w:autoSpaceDE w:val="0"/>
              <w:autoSpaceDN w:val="0"/>
              <w:adjustRightInd w:val="0"/>
              <w:ind w:left="-108" w:right="-66"/>
              <w:jc w:val="both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3D1443" w:rsidRPr="00A3792F" w:rsidRDefault="003D1443" w:rsidP="00D64C32">
            <w:pPr>
              <w:pStyle w:val="a7"/>
              <w:spacing w:line="240" w:lineRule="auto"/>
              <w:ind w:left="-108" w:right="-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города Кинешмы «Управление капитального строительства»</w:t>
            </w:r>
          </w:p>
        </w:tc>
        <w:tc>
          <w:tcPr>
            <w:tcW w:w="1375" w:type="dxa"/>
            <w:gridSpan w:val="2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A3792F" w:rsidRDefault="003D1443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D1443" w:rsidRPr="00A3792F" w:rsidRDefault="003D1443" w:rsidP="00EB3B16">
            <w:pPr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F41424">
              <w:rPr>
                <w:sz w:val="20"/>
                <w:szCs w:val="20"/>
              </w:rPr>
              <w:t>Анилплощадка</w:t>
            </w:r>
            <w:proofErr w:type="spellEnd"/>
            <w:r w:rsidRPr="00F4142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3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5" w:type="dxa"/>
            <w:gridSpan w:val="5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Merge w:val="restart"/>
          </w:tcPr>
          <w:p w:rsidR="003D1443" w:rsidRPr="003C0C38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D1443" w:rsidRPr="00A3792F" w:rsidTr="00A337CF">
        <w:trPr>
          <w:trHeight w:val="437"/>
        </w:trPr>
        <w:tc>
          <w:tcPr>
            <w:tcW w:w="801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A3792F" w:rsidRDefault="003D1443" w:rsidP="00EB3B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  <w:vMerge w:val="restart"/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A3792F" w:rsidRDefault="003D1443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A3792F" w:rsidRDefault="003D1443" w:rsidP="00EB3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3D1443" w:rsidRPr="00A3792F" w:rsidTr="00A337CF">
        <w:trPr>
          <w:trHeight w:val="135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D1443" w:rsidRPr="007E372A" w:rsidRDefault="003D1443" w:rsidP="00D64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443" w:rsidRPr="00A3792F" w:rsidTr="00A337CF">
        <w:trPr>
          <w:trHeight w:val="283"/>
        </w:trPr>
        <w:tc>
          <w:tcPr>
            <w:tcW w:w="801" w:type="dxa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3D1443" w:rsidRPr="007E372A" w:rsidRDefault="003D1443" w:rsidP="00C87028">
            <w:pPr>
              <w:widowControl w:val="0"/>
              <w:autoSpaceDE w:val="0"/>
              <w:autoSpaceDN w:val="0"/>
              <w:adjustRightInd w:val="0"/>
              <w:ind w:lef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3D1443" w:rsidRPr="007E372A" w:rsidRDefault="003D1443" w:rsidP="00C87028">
            <w:pPr>
              <w:widowControl w:val="0"/>
              <w:autoSpaceDE w:val="0"/>
              <w:autoSpaceDN w:val="0"/>
              <w:adjustRightInd w:val="0"/>
              <w:ind w:left="-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Рекультивация земельно</w:t>
            </w:r>
            <w:r w:rsidR="00C87028">
              <w:rPr>
                <w:sz w:val="20"/>
                <w:szCs w:val="20"/>
              </w:rPr>
              <w:t>го участка в районе «</w:t>
            </w:r>
            <w:proofErr w:type="spellStart"/>
            <w:r w:rsidR="00C87028">
              <w:rPr>
                <w:sz w:val="20"/>
                <w:szCs w:val="20"/>
              </w:rPr>
              <w:t>Анилплощад</w:t>
            </w:r>
            <w:r w:rsidRPr="007E372A">
              <w:rPr>
                <w:sz w:val="20"/>
                <w:szCs w:val="20"/>
              </w:rPr>
              <w:t>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E86320" w:rsidRDefault="003D1443" w:rsidP="00EB3B1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D1443" w:rsidRPr="00A3792F" w:rsidRDefault="003D1443" w:rsidP="00EB3B16">
            <w:pPr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F41424">
              <w:rPr>
                <w:sz w:val="20"/>
                <w:szCs w:val="20"/>
              </w:rPr>
              <w:t>Анилплощадка</w:t>
            </w:r>
            <w:proofErr w:type="spellEnd"/>
            <w:r w:rsidRPr="00F4142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3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5" w:type="dxa"/>
            <w:gridSpan w:val="5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3"/>
            <w:vMerge w:val="restart"/>
          </w:tcPr>
          <w:p w:rsidR="003D1443" w:rsidRPr="00664846" w:rsidRDefault="003D1443" w:rsidP="00EB3B16">
            <w:pPr>
              <w:jc w:val="center"/>
              <w:rPr>
                <w:sz w:val="20"/>
                <w:szCs w:val="20"/>
              </w:rPr>
            </w:pPr>
            <w:r w:rsidRPr="00664846">
              <w:rPr>
                <w:sz w:val="20"/>
                <w:szCs w:val="20"/>
              </w:rPr>
              <w:t>0,0</w:t>
            </w:r>
          </w:p>
        </w:tc>
      </w:tr>
      <w:tr w:rsidR="003D1443" w:rsidRPr="00A3792F" w:rsidTr="00A337CF">
        <w:trPr>
          <w:trHeight w:val="620"/>
        </w:trPr>
        <w:tc>
          <w:tcPr>
            <w:tcW w:w="801" w:type="dxa"/>
            <w:vMerge/>
          </w:tcPr>
          <w:p w:rsidR="003D1443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  <w:vMerge w:val="restart"/>
          </w:tcPr>
          <w:p w:rsidR="003D1443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gridSpan w:val="3"/>
            <w:vMerge w:val="restart"/>
          </w:tcPr>
          <w:p w:rsidR="003D1443" w:rsidRDefault="003D1443" w:rsidP="00EB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E86320" w:rsidRDefault="003D1443" w:rsidP="00EB3B1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F41424" w:rsidRDefault="003D1443" w:rsidP="00EB3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</w:tcPr>
          <w:p w:rsidR="003D1443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</w:tcPr>
          <w:p w:rsidR="003D1443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3D1443" w:rsidRPr="00664846" w:rsidRDefault="003D1443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3D1443" w:rsidRPr="00A3792F" w:rsidTr="00A337CF">
        <w:trPr>
          <w:trHeight w:val="1620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D1443" w:rsidRPr="007E372A" w:rsidRDefault="003D1443" w:rsidP="00D64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995" w:type="dxa"/>
            <w:gridSpan w:val="5"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3D1443" w:rsidRPr="00A3792F" w:rsidRDefault="003D1443" w:rsidP="00EB3B16">
            <w:pPr>
              <w:jc w:val="center"/>
              <w:rPr>
                <w:sz w:val="20"/>
                <w:szCs w:val="20"/>
              </w:rPr>
            </w:pPr>
          </w:p>
        </w:tc>
      </w:tr>
      <w:tr w:rsidR="003D1443" w:rsidTr="00A337CF">
        <w:trPr>
          <w:gridAfter w:val="1"/>
          <w:wAfter w:w="20" w:type="dxa"/>
          <w:trHeight w:val="624"/>
        </w:trPr>
        <w:tc>
          <w:tcPr>
            <w:tcW w:w="801" w:type="dxa"/>
            <w:vMerge w:val="restart"/>
          </w:tcPr>
          <w:p w:rsidR="003D1443" w:rsidRPr="004D161B" w:rsidRDefault="003D1443" w:rsidP="00EB3B1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4D161B">
              <w:rPr>
                <w:sz w:val="20"/>
                <w:szCs w:val="20"/>
              </w:rPr>
              <w:t>.1.1</w:t>
            </w:r>
          </w:p>
        </w:tc>
        <w:tc>
          <w:tcPr>
            <w:tcW w:w="1750" w:type="dxa"/>
            <w:vMerge w:val="restart"/>
          </w:tcPr>
          <w:p w:rsidR="003D1443" w:rsidRDefault="003D1443" w:rsidP="00EB3B16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Разработка проекта рекультивации  земельного участка</w:t>
            </w:r>
          </w:p>
          <w:p w:rsidR="003D1443" w:rsidRPr="007E372A" w:rsidRDefault="003D1443" w:rsidP="00C87028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районе «</w:t>
            </w:r>
            <w:proofErr w:type="spellStart"/>
            <w:r>
              <w:rPr>
                <w:sz w:val="20"/>
                <w:szCs w:val="20"/>
              </w:rPr>
              <w:t>Анилплоща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4D161B" w:rsidRDefault="003D1443" w:rsidP="00EB3B16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3D1443" w:rsidRPr="004D161B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3D1443" w:rsidRPr="004D161B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E86320" w:rsidRDefault="003D1443" w:rsidP="00EB3B1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F41424">
              <w:rPr>
                <w:sz w:val="20"/>
                <w:szCs w:val="20"/>
              </w:rPr>
              <w:t>Анилплощадка</w:t>
            </w:r>
            <w:proofErr w:type="spellEnd"/>
            <w:r w:rsidRPr="00F41424">
              <w:rPr>
                <w:sz w:val="20"/>
                <w:szCs w:val="20"/>
              </w:rPr>
              <w:t>»</w:t>
            </w:r>
          </w:p>
        </w:tc>
        <w:tc>
          <w:tcPr>
            <w:tcW w:w="568" w:type="dxa"/>
            <w:gridSpan w:val="3"/>
            <w:vMerge w:val="restart"/>
          </w:tcPr>
          <w:p w:rsidR="003D1443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4D161B" w:rsidRDefault="003D1443" w:rsidP="00EB3B16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gridSpan w:val="5"/>
            <w:vMerge w:val="restart"/>
          </w:tcPr>
          <w:p w:rsidR="003D1443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4D161B" w:rsidRDefault="003D1443" w:rsidP="00EB3B16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3D1443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4D161B" w:rsidRDefault="003D1443" w:rsidP="00EB3B16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4D161B" w:rsidRDefault="003D1443" w:rsidP="00EB3B1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D484D">
              <w:rPr>
                <w:sz w:val="20"/>
                <w:szCs w:val="20"/>
              </w:rPr>
              <w:t>0,0</w:t>
            </w:r>
          </w:p>
        </w:tc>
      </w:tr>
      <w:tr w:rsidR="003D1443" w:rsidTr="00A337CF">
        <w:trPr>
          <w:gridAfter w:val="1"/>
          <w:wAfter w:w="20" w:type="dxa"/>
          <w:trHeight w:val="1295"/>
        </w:trPr>
        <w:tc>
          <w:tcPr>
            <w:tcW w:w="801" w:type="dxa"/>
            <w:vMerge/>
          </w:tcPr>
          <w:p w:rsidR="003D1443" w:rsidRDefault="003D1443" w:rsidP="00EB3B1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F41424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3D1443" w:rsidP="00EB3B16">
            <w:pPr>
              <w:pStyle w:val="a7"/>
              <w:spacing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3D1443" w:rsidRPr="004D161B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3D1443" w:rsidRPr="004D161B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443" w:rsidRPr="004D161B" w:rsidRDefault="003D1443" w:rsidP="00EB3B16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3D1443" w:rsidTr="00A337CF">
        <w:trPr>
          <w:gridAfter w:val="1"/>
          <w:wAfter w:w="20" w:type="dxa"/>
          <w:trHeight w:val="267"/>
        </w:trPr>
        <w:tc>
          <w:tcPr>
            <w:tcW w:w="801" w:type="dxa"/>
            <w:vMerge w:val="restart"/>
          </w:tcPr>
          <w:p w:rsidR="003D1443" w:rsidRPr="000C0CA6" w:rsidRDefault="003D1443" w:rsidP="00EB3B1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750" w:type="dxa"/>
            <w:vMerge w:val="restart"/>
          </w:tcPr>
          <w:p w:rsidR="003D1443" w:rsidRPr="007E372A" w:rsidRDefault="003D1443" w:rsidP="003D1443">
            <w:pPr>
              <w:widowControl w:val="0"/>
              <w:autoSpaceDE w:val="0"/>
              <w:autoSpaceDN w:val="0"/>
              <w:adjustRightInd w:val="0"/>
              <w:ind w:left="-59" w:right="-108" w:firstLine="59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Проведение работ по рекультивации земельно</w:t>
            </w:r>
            <w:r>
              <w:rPr>
                <w:sz w:val="20"/>
                <w:szCs w:val="20"/>
              </w:rPr>
              <w:t>го участка  в районе «</w:t>
            </w:r>
            <w:proofErr w:type="spellStart"/>
            <w:r>
              <w:rPr>
                <w:sz w:val="20"/>
                <w:szCs w:val="20"/>
              </w:rPr>
              <w:t>Анилплоща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3D1443" w:rsidRDefault="003D1443" w:rsidP="00EB3B16">
            <w:pPr>
              <w:spacing w:before="240"/>
              <w:rPr>
                <w:sz w:val="20"/>
                <w:szCs w:val="20"/>
              </w:rPr>
            </w:pPr>
            <w:r w:rsidRPr="003D144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3D1443" w:rsidRPr="000C0CA6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3D1443" w:rsidRPr="000C0CA6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D1443" w:rsidRPr="004D161B" w:rsidRDefault="003D1443" w:rsidP="003D1443">
            <w:pPr>
              <w:spacing w:before="240"/>
              <w:rPr>
                <w:b/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568" w:type="dxa"/>
            <w:gridSpan w:val="3"/>
            <w:vMerge w:val="restart"/>
          </w:tcPr>
          <w:p w:rsidR="003D1443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0C0CA6" w:rsidRDefault="003D1443" w:rsidP="00EB3B16">
            <w:pPr>
              <w:spacing w:before="240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га</w:t>
            </w:r>
          </w:p>
        </w:tc>
        <w:tc>
          <w:tcPr>
            <w:tcW w:w="992" w:type="dxa"/>
            <w:gridSpan w:val="5"/>
            <w:vMerge w:val="restart"/>
          </w:tcPr>
          <w:p w:rsidR="003D1443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0C0CA6" w:rsidRDefault="003D1443" w:rsidP="00EB3B1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134" w:type="dxa"/>
            <w:gridSpan w:val="4"/>
            <w:vMerge w:val="restart"/>
          </w:tcPr>
          <w:p w:rsidR="003D1443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0C0CA6" w:rsidRDefault="003D1443" w:rsidP="00EB3B1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FD484D" w:rsidRDefault="00C87028" w:rsidP="00EB3B1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D1443" w:rsidTr="00A337CF">
        <w:trPr>
          <w:gridAfter w:val="1"/>
          <w:wAfter w:w="20" w:type="dxa"/>
          <w:trHeight w:val="926"/>
        </w:trPr>
        <w:tc>
          <w:tcPr>
            <w:tcW w:w="801" w:type="dxa"/>
            <w:vMerge/>
          </w:tcPr>
          <w:p w:rsidR="003D1443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F41424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3D1443" w:rsidRPr="000C0CA6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3D1443" w:rsidRPr="000C0CA6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443" w:rsidRPr="004D161B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D1443" w:rsidTr="00A337CF">
        <w:trPr>
          <w:gridAfter w:val="1"/>
          <w:wAfter w:w="20" w:type="dxa"/>
          <w:trHeight w:val="500"/>
        </w:trPr>
        <w:tc>
          <w:tcPr>
            <w:tcW w:w="801" w:type="dxa"/>
            <w:vMerge w:val="restart"/>
          </w:tcPr>
          <w:p w:rsidR="003D1443" w:rsidRPr="003D1443" w:rsidRDefault="003D1443" w:rsidP="00EB3B16">
            <w:pPr>
              <w:spacing w:before="240"/>
              <w:rPr>
                <w:sz w:val="20"/>
                <w:szCs w:val="20"/>
              </w:rPr>
            </w:pPr>
            <w:r w:rsidRPr="003D1443"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</w:tcPr>
          <w:p w:rsidR="003D1443" w:rsidRPr="00A5365F" w:rsidRDefault="003D1443" w:rsidP="003D1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Подпрограмма</w:t>
            </w:r>
          </w:p>
          <w:p w:rsidR="003D1443" w:rsidRPr="00A5365F" w:rsidRDefault="003D1443" w:rsidP="003D1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«Защита  от негативного воздействия вод и обеспечение безопасности гидротехнических сооружений»</w:t>
            </w:r>
          </w:p>
        </w:tc>
        <w:tc>
          <w:tcPr>
            <w:tcW w:w="1460" w:type="dxa"/>
            <w:vMerge w:val="restart"/>
          </w:tcPr>
          <w:p w:rsidR="003D1443" w:rsidRPr="00F41424" w:rsidRDefault="003D1443" w:rsidP="0058096F">
            <w:pPr>
              <w:widowControl w:val="0"/>
              <w:autoSpaceDE w:val="0"/>
              <w:autoSpaceDN w:val="0"/>
              <w:adjustRightInd w:val="0"/>
              <w:ind w:left="-108" w:right="-66"/>
              <w:jc w:val="both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3D1443" w:rsidRPr="00F41424" w:rsidRDefault="003D1443" w:rsidP="0058096F">
            <w:pPr>
              <w:widowControl w:val="0"/>
              <w:autoSpaceDE w:val="0"/>
              <w:autoSpaceDN w:val="0"/>
              <w:adjustRightInd w:val="0"/>
              <w:ind w:left="-108" w:right="-208"/>
              <w:jc w:val="both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3D1443" w:rsidRPr="00A3792F" w:rsidRDefault="003D1443" w:rsidP="0058096F">
            <w:pPr>
              <w:pStyle w:val="a7"/>
              <w:spacing w:line="240" w:lineRule="auto"/>
              <w:ind w:left="-108" w:right="-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города Кинешмы «Управление капитального </w:t>
            </w:r>
            <w:r w:rsidRPr="00F41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строительства»</w:t>
            </w:r>
          </w:p>
        </w:tc>
        <w:tc>
          <w:tcPr>
            <w:tcW w:w="1375" w:type="dxa"/>
            <w:gridSpan w:val="2"/>
          </w:tcPr>
          <w:p w:rsidR="003D1443" w:rsidRPr="003D1443" w:rsidRDefault="003D1443" w:rsidP="00EB3B16">
            <w:pPr>
              <w:spacing w:before="240"/>
              <w:rPr>
                <w:sz w:val="20"/>
                <w:szCs w:val="20"/>
              </w:rPr>
            </w:pPr>
            <w:r w:rsidRPr="003D1443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gridSpan w:val="3"/>
          </w:tcPr>
          <w:p w:rsidR="003D1443" w:rsidRPr="003D1443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3D1443">
              <w:rPr>
                <w:sz w:val="20"/>
                <w:szCs w:val="20"/>
              </w:rPr>
              <w:t>304,0</w:t>
            </w:r>
          </w:p>
        </w:tc>
        <w:tc>
          <w:tcPr>
            <w:tcW w:w="1276" w:type="dxa"/>
            <w:gridSpan w:val="2"/>
          </w:tcPr>
          <w:p w:rsidR="003D1443" w:rsidRPr="003D1443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3D144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E86320" w:rsidRDefault="003D1443" w:rsidP="003D144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D1443" w:rsidRDefault="003D1443" w:rsidP="00EB3B16">
            <w:pPr>
              <w:rPr>
                <w:sz w:val="20"/>
                <w:szCs w:val="20"/>
              </w:rPr>
            </w:pPr>
          </w:p>
          <w:p w:rsidR="003D1443" w:rsidRDefault="003D1443" w:rsidP="00EB3B16">
            <w:pPr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Проектная</w:t>
            </w:r>
          </w:p>
          <w:p w:rsidR="003D1443" w:rsidRPr="00A5365F" w:rsidRDefault="003D1443" w:rsidP="00EB3B16">
            <w:pPr>
              <w:rPr>
                <w:b/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568" w:type="dxa"/>
            <w:gridSpan w:val="3"/>
            <w:vMerge w:val="restart"/>
          </w:tcPr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gridSpan w:val="5"/>
            <w:vMerge w:val="restart"/>
          </w:tcPr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FD484D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</w:tr>
      <w:tr w:rsidR="003D1443" w:rsidTr="00A337CF">
        <w:trPr>
          <w:gridAfter w:val="1"/>
          <w:wAfter w:w="20" w:type="dxa"/>
          <w:trHeight w:val="971"/>
        </w:trPr>
        <w:tc>
          <w:tcPr>
            <w:tcW w:w="801" w:type="dxa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A5365F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F41424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3D1443" w:rsidRPr="00A5365F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A5365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3D1443" w:rsidRPr="00A5365F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D1443" w:rsidTr="00A337CF">
        <w:trPr>
          <w:gridAfter w:val="1"/>
          <w:wAfter w:w="20" w:type="dxa"/>
          <w:trHeight w:val="1447"/>
        </w:trPr>
        <w:tc>
          <w:tcPr>
            <w:tcW w:w="801" w:type="dxa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A5365F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F41424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3D1443" w:rsidRPr="00A5365F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A5365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3D1443" w:rsidRPr="00A5365F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D1443" w:rsidTr="00A337CF">
        <w:trPr>
          <w:gridAfter w:val="1"/>
          <w:wAfter w:w="20" w:type="dxa"/>
          <w:trHeight w:val="972"/>
        </w:trPr>
        <w:tc>
          <w:tcPr>
            <w:tcW w:w="801" w:type="dxa"/>
            <w:vMerge w:val="restart"/>
          </w:tcPr>
          <w:p w:rsidR="003D1443" w:rsidRPr="00AE258A" w:rsidRDefault="003D1443" w:rsidP="00EB3B1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750" w:type="dxa"/>
            <w:vMerge w:val="restart"/>
          </w:tcPr>
          <w:p w:rsidR="003D1443" w:rsidRPr="007E372A" w:rsidRDefault="003D1443" w:rsidP="003D1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7E3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Ликвидация (ГТС) пруда-накопителя жидких химических отходов</w:t>
            </w:r>
            <w:r>
              <w:rPr>
                <w:sz w:val="20"/>
                <w:szCs w:val="20"/>
              </w:rPr>
              <w:t>»</w:t>
            </w:r>
          </w:p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3D1443" w:rsidRPr="00A5365F" w:rsidRDefault="003D1443" w:rsidP="00EB3B1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304,0</w:t>
            </w:r>
          </w:p>
        </w:tc>
        <w:tc>
          <w:tcPr>
            <w:tcW w:w="1276" w:type="dxa"/>
            <w:gridSpan w:val="2"/>
          </w:tcPr>
          <w:p w:rsidR="003D1443" w:rsidRPr="00A5365F" w:rsidRDefault="003D1443" w:rsidP="00EB3B16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3D1443" w:rsidRDefault="003D1443" w:rsidP="00EB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Вносятся изменения в программу по перераспределению средств на новую подпрограмму.</w:t>
            </w:r>
          </w:p>
          <w:p w:rsidR="003D1443" w:rsidRPr="00E86320" w:rsidRDefault="003D1443" w:rsidP="00EB3B1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Показатель 1:</w:t>
            </w:r>
          </w:p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68" w:type="dxa"/>
            <w:gridSpan w:val="3"/>
            <w:vMerge w:val="restart"/>
          </w:tcPr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gridSpan w:val="5"/>
            <w:vMerge w:val="restart"/>
          </w:tcPr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</w:p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FD484D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FD484D">
              <w:rPr>
                <w:sz w:val="20"/>
                <w:szCs w:val="20"/>
              </w:rPr>
              <w:t>304,0</w:t>
            </w:r>
          </w:p>
        </w:tc>
      </w:tr>
      <w:tr w:rsidR="003D1443" w:rsidTr="00A337CF">
        <w:trPr>
          <w:gridAfter w:val="1"/>
          <w:wAfter w:w="20" w:type="dxa"/>
          <w:trHeight w:val="971"/>
        </w:trPr>
        <w:tc>
          <w:tcPr>
            <w:tcW w:w="801" w:type="dxa"/>
            <w:vMerge/>
          </w:tcPr>
          <w:p w:rsidR="003D1443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F41424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C87028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3D1443" w:rsidRPr="00AE258A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3D1443" w:rsidRPr="00AE258A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D1443" w:rsidTr="00A337CF">
        <w:trPr>
          <w:gridAfter w:val="1"/>
          <w:wAfter w:w="20" w:type="dxa"/>
          <w:trHeight w:val="792"/>
        </w:trPr>
        <w:tc>
          <w:tcPr>
            <w:tcW w:w="801" w:type="dxa"/>
            <w:vMerge/>
          </w:tcPr>
          <w:p w:rsidR="003D1443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F41424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3D1443" w:rsidRPr="00AE258A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3D1443" w:rsidRPr="00AE258A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D1443" w:rsidTr="00A337CF">
        <w:trPr>
          <w:gridAfter w:val="1"/>
          <w:wAfter w:w="20" w:type="dxa"/>
          <w:trHeight w:val="428"/>
        </w:trPr>
        <w:tc>
          <w:tcPr>
            <w:tcW w:w="801" w:type="dxa"/>
            <w:vMerge w:val="restart"/>
          </w:tcPr>
          <w:p w:rsidR="003D1443" w:rsidRPr="00AE258A" w:rsidRDefault="003D1443" w:rsidP="00EB3B16">
            <w:pPr>
              <w:spacing w:before="240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3.1.1</w:t>
            </w:r>
          </w:p>
        </w:tc>
        <w:tc>
          <w:tcPr>
            <w:tcW w:w="1750" w:type="dxa"/>
            <w:vMerge w:val="restart"/>
          </w:tcPr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</w:t>
            </w:r>
          </w:p>
          <w:p w:rsidR="003D1443" w:rsidRPr="007E372A" w:rsidRDefault="003D1443" w:rsidP="003D14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Разработка проекта ликвидации (ГТС)- пруда-накопителя жидких химических отходов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3D1443" w:rsidRDefault="003D1443" w:rsidP="00EB3B16">
            <w:pPr>
              <w:spacing w:before="240"/>
              <w:rPr>
                <w:sz w:val="20"/>
                <w:szCs w:val="20"/>
              </w:rPr>
            </w:pPr>
            <w:r w:rsidRPr="003D144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3"/>
          </w:tcPr>
          <w:p w:rsidR="003D1443" w:rsidRPr="003D1443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3D1443">
              <w:rPr>
                <w:sz w:val="20"/>
                <w:szCs w:val="20"/>
              </w:rPr>
              <w:t>304,0</w:t>
            </w:r>
          </w:p>
        </w:tc>
        <w:tc>
          <w:tcPr>
            <w:tcW w:w="1276" w:type="dxa"/>
            <w:gridSpan w:val="2"/>
          </w:tcPr>
          <w:p w:rsidR="003D1443" w:rsidRPr="003D1443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3D1443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3D1443" w:rsidRDefault="003D1443" w:rsidP="00EB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будет выполнено в течение 2018 года.</w:t>
            </w:r>
          </w:p>
          <w:p w:rsidR="003D1443" w:rsidRPr="00E86320" w:rsidRDefault="003D1443" w:rsidP="00EB3B1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3D1443" w:rsidRPr="00CD601F" w:rsidRDefault="003D1443" w:rsidP="00EB3B16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568" w:type="dxa"/>
            <w:gridSpan w:val="3"/>
            <w:vMerge w:val="restart"/>
          </w:tcPr>
          <w:p w:rsidR="003D1443" w:rsidRPr="00B43700" w:rsidRDefault="003D1443" w:rsidP="00EB3B16">
            <w:pPr>
              <w:spacing w:before="240"/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gridSpan w:val="5"/>
            <w:vMerge w:val="restart"/>
          </w:tcPr>
          <w:p w:rsidR="003D1443" w:rsidRPr="00B43700" w:rsidRDefault="003D1443" w:rsidP="00EB3B16">
            <w:pPr>
              <w:spacing w:before="240"/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3D1443" w:rsidRPr="00B43700" w:rsidRDefault="003D1443" w:rsidP="00EB3B16">
            <w:pPr>
              <w:spacing w:before="240"/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3D1443" w:rsidRPr="00FD484D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FD484D">
              <w:rPr>
                <w:sz w:val="20"/>
                <w:szCs w:val="20"/>
              </w:rPr>
              <w:t>304,0</w:t>
            </w:r>
          </w:p>
        </w:tc>
      </w:tr>
      <w:tr w:rsidR="003D1443" w:rsidTr="00A337CF">
        <w:trPr>
          <w:gridAfter w:val="1"/>
          <w:wAfter w:w="20" w:type="dxa"/>
          <w:trHeight w:val="971"/>
        </w:trPr>
        <w:tc>
          <w:tcPr>
            <w:tcW w:w="801" w:type="dxa"/>
            <w:vMerge/>
          </w:tcPr>
          <w:p w:rsidR="003D1443" w:rsidRPr="00AE258A" w:rsidRDefault="003D1443" w:rsidP="00EB3B1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F41424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C87028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gridSpan w:val="3"/>
          </w:tcPr>
          <w:p w:rsidR="003D1443" w:rsidRPr="00AE258A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3D1443" w:rsidRPr="00AE258A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D1443" w:rsidTr="00A337CF">
        <w:trPr>
          <w:gridAfter w:val="1"/>
          <w:wAfter w:w="20" w:type="dxa"/>
          <w:trHeight w:val="1478"/>
        </w:trPr>
        <w:tc>
          <w:tcPr>
            <w:tcW w:w="801" w:type="dxa"/>
            <w:vMerge/>
          </w:tcPr>
          <w:p w:rsidR="003D1443" w:rsidRPr="00AE258A" w:rsidRDefault="003D1443" w:rsidP="00EB3B16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D1443" w:rsidRPr="007E372A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3D1443" w:rsidRPr="00F41424" w:rsidRDefault="003D1443" w:rsidP="00EB3B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3D1443" w:rsidRPr="00A3792F" w:rsidRDefault="003D1443" w:rsidP="00EB3B1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3D1443" w:rsidRPr="00AE258A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</w:tcPr>
          <w:p w:rsidR="003D1443" w:rsidRPr="00AE258A" w:rsidRDefault="003D1443" w:rsidP="00EB3B16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3D1443" w:rsidRPr="00A5365F" w:rsidRDefault="003D1443" w:rsidP="00EB3B16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D5687F" w:rsidRPr="00E5186E" w:rsidTr="00A337CF">
        <w:trPr>
          <w:gridAfter w:val="1"/>
          <w:wAfter w:w="20" w:type="dxa"/>
          <w:trHeight w:val="420"/>
        </w:trPr>
        <w:tc>
          <w:tcPr>
            <w:tcW w:w="801" w:type="dxa"/>
            <w:vMerge w:val="restart"/>
          </w:tcPr>
          <w:p w:rsidR="00D5687F" w:rsidRPr="00E5186E" w:rsidRDefault="00D5687F" w:rsidP="005C5F8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</w:tcPr>
          <w:p w:rsidR="00D5687F" w:rsidRPr="00AC3308" w:rsidRDefault="00D5687F" w:rsidP="005C5F81">
            <w:pPr>
              <w:rPr>
                <w:b/>
                <w:sz w:val="20"/>
                <w:szCs w:val="20"/>
              </w:rPr>
            </w:pPr>
            <w:r w:rsidRPr="00AC3308">
              <w:rPr>
                <w:b/>
                <w:sz w:val="20"/>
                <w:szCs w:val="20"/>
              </w:rPr>
              <w:t xml:space="preserve">Муниципальная </w:t>
            </w:r>
          </w:p>
          <w:p w:rsidR="00D5687F" w:rsidRPr="00E5186E" w:rsidRDefault="00D5687F" w:rsidP="005C5F81">
            <w:pPr>
              <w:rPr>
                <w:sz w:val="20"/>
                <w:szCs w:val="20"/>
              </w:rPr>
            </w:pPr>
            <w:r w:rsidRPr="00AC3308">
              <w:rPr>
                <w:b/>
                <w:sz w:val="20"/>
                <w:szCs w:val="20"/>
              </w:rPr>
              <w:t xml:space="preserve">программа </w:t>
            </w:r>
            <w:r w:rsidRPr="00AC3308">
              <w:rPr>
                <w:b/>
                <w:sz w:val="20"/>
                <w:szCs w:val="20"/>
              </w:rPr>
              <w:lastRenderedPageBreak/>
              <w:t>«Управление муниципальными финансами и муниципальным долгом»</w:t>
            </w:r>
          </w:p>
        </w:tc>
        <w:tc>
          <w:tcPr>
            <w:tcW w:w="1460" w:type="dxa"/>
            <w:vMerge w:val="restart"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Финансовое управление </w:t>
            </w:r>
            <w:r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375" w:type="dxa"/>
            <w:gridSpan w:val="2"/>
          </w:tcPr>
          <w:p w:rsidR="00D5687F" w:rsidRPr="00AC3308" w:rsidRDefault="00D5687F" w:rsidP="005C5F81">
            <w:pPr>
              <w:jc w:val="both"/>
              <w:rPr>
                <w:b/>
                <w:sz w:val="20"/>
                <w:szCs w:val="20"/>
              </w:rPr>
            </w:pPr>
            <w:r w:rsidRPr="00AC3308">
              <w:rPr>
                <w:b/>
                <w:sz w:val="20"/>
                <w:szCs w:val="20"/>
              </w:rPr>
              <w:lastRenderedPageBreak/>
              <w:t>Всего</w:t>
            </w:r>
          </w:p>
          <w:p w:rsidR="00D5687F" w:rsidRPr="00AC3308" w:rsidRDefault="00D5687F" w:rsidP="005C5F8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5687F" w:rsidRPr="00AC3308" w:rsidRDefault="00D5687F" w:rsidP="005C5F81">
            <w:pPr>
              <w:jc w:val="center"/>
              <w:rPr>
                <w:b/>
                <w:sz w:val="20"/>
                <w:szCs w:val="20"/>
              </w:rPr>
            </w:pPr>
            <w:r w:rsidRPr="00AC3308">
              <w:rPr>
                <w:b/>
                <w:sz w:val="20"/>
                <w:szCs w:val="20"/>
              </w:rPr>
              <w:t>20 217,10</w:t>
            </w:r>
          </w:p>
        </w:tc>
        <w:tc>
          <w:tcPr>
            <w:tcW w:w="1276" w:type="dxa"/>
            <w:gridSpan w:val="2"/>
          </w:tcPr>
          <w:p w:rsidR="00D5687F" w:rsidRPr="00AC3308" w:rsidRDefault="00D5687F" w:rsidP="005C5F81">
            <w:pPr>
              <w:jc w:val="center"/>
              <w:rPr>
                <w:b/>
                <w:sz w:val="20"/>
                <w:szCs w:val="20"/>
              </w:rPr>
            </w:pPr>
            <w:r w:rsidRPr="00AC3308">
              <w:rPr>
                <w:b/>
                <w:sz w:val="20"/>
                <w:szCs w:val="20"/>
              </w:rPr>
              <w:t>6 114,64</w:t>
            </w:r>
          </w:p>
          <w:p w:rsidR="00D5687F" w:rsidRPr="00AC3308" w:rsidRDefault="00D5687F" w:rsidP="0058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5687F" w:rsidRDefault="00D5687F" w:rsidP="00160997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 xml:space="preserve">Доля налоговых и неналоговых доходов </w:t>
            </w:r>
            <w:proofErr w:type="gramStart"/>
            <w:r w:rsidRPr="00E5186E">
              <w:rPr>
                <w:sz w:val="20"/>
                <w:szCs w:val="20"/>
              </w:rPr>
              <w:t>в</w:t>
            </w:r>
            <w:proofErr w:type="gramEnd"/>
            <w:r w:rsidRPr="00E5186E">
              <w:rPr>
                <w:sz w:val="20"/>
                <w:szCs w:val="20"/>
              </w:rPr>
              <w:t xml:space="preserve"> </w:t>
            </w:r>
          </w:p>
          <w:p w:rsidR="00D5687F" w:rsidRPr="00E5186E" w:rsidRDefault="00D5687F" w:rsidP="00160997">
            <w:pPr>
              <w:rPr>
                <w:sz w:val="20"/>
                <w:szCs w:val="20"/>
              </w:rPr>
            </w:pPr>
            <w:proofErr w:type="gramStart"/>
            <w:r w:rsidRPr="00E5186E">
              <w:rPr>
                <w:sz w:val="20"/>
                <w:szCs w:val="20"/>
              </w:rPr>
              <w:lastRenderedPageBreak/>
              <w:t>общем</w:t>
            </w:r>
            <w:proofErr w:type="gramEnd"/>
            <w:r w:rsidRPr="00E5186E">
              <w:rPr>
                <w:sz w:val="20"/>
                <w:szCs w:val="20"/>
              </w:rPr>
              <w:t xml:space="preserve"> объеме доходов бюджета городского 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gridSpan w:val="4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AC3308" w:rsidRDefault="00D5687F" w:rsidP="005C5F81">
            <w:pPr>
              <w:jc w:val="center"/>
              <w:rPr>
                <w:b/>
                <w:sz w:val="20"/>
                <w:szCs w:val="20"/>
              </w:rPr>
            </w:pPr>
            <w:r w:rsidRPr="00AC3308">
              <w:rPr>
                <w:b/>
                <w:sz w:val="20"/>
                <w:szCs w:val="20"/>
              </w:rPr>
              <w:t>20 502,02</w:t>
            </w:r>
          </w:p>
        </w:tc>
      </w:tr>
      <w:tr w:rsidR="00D5687F" w:rsidRPr="00E5186E" w:rsidTr="00A337CF">
        <w:trPr>
          <w:gridAfter w:val="1"/>
          <w:wAfter w:w="20" w:type="dxa"/>
          <w:trHeight w:val="720"/>
        </w:trPr>
        <w:tc>
          <w:tcPr>
            <w:tcW w:w="801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5687F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5186E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ные</w:t>
            </w:r>
          </w:p>
          <w:p w:rsidR="00D5687F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D5687F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D5687F" w:rsidRPr="00E5186E" w:rsidRDefault="00D5687F" w:rsidP="005C5F81">
            <w:pPr>
              <w:rPr>
                <w:sz w:val="20"/>
                <w:szCs w:val="20"/>
              </w:rPr>
            </w:pPr>
            <w:r w:rsidRPr="003A2E99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20 217,10</w:t>
            </w:r>
          </w:p>
        </w:tc>
        <w:tc>
          <w:tcPr>
            <w:tcW w:w="1276" w:type="dxa"/>
            <w:gridSpan w:val="2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6 114,64</w:t>
            </w: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E5186E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5687F" w:rsidRPr="00E5186E" w:rsidRDefault="00D5687F" w:rsidP="0016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4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E5186E" w:rsidTr="00A337CF">
        <w:trPr>
          <w:gridAfter w:val="1"/>
          <w:wAfter w:w="20" w:type="dxa"/>
          <w:trHeight w:val="1215"/>
        </w:trPr>
        <w:tc>
          <w:tcPr>
            <w:tcW w:w="801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5687F" w:rsidRPr="003A2E99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D5687F" w:rsidRPr="00E5186E" w:rsidRDefault="00D5687F" w:rsidP="005C5F81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20 217,10</w:t>
            </w:r>
          </w:p>
        </w:tc>
        <w:tc>
          <w:tcPr>
            <w:tcW w:w="1276" w:type="dxa"/>
            <w:gridSpan w:val="2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6 114,64</w:t>
            </w: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E5186E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5687F" w:rsidRPr="00E5186E" w:rsidRDefault="00D5687F" w:rsidP="0016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дефицита бюджета городского округа Кинешма без учета объема безвозмездных поступлений </w:t>
            </w:r>
          </w:p>
        </w:tc>
        <w:tc>
          <w:tcPr>
            <w:tcW w:w="568" w:type="dxa"/>
            <w:gridSpan w:val="3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10,0</w:t>
            </w:r>
          </w:p>
        </w:tc>
        <w:tc>
          <w:tcPr>
            <w:tcW w:w="1134" w:type="dxa"/>
            <w:gridSpan w:val="4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10,0</w:t>
            </w: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E5186E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D5687F" w:rsidRPr="00E5186E" w:rsidRDefault="00D5687F" w:rsidP="00160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«Составление и организация исполнения бюджета городского округа Кинешма»</w:t>
            </w:r>
          </w:p>
        </w:tc>
        <w:tc>
          <w:tcPr>
            <w:tcW w:w="146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6" w:type="dxa"/>
            <w:gridSpan w:val="2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1 971,4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5687F" w:rsidRPr="002E5847" w:rsidRDefault="00D5687F" w:rsidP="005C5F81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D5687F" w:rsidRPr="00E5186E" w:rsidTr="00A337CF">
        <w:trPr>
          <w:gridAfter w:val="1"/>
          <w:wAfter w:w="20" w:type="dxa"/>
          <w:trHeight w:val="930"/>
        </w:trPr>
        <w:tc>
          <w:tcPr>
            <w:tcW w:w="801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  <w:r w:rsidRPr="003A2E9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6" w:type="dxa"/>
            <w:gridSpan w:val="2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1 971,4</w:t>
            </w: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E5186E" w:rsidTr="00A337CF">
        <w:trPr>
          <w:gridAfter w:val="1"/>
          <w:wAfter w:w="20" w:type="dxa"/>
          <w:trHeight w:val="960"/>
        </w:trPr>
        <w:tc>
          <w:tcPr>
            <w:tcW w:w="801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Pr="003A2E99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D5687F" w:rsidRPr="00E5186E" w:rsidRDefault="00D5687F" w:rsidP="005C5F81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6" w:type="dxa"/>
            <w:gridSpan w:val="2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1 971,4</w:t>
            </w: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480"/>
        </w:trPr>
        <w:tc>
          <w:tcPr>
            <w:tcW w:w="801" w:type="dxa"/>
            <w:vMerge w:val="restart"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</w:tcPr>
          <w:p w:rsidR="00D5687F" w:rsidRPr="00F31BCF" w:rsidRDefault="00D5687F" w:rsidP="00A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F31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31BCF">
              <w:rPr>
                <w:sz w:val="20"/>
                <w:szCs w:val="20"/>
              </w:rPr>
              <w:t xml:space="preserve">Обеспечение сбалансированности и </w:t>
            </w:r>
            <w:r w:rsidRPr="00F31BCF">
              <w:rPr>
                <w:sz w:val="20"/>
                <w:szCs w:val="20"/>
              </w:rPr>
              <w:lastRenderedPageBreak/>
              <w:t xml:space="preserve">устойчивости </w:t>
            </w:r>
            <w:r>
              <w:rPr>
                <w:sz w:val="20"/>
                <w:szCs w:val="20"/>
              </w:rPr>
              <w:t>бюджета городского округа Кинешма, повышения качества управления муниципальными финансами»</w:t>
            </w: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6" w:type="dxa"/>
            <w:gridSpan w:val="2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1 971,4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F31BCF" w:rsidRDefault="00D5687F" w:rsidP="00AC33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5687F" w:rsidRPr="00F31BCF" w:rsidRDefault="00D5687F" w:rsidP="00A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условно утвержденных на плановый период расходов бюджета городского 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D5687F" w:rsidRPr="00F31BCF" w:rsidTr="00A337CF">
        <w:trPr>
          <w:gridAfter w:val="1"/>
          <w:wAfter w:w="20" w:type="dxa"/>
          <w:trHeight w:val="660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всего,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7 787,7</w:t>
            </w:r>
          </w:p>
        </w:tc>
        <w:tc>
          <w:tcPr>
            <w:tcW w:w="1276" w:type="dxa"/>
            <w:gridSpan w:val="2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1 971,4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391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5687F" w:rsidRPr="00F31BCF" w:rsidRDefault="00D5687F" w:rsidP="00A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568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gridSpan w:val="4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230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5687F" w:rsidRPr="003A2E99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D5687F" w:rsidRPr="00E5186E" w:rsidRDefault="00D5687F" w:rsidP="005C5F81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6" w:type="dxa"/>
            <w:gridSpan w:val="2"/>
            <w:vMerge w:val="restart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1 971,4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5687F" w:rsidRPr="00F31BCF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Прозрачность (открытость) бюджетной системы</w:t>
            </w:r>
          </w:p>
        </w:tc>
        <w:tc>
          <w:tcPr>
            <w:tcW w:w="568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нет</w:t>
            </w:r>
          </w:p>
        </w:tc>
        <w:tc>
          <w:tcPr>
            <w:tcW w:w="992" w:type="dxa"/>
            <w:gridSpan w:val="5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420"/>
        </w:trPr>
        <w:tc>
          <w:tcPr>
            <w:tcW w:w="801" w:type="dxa"/>
            <w:vMerge w:val="restart"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50" w:type="dxa"/>
            <w:vMerge w:val="restart"/>
          </w:tcPr>
          <w:p w:rsidR="00D5687F" w:rsidRPr="00F31BCF" w:rsidRDefault="00D5687F" w:rsidP="00AC3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«Содержание финансового управления администрации городского округа Кинешма»</w:t>
            </w: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6" w:type="dxa"/>
            <w:gridSpan w:val="2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1 971,4</w:t>
            </w:r>
          </w:p>
        </w:tc>
        <w:tc>
          <w:tcPr>
            <w:tcW w:w="1559" w:type="dxa"/>
            <w:gridSpan w:val="3"/>
            <w:vMerge w:val="restart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мероприятия запланирована в течение года.</w:t>
            </w:r>
          </w:p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5687F" w:rsidRPr="00F31BCF" w:rsidRDefault="00D5687F" w:rsidP="00A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568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5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15 754,53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D5687F" w:rsidRPr="00F31BCF" w:rsidTr="00A337CF">
        <w:trPr>
          <w:gridAfter w:val="1"/>
          <w:wAfter w:w="20" w:type="dxa"/>
          <w:trHeight w:val="952"/>
        </w:trPr>
        <w:tc>
          <w:tcPr>
            <w:tcW w:w="801" w:type="dxa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6" w:type="dxa"/>
            <w:gridSpan w:val="2"/>
          </w:tcPr>
          <w:p w:rsidR="00D5687F" w:rsidRPr="00E5186E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1 971,4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Pr="003A2E99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D5687F" w:rsidRPr="00E5186E" w:rsidRDefault="00D5687F" w:rsidP="005C5F81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D5687F" w:rsidRDefault="00D5687F" w:rsidP="005C5F81">
            <w:r w:rsidRPr="00E00AC0">
              <w:rPr>
                <w:sz w:val="20"/>
                <w:szCs w:val="20"/>
              </w:rPr>
              <w:t>8 072,62</w:t>
            </w:r>
          </w:p>
        </w:tc>
        <w:tc>
          <w:tcPr>
            <w:tcW w:w="1276" w:type="dxa"/>
            <w:gridSpan w:val="2"/>
          </w:tcPr>
          <w:p w:rsidR="00D5687F" w:rsidRDefault="00D5687F" w:rsidP="005C5F81">
            <w:r w:rsidRPr="00E00AC0">
              <w:rPr>
                <w:sz w:val="20"/>
                <w:szCs w:val="20"/>
              </w:rPr>
              <w:t>8 072,62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5687F" w:rsidRPr="00F31BCF" w:rsidRDefault="00D5687F" w:rsidP="00D56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бюджета городского округа Кинешма по исполнению обязательств перед гражданами</w:t>
            </w:r>
          </w:p>
        </w:tc>
        <w:tc>
          <w:tcPr>
            <w:tcW w:w="568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gridSpan w:val="5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244"/>
        </w:trPr>
        <w:tc>
          <w:tcPr>
            <w:tcW w:w="801" w:type="dxa"/>
            <w:vMerge w:val="restart"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0" w:type="dxa"/>
            <w:vMerge w:val="restart"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долгом городского округа Кинешма»</w:t>
            </w: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D5687F" w:rsidRPr="00E5186E" w:rsidRDefault="00D5687F" w:rsidP="005C5F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D5687F" w:rsidRPr="00F31BCF" w:rsidTr="00A337CF">
        <w:trPr>
          <w:gridAfter w:val="1"/>
          <w:wAfter w:w="20" w:type="dxa"/>
          <w:trHeight w:val="945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932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Pr="003A2E99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D5687F" w:rsidRDefault="00D5687F" w:rsidP="005C5F81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420"/>
        </w:trPr>
        <w:tc>
          <w:tcPr>
            <w:tcW w:w="801" w:type="dxa"/>
            <w:vMerge w:val="restart"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50" w:type="dxa"/>
            <w:vMerge w:val="restart"/>
          </w:tcPr>
          <w:p w:rsidR="00D5687F" w:rsidRPr="00F31BCF" w:rsidRDefault="00D5687F" w:rsidP="00AC330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«Муниципальный долг городского округа Кинешма»</w:t>
            </w: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:rsidR="00D5687F" w:rsidRPr="00F31BCF" w:rsidRDefault="00D5687F" w:rsidP="00A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объема муниципального долга городского округа Кинешма по состоянию на 1 января года, следующего за отчетным годом, к общему годовому объему доходов бюджета городского округа Кинешма в отчетном финансовом году (без учета безвозмездных поступлений)</w:t>
            </w:r>
          </w:p>
        </w:tc>
        <w:tc>
          <w:tcPr>
            <w:tcW w:w="568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gridSpan w:val="4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D5687F" w:rsidRPr="00F31BCF" w:rsidTr="00A337CF">
        <w:trPr>
          <w:gridAfter w:val="1"/>
          <w:wAfter w:w="20" w:type="dxa"/>
          <w:trHeight w:val="954"/>
        </w:trPr>
        <w:tc>
          <w:tcPr>
            <w:tcW w:w="801" w:type="dxa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D5687F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D5687F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D5687F" w:rsidRPr="00E5186E" w:rsidRDefault="00D5687F" w:rsidP="005C5F81">
            <w:pPr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1607"/>
        </w:trPr>
        <w:tc>
          <w:tcPr>
            <w:tcW w:w="801" w:type="dxa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D5687F" w:rsidRPr="003A2E99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D5687F" w:rsidRDefault="00D5687F" w:rsidP="005C5F81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  <w:vMerge w:val="restart"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  <w:vMerge w:val="restart"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D5687F" w:rsidRPr="00E5186E" w:rsidRDefault="00D5687F" w:rsidP="005C5F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D5687F" w:rsidRPr="00F31BCF" w:rsidRDefault="00D5687F" w:rsidP="00AC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568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4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</w:trPr>
        <w:tc>
          <w:tcPr>
            <w:tcW w:w="801" w:type="dxa"/>
            <w:vMerge w:val="restart"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750" w:type="dxa"/>
            <w:vMerge w:val="restart"/>
          </w:tcPr>
          <w:p w:rsidR="00D5687F" w:rsidRPr="00F31BCF" w:rsidRDefault="00D5687F" w:rsidP="00D8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«Эффективное управление муниципальным долгом и обеспечение </w:t>
            </w:r>
            <w:r>
              <w:rPr>
                <w:sz w:val="20"/>
                <w:szCs w:val="20"/>
              </w:rPr>
              <w:lastRenderedPageBreak/>
              <w:t>своевременного исполнения долговых обязательств городского округа Кинешма»</w:t>
            </w: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  <w:vMerge w:val="restart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мероприятия запланирована в течение года.</w:t>
            </w:r>
          </w:p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D5687F" w:rsidRPr="00F31BCF" w:rsidRDefault="00D5687F" w:rsidP="00D8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568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992" w:type="dxa"/>
            <w:gridSpan w:val="5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D5687F" w:rsidRPr="00F31BCF" w:rsidTr="00A337CF">
        <w:trPr>
          <w:gridAfter w:val="1"/>
          <w:wAfter w:w="20" w:type="dxa"/>
          <w:trHeight w:val="930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D5687F" w:rsidRDefault="00D5687F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D5687F" w:rsidRPr="00E5186E" w:rsidRDefault="00D5687F" w:rsidP="005C5F81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</w:tr>
      <w:tr w:rsidR="00D5687F" w:rsidRPr="00F31BCF" w:rsidTr="00A337CF">
        <w:trPr>
          <w:gridAfter w:val="1"/>
          <w:wAfter w:w="20" w:type="dxa"/>
          <w:trHeight w:val="1365"/>
        </w:trPr>
        <w:tc>
          <w:tcPr>
            <w:tcW w:w="801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D5687F" w:rsidRPr="003A2E99" w:rsidRDefault="00D5687F" w:rsidP="005C5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D5687F" w:rsidRDefault="00D5687F" w:rsidP="005C5F81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6" w:type="dxa"/>
            <w:gridSpan w:val="2"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4 143,06</w:t>
            </w: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D5687F" w:rsidRPr="00F31BCF" w:rsidRDefault="00D5687F" w:rsidP="005C5F81">
            <w:pPr>
              <w:jc w:val="both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379"/>
        </w:trPr>
        <w:tc>
          <w:tcPr>
            <w:tcW w:w="801" w:type="dxa"/>
            <w:vMerge w:val="restart"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50" w:type="dxa"/>
            <w:vMerge w:val="restart"/>
          </w:tcPr>
          <w:p w:rsidR="00777D97" w:rsidRPr="0037273F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73F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бюджетных расходов городского округа Кинешма на период до 2020 года"</w:t>
            </w: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887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Pr="0037273F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787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Pr="0037273F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Pr="003A2E99" w:rsidRDefault="00777D97" w:rsidP="00777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777D97" w:rsidRDefault="00777D97" w:rsidP="00777D97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360"/>
        </w:trPr>
        <w:tc>
          <w:tcPr>
            <w:tcW w:w="801" w:type="dxa"/>
            <w:vMerge w:val="restart"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750" w:type="dxa"/>
            <w:vMerge w:val="restart"/>
          </w:tcPr>
          <w:p w:rsidR="00777D97" w:rsidRPr="00624FBA" w:rsidRDefault="00777D97" w:rsidP="00D805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24FBA">
              <w:rPr>
                <w:sz w:val="20"/>
                <w:szCs w:val="20"/>
              </w:rPr>
              <w:t>сновное мероприятие "Безусловное выполнение расходных обязательств и утверждение планов повышения эффективности бюджетных расходов"</w:t>
            </w:r>
          </w:p>
          <w:p w:rsidR="00777D97" w:rsidRPr="0037273F" w:rsidRDefault="00777D97" w:rsidP="005C5F8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Pr="003A2E99" w:rsidRDefault="00777D97" w:rsidP="00777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777D97" w:rsidRDefault="00777D97" w:rsidP="00777D97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городского округа, формируемых в рамках муниципальных программ</w:t>
            </w:r>
          </w:p>
        </w:tc>
        <w:tc>
          <w:tcPr>
            <w:tcW w:w="568" w:type="dxa"/>
            <w:gridSpan w:val="3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gridSpan w:val="4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393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D805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77D97" w:rsidRPr="00E5186E" w:rsidRDefault="00777D97" w:rsidP="005C5F81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</w:tcPr>
          <w:p w:rsidR="00777D97" w:rsidRDefault="00777D97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Merge w:val="restart"/>
          </w:tcPr>
          <w:p w:rsidR="00777D97" w:rsidRDefault="00777D97" w:rsidP="005C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502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777D97" w:rsidRPr="00E5186E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777D97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77D97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доли расходов содержания органов местного самоуправления городского округа</w:t>
            </w:r>
            <w:proofErr w:type="gramEnd"/>
            <w:r w:rsidRPr="003669C6">
              <w:rPr>
                <w:rFonts w:ascii="Times New Roman" w:hAnsi="Times New Roman" w:cs="Times New Roman"/>
                <w:sz w:val="20"/>
                <w:szCs w:val="20"/>
              </w:rPr>
              <w:t xml:space="preserve"> к установленному нормативу формирования данных расходов в отчетном финансовом году</w:t>
            </w:r>
          </w:p>
        </w:tc>
        <w:tc>
          <w:tcPr>
            <w:tcW w:w="568" w:type="dxa"/>
            <w:gridSpan w:val="3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992" w:type="dxa"/>
            <w:gridSpan w:val="5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1323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Pr="003A2E99" w:rsidRDefault="00777D97" w:rsidP="00777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777D97" w:rsidRDefault="00777D97" w:rsidP="00777D97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1365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5C5F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77D97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77D97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Обеспеченность программными продуктами для выполнения функций, выполняемых Финансовым управлением</w:t>
            </w:r>
          </w:p>
        </w:tc>
        <w:tc>
          <w:tcPr>
            <w:tcW w:w="568" w:type="dxa"/>
            <w:gridSpan w:val="3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5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4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293"/>
        </w:trPr>
        <w:tc>
          <w:tcPr>
            <w:tcW w:w="801" w:type="dxa"/>
            <w:vMerge w:val="restart"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750" w:type="dxa"/>
            <w:vMerge w:val="restart"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«Повышение качества управления финансами»</w:t>
            </w: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1048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450"/>
        </w:trPr>
        <w:tc>
          <w:tcPr>
            <w:tcW w:w="801" w:type="dxa"/>
            <w:vMerge w:val="restart"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750" w:type="dxa"/>
            <w:vMerge w:val="restart"/>
          </w:tcPr>
          <w:p w:rsidR="00777D97" w:rsidRDefault="00777D97" w:rsidP="006D6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«Переход к программной структуре расходов бюджета городского округа»</w:t>
            </w: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CE54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1383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6D6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459"/>
        </w:trPr>
        <w:tc>
          <w:tcPr>
            <w:tcW w:w="801" w:type="dxa"/>
            <w:vMerge w:val="restart"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1750" w:type="dxa"/>
            <w:vMerge w:val="restart"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предоставления муниципальных услуг»</w:t>
            </w: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904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461"/>
        </w:trPr>
        <w:tc>
          <w:tcPr>
            <w:tcW w:w="801" w:type="dxa"/>
            <w:vMerge w:val="restart"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  <w:tc>
          <w:tcPr>
            <w:tcW w:w="1750" w:type="dxa"/>
            <w:vMerge w:val="restart"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Реформирование </w:t>
            </w:r>
            <w:proofErr w:type="gramStart"/>
            <w:r>
              <w:rPr>
                <w:sz w:val="20"/>
                <w:szCs w:val="20"/>
              </w:rPr>
              <w:lastRenderedPageBreak/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финансового </w:t>
            </w:r>
            <w:proofErr w:type="spellStart"/>
            <w:r>
              <w:rPr>
                <w:sz w:val="20"/>
                <w:szCs w:val="20"/>
              </w:rPr>
              <w:t>конотроля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887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449"/>
        </w:trPr>
        <w:tc>
          <w:tcPr>
            <w:tcW w:w="801" w:type="dxa"/>
            <w:vMerge w:val="restart"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3.1.5</w:t>
            </w:r>
          </w:p>
        </w:tc>
        <w:tc>
          <w:tcPr>
            <w:tcW w:w="1750" w:type="dxa"/>
            <w:vMerge w:val="restart"/>
          </w:tcPr>
          <w:p w:rsidR="00777D97" w:rsidRDefault="00777D97" w:rsidP="00D568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«Развитие информационных систем управления муниципальными финансами, обеспечение их интеграции с системой «Электронных бюджет»</w:t>
            </w: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777D97" w:rsidRPr="00F31BCF" w:rsidTr="00A337CF">
        <w:trPr>
          <w:gridAfter w:val="1"/>
          <w:wAfter w:w="20" w:type="dxa"/>
          <w:trHeight w:val="2294"/>
        </w:trPr>
        <w:tc>
          <w:tcPr>
            <w:tcW w:w="801" w:type="dxa"/>
            <w:vMerge/>
          </w:tcPr>
          <w:p w:rsidR="00777D97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777D97" w:rsidRDefault="00777D97" w:rsidP="005C5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77D97" w:rsidRPr="00F31BCF" w:rsidRDefault="00777D97" w:rsidP="005C5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777D97" w:rsidRDefault="00777D97" w:rsidP="00777D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777D97" w:rsidRPr="00E5186E" w:rsidRDefault="00777D97" w:rsidP="00777D9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</w:tcPr>
          <w:p w:rsidR="00777D97" w:rsidRDefault="00777D97" w:rsidP="00777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777D97" w:rsidRPr="003669C6" w:rsidRDefault="00777D97" w:rsidP="00D805E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777D97" w:rsidRPr="003669C6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777D97" w:rsidRDefault="00777D97" w:rsidP="005C5F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77D97" w:rsidRPr="00F31BCF" w:rsidRDefault="00777D97" w:rsidP="005C5F81">
            <w:pPr>
              <w:jc w:val="center"/>
              <w:rPr>
                <w:sz w:val="20"/>
                <w:szCs w:val="20"/>
              </w:rPr>
            </w:pPr>
          </w:p>
        </w:tc>
      </w:tr>
      <w:tr w:rsidR="00BC7AB8" w:rsidRPr="00777D97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</w:t>
            </w:r>
            <w:r w:rsidRPr="0077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рограмма «Формирование современной городской среды </w:t>
            </w:r>
          </w:p>
          <w:p w:rsidR="00BC7AB8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муниципального образования «Городской</w:t>
            </w:r>
          </w:p>
          <w:p w:rsidR="00BC7AB8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 Кинешма» на 2018-2020</w:t>
            </w:r>
          </w:p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60" w:type="dxa"/>
            <w:vMerge w:val="restart"/>
          </w:tcPr>
          <w:p w:rsidR="00BC7AB8" w:rsidRPr="00777D97" w:rsidRDefault="00BC7AB8" w:rsidP="00777D97">
            <w:pPr>
              <w:pStyle w:val="a6"/>
              <w:spacing w:line="276" w:lineRule="auto"/>
              <w:ind w:right="-208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BC7AB8" w:rsidRDefault="00BC7AB8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 xml:space="preserve">МУ </w:t>
            </w:r>
          </w:p>
          <w:p w:rsidR="00BC7AB8" w:rsidRPr="00777D97" w:rsidRDefault="00BC7AB8" w:rsidP="00777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капитального строительства</w:t>
            </w:r>
          </w:p>
          <w:p w:rsidR="00BC7AB8" w:rsidRPr="00777D97" w:rsidRDefault="00BC7AB8" w:rsidP="00777D97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BC7AB8" w:rsidRPr="00777D97" w:rsidRDefault="00BC7AB8" w:rsidP="00BC7AB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</w:t>
            </w:r>
            <w:proofErr w:type="spellStart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территрий</w:t>
            </w:r>
            <w:proofErr w:type="spellEnd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от общего количества дворовых территорий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30490,1</w:t>
            </w:r>
          </w:p>
        </w:tc>
      </w:tr>
      <w:tr w:rsidR="00BC7AB8" w:rsidRPr="00777D97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BC7A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C7AB8" w:rsidRPr="00777D97" w:rsidRDefault="00BC7AB8" w:rsidP="00BC7A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30490,1</w:t>
            </w:r>
          </w:p>
        </w:tc>
      </w:tr>
      <w:tr w:rsidR="00BC7AB8" w:rsidRPr="00777D97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BC7AB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BC7AB8" w:rsidRPr="00777D97" w:rsidRDefault="00BC7AB8" w:rsidP="00BC7AB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(</w:t>
            </w:r>
            <w:proofErr w:type="spellStart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площадей</w:t>
            </w:r>
            <w:proofErr w:type="gramStart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абережных</w:t>
            </w:r>
            <w:proofErr w:type="spellEnd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улиц,пешеходных</w:t>
            </w:r>
            <w:proofErr w:type="spellEnd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зон,скверов,парков,иных</w:t>
            </w:r>
            <w:proofErr w:type="spellEnd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территрий</w:t>
            </w:r>
            <w:proofErr w:type="spellEnd"/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) от общего количества таких территорий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</w:tr>
      <w:tr w:rsidR="00BC7AB8" w:rsidRPr="00777D97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BC7AB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</w:p>
        </w:tc>
      </w:tr>
      <w:tr w:rsidR="00BC7AB8" w:rsidRPr="00777D97" w:rsidTr="00A337CF">
        <w:trPr>
          <w:gridAfter w:val="1"/>
          <w:wAfter w:w="20" w:type="dxa"/>
          <w:trHeight w:val="529"/>
        </w:trPr>
        <w:tc>
          <w:tcPr>
            <w:tcW w:w="801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</w:tr>
      <w:tr w:rsidR="00BC7AB8" w:rsidRPr="00777D97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50" w:type="dxa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и общественных территорий муниципального образования городской округ Кинешма»</w:t>
            </w: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30490,1</w:t>
            </w:r>
          </w:p>
        </w:tc>
      </w:tr>
      <w:tr w:rsidR="00BC7AB8" w:rsidRPr="00777D97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30490,1</w:t>
            </w:r>
          </w:p>
        </w:tc>
      </w:tr>
      <w:tr w:rsidR="00BC7AB8" w:rsidRPr="00777D97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BC7AB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</w:tr>
      <w:tr w:rsidR="00BC7AB8" w:rsidRPr="00777D97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BC7AB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</w:p>
        </w:tc>
      </w:tr>
      <w:tr w:rsidR="00BC7AB8" w:rsidRPr="00777D97" w:rsidTr="00A337CF">
        <w:trPr>
          <w:gridAfter w:val="1"/>
          <w:wAfter w:w="20" w:type="dxa"/>
          <w:trHeight w:val="793"/>
        </w:trPr>
        <w:tc>
          <w:tcPr>
            <w:tcW w:w="801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BC7AB8" w:rsidRPr="00777D97" w:rsidRDefault="00BC7AB8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BC7AB8" w:rsidRPr="00777D97" w:rsidRDefault="00BC7AB8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</w:tr>
      <w:tr w:rsidR="00A337CF" w:rsidRPr="00777D97" w:rsidTr="00A337CF">
        <w:trPr>
          <w:gridAfter w:val="1"/>
          <w:wAfter w:w="20" w:type="dxa"/>
        </w:trPr>
        <w:tc>
          <w:tcPr>
            <w:tcW w:w="801" w:type="dxa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0" w:type="dxa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30490,1</w:t>
            </w:r>
          </w:p>
        </w:tc>
      </w:tr>
      <w:tr w:rsidR="00A337CF" w:rsidRPr="00777D97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30490,1</w:t>
            </w:r>
          </w:p>
        </w:tc>
      </w:tr>
      <w:tr w:rsidR="00A337CF" w:rsidRPr="00777D97" w:rsidTr="00A337CF">
        <w:trPr>
          <w:gridAfter w:val="1"/>
          <w:wAfter w:w="20" w:type="dxa"/>
          <w:trHeight w:val="1126"/>
        </w:trPr>
        <w:tc>
          <w:tcPr>
            <w:tcW w:w="801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</w:tr>
      <w:tr w:rsidR="00A337CF" w:rsidRPr="00777D97" w:rsidTr="00A337CF">
        <w:trPr>
          <w:gridAfter w:val="1"/>
          <w:wAfter w:w="20" w:type="dxa"/>
        </w:trPr>
        <w:tc>
          <w:tcPr>
            <w:tcW w:w="801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</w:p>
        </w:tc>
      </w:tr>
      <w:tr w:rsidR="00A337CF" w:rsidRPr="00777D97" w:rsidTr="00A337CF">
        <w:trPr>
          <w:gridAfter w:val="1"/>
          <w:wAfter w:w="20" w:type="dxa"/>
          <w:trHeight w:val="648"/>
        </w:trPr>
        <w:tc>
          <w:tcPr>
            <w:tcW w:w="801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</w:tr>
      <w:tr w:rsidR="00A337CF" w:rsidRPr="00777D97" w:rsidTr="00A337CF">
        <w:trPr>
          <w:gridAfter w:val="1"/>
          <w:wAfter w:w="20" w:type="dxa"/>
          <w:trHeight w:val="257"/>
        </w:trPr>
        <w:tc>
          <w:tcPr>
            <w:tcW w:w="801" w:type="dxa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750" w:type="dxa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Мероприятие «Благоустройство общественных и дворовых территорий»</w:t>
            </w: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Мероприятие реализуется во 2-4 квартале</w:t>
            </w:r>
            <w:r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30490,1</w:t>
            </w:r>
          </w:p>
        </w:tc>
      </w:tr>
      <w:tr w:rsidR="00A337CF" w:rsidRPr="00777D97" w:rsidTr="00A337CF">
        <w:trPr>
          <w:gridAfter w:val="1"/>
          <w:wAfter w:w="20" w:type="dxa"/>
          <w:trHeight w:val="519"/>
        </w:trPr>
        <w:tc>
          <w:tcPr>
            <w:tcW w:w="801" w:type="dxa"/>
            <w:vMerge/>
          </w:tcPr>
          <w:p w:rsidR="00A337CF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76" w:type="dxa"/>
            <w:gridSpan w:val="3"/>
            <w:vMerge w:val="restart"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vMerge w:val="restart"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30490,1</w:t>
            </w:r>
          </w:p>
        </w:tc>
      </w:tr>
      <w:tr w:rsidR="00A337CF" w:rsidRPr="00777D97" w:rsidTr="00A337CF">
        <w:trPr>
          <w:gridAfter w:val="1"/>
          <w:wAfter w:w="20" w:type="dxa"/>
          <w:trHeight w:val="485"/>
        </w:trPr>
        <w:tc>
          <w:tcPr>
            <w:tcW w:w="801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hideMark/>
          </w:tcPr>
          <w:p w:rsidR="00A337CF" w:rsidRPr="00777D97" w:rsidRDefault="00A337CF" w:rsidP="00A337CF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5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134" w:type="dxa"/>
            <w:gridSpan w:val="4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59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7CF" w:rsidRPr="00777D97" w:rsidTr="00E84EE3">
        <w:trPr>
          <w:gridAfter w:val="1"/>
          <w:wAfter w:w="20" w:type="dxa"/>
          <w:trHeight w:val="1058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A337CF" w:rsidRPr="00777D97" w:rsidRDefault="00A337CF" w:rsidP="00A337CF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A337CF" w:rsidRPr="00777D97" w:rsidRDefault="00A337CF" w:rsidP="00A337CF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</w:tr>
      <w:tr w:rsidR="00A337CF" w:rsidRPr="00777D97" w:rsidTr="00A337CF">
        <w:trPr>
          <w:gridAfter w:val="1"/>
          <w:wAfter w:w="20" w:type="dxa"/>
          <w:trHeight w:val="442"/>
        </w:trPr>
        <w:tc>
          <w:tcPr>
            <w:tcW w:w="801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gridSpan w:val="3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</w:p>
        </w:tc>
      </w:tr>
      <w:tr w:rsidR="00A337CF" w:rsidRPr="00777D97" w:rsidTr="00A337CF">
        <w:trPr>
          <w:gridAfter w:val="1"/>
          <w:wAfter w:w="20" w:type="dxa"/>
          <w:trHeight w:val="818"/>
        </w:trPr>
        <w:tc>
          <w:tcPr>
            <w:tcW w:w="801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  <w:r w:rsidRPr="00777D97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  <w:hideMark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7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</w:tr>
      <w:tr w:rsidR="00A337CF" w:rsidRPr="00777D97" w:rsidTr="00A337CF">
        <w:trPr>
          <w:gridAfter w:val="1"/>
          <w:wAfter w:w="20" w:type="dxa"/>
          <w:trHeight w:val="1066"/>
        </w:trPr>
        <w:tc>
          <w:tcPr>
            <w:tcW w:w="801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A337CF" w:rsidRPr="00777D97" w:rsidRDefault="00A337CF" w:rsidP="00777D9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A337CF" w:rsidRPr="00777D97" w:rsidRDefault="00A337CF" w:rsidP="00777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337CF" w:rsidRPr="00777D97" w:rsidRDefault="00A337CF" w:rsidP="00777D9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C06" w:rsidRPr="00777D97" w:rsidRDefault="00D81C06" w:rsidP="00E02E7A">
      <w:pPr>
        <w:rPr>
          <w:sz w:val="20"/>
          <w:szCs w:val="20"/>
        </w:rPr>
      </w:pPr>
    </w:p>
    <w:sectPr w:rsidR="00D81C06" w:rsidRPr="00777D97" w:rsidSect="00665A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B9" w:rsidRDefault="002D32B9" w:rsidP="00452CA1">
      <w:r>
        <w:separator/>
      </w:r>
    </w:p>
  </w:endnote>
  <w:endnote w:type="continuationSeparator" w:id="0">
    <w:p w:rsidR="002D32B9" w:rsidRDefault="002D32B9" w:rsidP="0045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B9" w:rsidRDefault="002D32B9" w:rsidP="00452CA1">
      <w:r>
        <w:separator/>
      </w:r>
    </w:p>
  </w:footnote>
  <w:footnote w:type="continuationSeparator" w:id="0">
    <w:p w:rsidR="002D32B9" w:rsidRDefault="002D32B9" w:rsidP="0045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32A8"/>
    <w:multiLevelType w:val="hybridMultilevel"/>
    <w:tmpl w:val="D47E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B436BB"/>
    <w:multiLevelType w:val="hybridMultilevel"/>
    <w:tmpl w:val="ADB6D57E"/>
    <w:lvl w:ilvl="0" w:tplc="47ECA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55B58B4"/>
    <w:multiLevelType w:val="hybridMultilevel"/>
    <w:tmpl w:val="63588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D350F"/>
    <w:multiLevelType w:val="multilevel"/>
    <w:tmpl w:val="8AB84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5D2206"/>
    <w:multiLevelType w:val="multilevel"/>
    <w:tmpl w:val="B1A0D9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9C813AC"/>
    <w:multiLevelType w:val="hybridMultilevel"/>
    <w:tmpl w:val="21E4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D4239"/>
    <w:multiLevelType w:val="hybridMultilevel"/>
    <w:tmpl w:val="80BAC540"/>
    <w:lvl w:ilvl="0" w:tplc="1548F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4F85975"/>
    <w:multiLevelType w:val="multilevel"/>
    <w:tmpl w:val="5E0A29E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3">
    <w:nsid w:val="36564BE7"/>
    <w:multiLevelType w:val="hybridMultilevel"/>
    <w:tmpl w:val="41DC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4090D"/>
    <w:multiLevelType w:val="hybridMultilevel"/>
    <w:tmpl w:val="82B86C74"/>
    <w:lvl w:ilvl="0" w:tplc="FB14EE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7A26"/>
    <w:multiLevelType w:val="hybridMultilevel"/>
    <w:tmpl w:val="C748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F3F7F"/>
    <w:multiLevelType w:val="hybridMultilevel"/>
    <w:tmpl w:val="759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1D22A4"/>
    <w:multiLevelType w:val="hybridMultilevel"/>
    <w:tmpl w:val="4F6C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00BF5"/>
    <w:multiLevelType w:val="hybridMultilevel"/>
    <w:tmpl w:val="D50CAAE6"/>
    <w:lvl w:ilvl="0" w:tplc="82440176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464337D7"/>
    <w:multiLevelType w:val="hybridMultilevel"/>
    <w:tmpl w:val="2820DD4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81553"/>
    <w:multiLevelType w:val="hybridMultilevel"/>
    <w:tmpl w:val="B148A36E"/>
    <w:lvl w:ilvl="0" w:tplc="C04CC212">
      <w:start w:val="1"/>
      <w:numFmt w:val="decimal"/>
      <w:lvlText w:val="%1)"/>
      <w:lvlJc w:val="left"/>
      <w:pPr>
        <w:ind w:left="14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572BB9"/>
    <w:multiLevelType w:val="hybridMultilevel"/>
    <w:tmpl w:val="5BB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0D49D7"/>
    <w:multiLevelType w:val="hybridMultilevel"/>
    <w:tmpl w:val="04F22EC8"/>
    <w:lvl w:ilvl="0" w:tplc="B3EE419A">
      <w:start w:val="4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CF0486"/>
    <w:multiLevelType w:val="hybridMultilevel"/>
    <w:tmpl w:val="55E0E5A8"/>
    <w:lvl w:ilvl="0" w:tplc="3288EA2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EB3905"/>
    <w:multiLevelType w:val="hybridMultilevel"/>
    <w:tmpl w:val="FD8693B6"/>
    <w:lvl w:ilvl="0" w:tplc="867A5F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7E92E8D"/>
    <w:multiLevelType w:val="hybridMultilevel"/>
    <w:tmpl w:val="5D4CA48C"/>
    <w:lvl w:ilvl="0" w:tplc="1FA2FF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18F412B"/>
    <w:multiLevelType w:val="multilevel"/>
    <w:tmpl w:val="3D5AF4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C6106"/>
    <w:multiLevelType w:val="hybridMultilevel"/>
    <w:tmpl w:val="F376B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A3522A"/>
    <w:multiLevelType w:val="hybridMultilevel"/>
    <w:tmpl w:val="D9507186"/>
    <w:lvl w:ilvl="0" w:tplc="299CB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84E79"/>
    <w:multiLevelType w:val="multilevel"/>
    <w:tmpl w:val="F77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39"/>
  </w:num>
  <w:num w:numId="5">
    <w:abstractNumId w:val="21"/>
  </w:num>
  <w:num w:numId="6">
    <w:abstractNumId w:val="3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11"/>
  </w:num>
  <w:num w:numId="20">
    <w:abstractNumId w:val="17"/>
  </w:num>
  <w:num w:numId="21">
    <w:abstractNumId w:val="18"/>
  </w:num>
  <w:num w:numId="22">
    <w:abstractNumId w:val="24"/>
  </w:num>
  <w:num w:numId="23">
    <w:abstractNumId w:val="30"/>
  </w:num>
  <w:num w:numId="24">
    <w:abstractNumId w:val="32"/>
  </w:num>
  <w:num w:numId="25">
    <w:abstractNumId w:val="33"/>
  </w:num>
  <w:num w:numId="26">
    <w:abstractNumId w:val="38"/>
  </w:num>
  <w:num w:numId="27">
    <w:abstractNumId w:val="27"/>
  </w:num>
  <w:num w:numId="28">
    <w:abstractNumId w:val="37"/>
  </w:num>
  <w:num w:numId="29">
    <w:abstractNumId w:val="15"/>
  </w:num>
  <w:num w:numId="30">
    <w:abstractNumId w:val="36"/>
  </w:num>
  <w:num w:numId="31">
    <w:abstractNumId w:val="16"/>
  </w:num>
  <w:num w:numId="32">
    <w:abstractNumId w:val="20"/>
  </w:num>
  <w:num w:numId="33">
    <w:abstractNumId w:val="29"/>
  </w:num>
  <w:num w:numId="34">
    <w:abstractNumId w:val="40"/>
  </w:num>
  <w:num w:numId="35">
    <w:abstractNumId w:val="23"/>
  </w:num>
  <w:num w:numId="36">
    <w:abstractNumId w:val="25"/>
  </w:num>
  <w:num w:numId="37">
    <w:abstractNumId w:val="12"/>
  </w:num>
  <w:num w:numId="38">
    <w:abstractNumId w:val="2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16"/>
    <w:rsid w:val="00005223"/>
    <w:rsid w:val="00021C8F"/>
    <w:rsid w:val="000224F7"/>
    <w:rsid w:val="00024A3C"/>
    <w:rsid w:val="00026BC5"/>
    <w:rsid w:val="00051B21"/>
    <w:rsid w:val="000540DB"/>
    <w:rsid w:val="00066ED6"/>
    <w:rsid w:val="000747E2"/>
    <w:rsid w:val="00076C5D"/>
    <w:rsid w:val="00087DC2"/>
    <w:rsid w:val="000922F9"/>
    <w:rsid w:val="0009348E"/>
    <w:rsid w:val="00095A77"/>
    <w:rsid w:val="000A3536"/>
    <w:rsid w:val="000A388A"/>
    <w:rsid w:val="000B69F1"/>
    <w:rsid w:val="000D2C65"/>
    <w:rsid w:val="000E3EDE"/>
    <w:rsid w:val="000E56AD"/>
    <w:rsid w:val="000E6A79"/>
    <w:rsid w:val="000F7702"/>
    <w:rsid w:val="001167E4"/>
    <w:rsid w:val="001274FA"/>
    <w:rsid w:val="001412BF"/>
    <w:rsid w:val="0014504B"/>
    <w:rsid w:val="00147F03"/>
    <w:rsid w:val="00160997"/>
    <w:rsid w:val="0016318F"/>
    <w:rsid w:val="0017284D"/>
    <w:rsid w:val="00177C64"/>
    <w:rsid w:val="0018068F"/>
    <w:rsid w:val="00183C53"/>
    <w:rsid w:val="00187C4B"/>
    <w:rsid w:val="0019631A"/>
    <w:rsid w:val="00197A75"/>
    <w:rsid w:val="001A239A"/>
    <w:rsid w:val="001B1454"/>
    <w:rsid w:val="001B2489"/>
    <w:rsid w:val="001B2947"/>
    <w:rsid w:val="001B29F9"/>
    <w:rsid w:val="001B5576"/>
    <w:rsid w:val="001C701C"/>
    <w:rsid w:val="001D236E"/>
    <w:rsid w:val="001D3716"/>
    <w:rsid w:val="001D55C3"/>
    <w:rsid w:val="001D610B"/>
    <w:rsid w:val="001E26F9"/>
    <w:rsid w:val="001E34B1"/>
    <w:rsid w:val="001E4516"/>
    <w:rsid w:val="00205BB4"/>
    <w:rsid w:val="00242B25"/>
    <w:rsid w:val="0024690B"/>
    <w:rsid w:val="00261E48"/>
    <w:rsid w:val="002623F9"/>
    <w:rsid w:val="00263ABB"/>
    <w:rsid w:val="00287961"/>
    <w:rsid w:val="00290326"/>
    <w:rsid w:val="0029584A"/>
    <w:rsid w:val="00295F4F"/>
    <w:rsid w:val="002971D4"/>
    <w:rsid w:val="002A789A"/>
    <w:rsid w:val="002B47CF"/>
    <w:rsid w:val="002D0A8B"/>
    <w:rsid w:val="002D2BFB"/>
    <w:rsid w:val="002D32B9"/>
    <w:rsid w:val="002E397B"/>
    <w:rsid w:val="002F00E6"/>
    <w:rsid w:val="00315892"/>
    <w:rsid w:val="00321C8D"/>
    <w:rsid w:val="003231F2"/>
    <w:rsid w:val="00333A6F"/>
    <w:rsid w:val="0033583D"/>
    <w:rsid w:val="003405CD"/>
    <w:rsid w:val="003557A8"/>
    <w:rsid w:val="00362769"/>
    <w:rsid w:val="00391548"/>
    <w:rsid w:val="00393613"/>
    <w:rsid w:val="00396049"/>
    <w:rsid w:val="003C1983"/>
    <w:rsid w:val="003D1443"/>
    <w:rsid w:val="003D1AF1"/>
    <w:rsid w:val="003D2527"/>
    <w:rsid w:val="003E2824"/>
    <w:rsid w:val="003E4BE6"/>
    <w:rsid w:val="003F2AFE"/>
    <w:rsid w:val="00402D2F"/>
    <w:rsid w:val="00405520"/>
    <w:rsid w:val="00425045"/>
    <w:rsid w:val="0043523A"/>
    <w:rsid w:val="00442B07"/>
    <w:rsid w:val="00442EDE"/>
    <w:rsid w:val="00444A43"/>
    <w:rsid w:val="00452CA1"/>
    <w:rsid w:val="004605DD"/>
    <w:rsid w:val="00462943"/>
    <w:rsid w:val="0046716B"/>
    <w:rsid w:val="004753DD"/>
    <w:rsid w:val="004807D7"/>
    <w:rsid w:val="00491468"/>
    <w:rsid w:val="00491CEC"/>
    <w:rsid w:val="00496930"/>
    <w:rsid w:val="004A0F52"/>
    <w:rsid w:val="004A257E"/>
    <w:rsid w:val="004A3E97"/>
    <w:rsid w:val="004B3CB7"/>
    <w:rsid w:val="004B6587"/>
    <w:rsid w:val="004C1D67"/>
    <w:rsid w:val="004C5179"/>
    <w:rsid w:val="004C6387"/>
    <w:rsid w:val="004D1DDE"/>
    <w:rsid w:val="004D55F1"/>
    <w:rsid w:val="004D635B"/>
    <w:rsid w:val="004D79DE"/>
    <w:rsid w:val="00522F3F"/>
    <w:rsid w:val="00547416"/>
    <w:rsid w:val="00564575"/>
    <w:rsid w:val="00572BCA"/>
    <w:rsid w:val="0058096F"/>
    <w:rsid w:val="005815C1"/>
    <w:rsid w:val="005854E9"/>
    <w:rsid w:val="0059129D"/>
    <w:rsid w:val="00595EDA"/>
    <w:rsid w:val="005A0CB9"/>
    <w:rsid w:val="005A6D84"/>
    <w:rsid w:val="005A6E53"/>
    <w:rsid w:val="005B385F"/>
    <w:rsid w:val="005B6E46"/>
    <w:rsid w:val="005C5F81"/>
    <w:rsid w:val="005D379D"/>
    <w:rsid w:val="005D3BE1"/>
    <w:rsid w:val="005D5CC1"/>
    <w:rsid w:val="00616371"/>
    <w:rsid w:val="00617D40"/>
    <w:rsid w:val="00617F0F"/>
    <w:rsid w:val="0062136C"/>
    <w:rsid w:val="00622731"/>
    <w:rsid w:val="006236C6"/>
    <w:rsid w:val="00632E2F"/>
    <w:rsid w:val="006527D2"/>
    <w:rsid w:val="00655F3A"/>
    <w:rsid w:val="00656D2F"/>
    <w:rsid w:val="0066234D"/>
    <w:rsid w:val="00665A31"/>
    <w:rsid w:val="00665ADC"/>
    <w:rsid w:val="00670BEB"/>
    <w:rsid w:val="00683B5F"/>
    <w:rsid w:val="006913A4"/>
    <w:rsid w:val="006B0413"/>
    <w:rsid w:val="006B2A6A"/>
    <w:rsid w:val="006C0517"/>
    <w:rsid w:val="006D6705"/>
    <w:rsid w:val="006D6D57"/>
    <w:rsid w:val="006E22BE"/>
    <w:rsid w:val="006E6784"/>
    <w:rsid w:val="006F250C"/>
    <w:rsid w:val="00705AAE"/>
    <w:rsid w:val="007250B1"/>
    <w:rsid w:val="00730FCC"/>
    <w:rsid w:val="007458F8"/>
    <w:rsid w:val="0075118C"/>
    <w:rsid w:val="00753C3F"/>
    <w:rsid w:val="0077114A"/>
    <w:rsid w:val="00775E07"/>
    <w:rsid w:val="00777D97"/>
    <w:rsid w:val="00781BAB"/>
    <w:rsid w:val="00781C43"/>
    <w:rsid w:val="00782929"/>
    <w:rsid w:val="0078292D"/>
    <w:rsid w:val="0078511D"/>
    <w:rsid w:val="0079704E"/>
    <w:rsid w:val="007A01F6"/>
    <w:rsid w:val="007B2529"/>
    <w:rsid w:val="007C5606"/>
    <w:rsid w:val="007D320A"/>
    <w:rsid w:val="007F2559"/>
    <w:rsid w:val="0080592B"/>
    <w:rsid w:val="0080713C"/>
    <w:rsid w:val="0081022B"/>
    <w:rsid w:val="00814FDF"/>
    <w:rsid w:val="008302E1"/>
    <w:rsid w:val="008321AA"/>
    <w:rsid w:val="00867F93"/>
    <w:rsid w:val="00880D06"/>
    <w:rsid w:val="00892DF8"/>
    <w:rsid w:val="00896EA0"/>
    <w:rsid w:val="008A1924"/>
    <w:rsid w:val="008A358A"/>
    <w:rsid w:val="008C1401"/>
    <w:rsid w:val="008D1449"/>
    <w:rsid w:val="008E02A0"/>
    <w:rsid w:val="008E550B"/>
    <w:rsid w:val="008E7609"/>
    <w:rsid w:val="008F1325"/>
    <w:rsid w:val="009024F8"/>
    <w:rsid w:val="00902EC7"/>
    <w:rsid w:val="00903330"/>
    <w:rsid w:val="00915FD7"/>
    <w:rsid w:val="009170A5"/>
    <w:rsid w:val="00925184"/>
    <w:rsid w:val="009256FD"/>
    <w:rsid w:val="00935E08"/>
    <w:rsid w:val="00957D12"/>
    <w:rsid w:val="00961795"/>
    <w:rsid w:val="00963DDE"/>
    <w:rsid w:val="00964898"/>
    <w:rsid w:val="00982CBF"/>
    <w:rsid w:val="00994509"/>
    <w:rsid w:val="009A32F2"/>
    <w:rsid w:val="009A55ED"/>
    <w:rsid w:val="009B1D92"/>
    <w:rsid w:val="009C0E12"/>
    <w:rsid w:val="009C1E50"/>
    <w:rsid w:val="009D0D76"/>
    <w:rsid w:val="009D1A00"/>
    <w:rsid w:val="009D5542"/>
    <w:rsid w:val="009E7632"/>
    <w:rsid w:val="009F2F5C"/>
    <w:rsid w:val="00A055C0"/>
    <w:rsid w:val="00A06B46"/>
    <w:rsid w:val="00A16FE1"/>
    <w:rsid w:val="00A20EF4"/>
    <w:rsid w:val="00A302F6"/>
    <w:rsid w:val="00A3153C"/>
    <w:rsid w:val="00A337CF"/>
    <w:rsid w:val="00A41030"/>
    <w:rsid w:val="00A515A7"/>
    <w:rsid w:val="00A529A8"/>
    <w:rsid w:val="00A551CB"/>
    <w:rsid w:val="00A61BFC"/>
    <w:rsid w:val="00A64CE2"/>
    <w:rsid w:val="00A67ADF"/>
    <w:rsid w:val="00A84AA0"/>
    <w:rsid w:val="00AA4E71"/>
    <w:rsid w:val="00AA6E15"/>
    <w:rsid w:val="00AB1FAD"/>
    <w:rsid w:val="00AC23C5"/>
    <w:rsid w:val="00AC3308"/>
    <w:rsid w:val="00AC727A"/>
    <w:rsid w:val="00AE3F54"/>
    <w:rsid w:val="00B147F7"/>
    <w:rsid w:val="00B1517D"/>
    <w:rsid w:val="00B156A7"/>
    <w:rsid w:val="00B1577C"/>
    <w:rsid w:val="00B26D2E"/>
    <w:rsid w:val="00B36BC2"/>
    <w:rsid w:val="00B37B21"/>
    <w:rsid w:val="00B450DF"/>
    <w:rsid w:val="00B46475"/>
    <w:rsid w:val="00B519C3"/>
    <w:rsid w:val="00B715DA"/>
    <w:rsid w:val="00B75DD2"/>
    <w:rsid w:val="00B773A5"/>
    <w:rsid w:val="00B81336"/>
    <w:rsid w:val="00B90AAD"/>
    <w:rsid w:val="00B95041"/>
    <w:rsid w:val="00B96B42"/>
    <w:rsid w:val="00BA7AF8"/>
    <w:rsid w:val="00BB2945"/>
    <w:rsid w:val="00BB761C"/>
    <w:rsid w:val="00BC1FCA"/>
    <w:rsid w:val="00BC7AB8"/>
    <w:rsid w:val="00BD0C6C"/>
    <w:rsid w:val="00BD519D"/>
    <w:rsid w:val="00BE1F6C"/>
    <w:rsid w:val="00BF0FB3"/>
    <w:rsid w:val="00C03BFB"/>
    <w:rsid w:val="00C06122"/>
    <w:rsid w:val="00C0694B"/>
    <w:rsid w:val="00C1032B"/>
    <w:rsid w:val="00C20388"/>
    <w:rsid w:val="00C345A5"/>
    <w:rsid w:val="00C43AF8"/>
    <w:rsid w:val="00C46366"/>
    <w:rsid w:val="00C51814"/>
    <w:rsid w:val="00C55308"/>
    <w:rsid w:val="00C60CAD"/>
    <w:rsid w:val="00C63D58"/>
    <w:rsid w:val="00C66890"/>
    <w:rsid w:val="00C730AC"/>
    <w:rsid w:val="00C84E9F"/>
    <w:rsid w:val="00C87028"/>
    <w:rsid w:val="00CB3043"/>
    <w:rsid w:val="00CB74AC"/>
    <w:rsid w:val="00CC11F6"/>
    <w:rsid w:val="00CD1706"/>
    <w:rsid w:val="00CD6821"/>
    <w:rsid w:val="00CE2252"/>
    <w:rsid w:val="00CE54BB"/>
    <w:rsid w:val="00CF5742"/>
    <w:rsid w:val="00D00DCD"/>
    <w:rsid w:val="00D05DD0"/>
    <w:rsid w:val="00D06261"/>
    <w:rsid w:val="00D16061"/>
    <w:rsid w:val="00D23C7C"/>
    <w:rsid w:val="00D32016"/>
    <w:rsid w:val="00D41994"/>
    <w:rsid w:val="00D45C5D"/>
    <w:rsid w:val="00D5687F"/>
    <w:rsid w:val="00D608E3"/>
    <w:rsid w:val="00D61328"/>
    <w:rsid w:val="00D642D2"/>
    <w:rsid w:val="00D64C32"/>
    <w:rsid w:val="00D65660"/>
    <w:rsid w:val="00D75AAE"/>
    <w:rsid w:val="00D805E2"/>
    <w:rsid w:val="00D81C06"/>
    <w:rsid w:val="00D81F00"/>
    <w:rsid w:val="00D87EAB"/>
    <w:rsid w:val="00D97758"/>
    <w:rsid w:val="00D97A8E"/>
    <w:rsid w:val="00DA1B5B"/>
    <w:rsid w:val="00DB69A2"/>
    <w:rsid w:val="00DD51FF"/>
    <w:rsid w:val="00DD5244"/>
    <w:rsid w:val="00DF115D"/>
    <w:rsid w:val="00DF19CF"/>
    <w:rsid w:val="00DF54C2"/>
    <w:rsid w:val="00E0054C"/>
    <w:rsid w:val="00E02E7A"/>
    <w:rsid w:val="00E03967"/>
    <w:rsid w:val="00E251BD"/>
    <w:rsid w:val="00E26D9F"/>
    <w:rsid w:val="00E33A52"/>
    <w:rsid w:val="00E33F53"/>
    <w:rsid w:val="00E35A13"/>
    <w:rsid w:val="00E41FC0"/>
    <w:rsid w:val="00E45AD2"/>
    <w:rsid w:val="00E460E2"/>
    <w:rsid w:val="00E54444"/>
    <w:rsid w:val="00E662FF"/>
    <w:rsid w:val="00E75EFC"/>
    <w:rsid w:val="00E84B23"/>
    <w:rsid w:val="00E84EE3"/>
    <w:rsid w:val="00EA4F44"/>
    <w:rsid w:val="00EA4F48"/>
    <w:rsid w:val="00EB3B16"/>
    <w:rsid w:val="00EC0667"/>
    <w:rsid w:val="00EC32D9"/>
    <w:rsid w:val="00EC699A"/>
    <w:rsid w:val="00ED32F5"/>
    <w:rsid w:val="00ED696E"/>
    <w:rsid w:val="00ED6B8F"/>
    <w:rsid w:val="00ED73B7"/>
    <w:rsid w:val="00EF15E0"/>
    <w:rsid w:val="00F048F4"/>
    <w:rsid w:val="00F1413B"/>
    <w:rsid w:val="00F21584"/>
    <w:rsid w:val="00F27F41"/>
    <w:rsid w:val="00F34970"/>
    <w:rsid w:val="00F71829"/>
    <w:rsid w:val="00F81AB6"/>
    <w:rsid w:val="00F81E31"/>
    <w:rsid w:val="00FA00E2"/>
    <w:rsid w:val="00FB068A"/>
    <w:rsid w:val="00FB2DA9"/>
    <w:rsid w:val="00FB75A0"/>
    <w:rsid w:val="00FC6711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DF115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Pro-Gramma"/>
    <w:link w:val="22"/>
    <w:qFormat/>
    <w:rsid w:val="00FC6711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1"/>
    <w:next w:val="a1"/>
    <w:link w:val="32"/>
    <w:qFormat/>
    <w:rsid w:val="00DF115D"/>
    <w:pPr>
      <w:keepNext/>
      <w:jc w:val="center"/>
      <w:outlineLvl w:val="2"/>
    </w:pPr>
    <w:rPr>
      <w:b/>
      <w:szCs w:val="28"/>
      <w:lang w:eastAsia="ar-SA"/>
    </w:rPr>
  </w:style>
  <w:style w:type="paragraph" w:styleId="41">
    <w:name w:val="heading 4"/>
    <w:basedOn w:val="a1"/>
    <w:next w:val="Pro-Gramma"/>
    <w:link w:val="42"/>
    <w:qFormat/>
    <w:rsid w:val="00FC6711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link w:val="52"/>
    <w:qFormat/>
    <w:rsid w:val="00FC6711"/>
    <w:pPr>
      <w:keepNext/>
      <w:spacing w:before="240" w:after="120"/>
      <w:outlineLvl w:val="4"/>
    </w:pPr>
    <w:rPr>
      <w:rFonts w:eastAsia="Times New Roman"/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FC67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C6711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FC671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C67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1"/>
    <w:next w:val="a1"/>
    <w:uiPriority w:val="99"/>
    <w:rsid w:val="00665A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7">
    <w:name w:val="List Paragraph"/>
    <w:basedOn w:val="a1"/>
    <w:uiPriority w:val="34"/>
    <w:qFormat/>
    <w:rsid w:val="009F2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unhideWhenUsed/>
    <w:rsid w:val="00163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631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nhideWhenUsed/>
    <w:rsid w:val="00066ED6"/>
    <w:rPr>
      <w:color w:val="0000FF"/>
      <w:u w:val="single"/>
    </w:rPr>
  </w:style>
  <w:style w:type="character" w:styleId="ab">
    <w:name w:val="FollowedHyperlink"/>
    <w:basedOn w:val="a2"/>
    <w:semiHidden/>
    <w:unhideWhenUsed/>
    <w:rsid w:val="00066ED6"/>
    <w:rPr>
      <w:color w:val="800080"/>
      <w:u w:val="single"/>
    </w:rPr>
  </w:style>
  <w:style w:type="paragraph" w:customStyle="1" w:styleId="xl65">
    <w:name w:val="xl65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1"/>
    <w:rsid w:val="00066ED6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1"/>
    <w:rsid w:val="00066ED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1"/>
    <w:rsid w:val="00066E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066E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1"/>
    <w:rsid w:val="00066ED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1"/>
    <w:rsid w:val="00066ED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066ED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066E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066E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1"/>
    <w:rsid w:val="00066ED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066E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1"/>
    <w:rsid w:val="00066ED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1"/>
    <w:rsid w:val="00066ED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1"/>
    <w:rsid w:val="00066ED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1"/>
    <w:rsid w:val="00066ED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1"/>
    <w:rsid w:val="00066ED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1"/>
    <w:rsid w:val="00066ED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1"/>
    <w:rsid w:val="00066ED6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1"/>
    <w:rsid w:val="00066E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1"/>
    <w:rsid w:val="00066E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1"/>
    <w:rsid w:val="00066ED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2">
    <w:name w:val="xl182"/>
    <w:basedOn w:val="a1"/>
    <w:rsid w:val="00066E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1"/>
    <w:rsid w:val="00066ED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1"/>
    <w:rsid w:val="00066E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1"/>
    <w:rsid w:val="00066E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1"/>
    <w:rsid w:val="00066E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1"/>
    <w:rsid w:val="00066ED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4">
    <w:name w:val="xl194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1"/>
    <w:rsid w:val="00066ED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1"/>
    <w:rsid w:val="00066ED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1"/>
    <w:rsid w:val="00066ED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a1"/>
    <w:rsid w:val="00066E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1"/>
    <w:rsid w:val="00066E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2">
    <w:name w:val="xl202"/>
    <w:basedOn w:val="a1"/>
    <w:rsid w:val="00066ED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1"/>
    <w:rsid w:val="00066ED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5">
    <w:name w:val="xl205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1Char">
    <w:name w:val="Знак1 Знак Знак Знак Знак Знак Знак Знак Знак1 Char"/>
    <w:basedOn w:val="a1"/>
    <w:rsid w:val="00E26D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1"/>
    <w:rsid w:val="00E26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1"/>
    <w:link w:val="ad"/>
    <w:rsid w:val="00E26D9F"/>
    <w:pPr>
      <w:jc w:val="both"/>
    </w:pPr>
    <w:rPr>
      <w:b/>
      <w:bCs/>
    </w:rPr>
  </w:style>
  <w:style w:type="character" w:customStyle="1" w:styleId="ad">
    <w:name w:val="Основной текст Знак"/>
    <w:basedOn w:val="a2"/>
    <w:link w:val="ac"/>
    <w:rsid w:val="00E26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6D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2"/>
    <w:link w:val="1"/>
    <w:uiPriority w:val="99"/>
    <w:rsid w:val="00DF115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32">
    <w:name w:val="Заголовок 3 Знак"/>
    <w:basedOn w:val="a2"/>
    <w:link w:val="31"/>
    <w:rsid w:val="00DF115D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ae">
    <w:name w:val="Название Знак"/>
    <w:basedOn w:val="a2"/>
    <w:link w:val="af"/>
    <w:rsid w:val="00DF115D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af">
    <w:name w:val="Title"/>
    <w:basedOn w:val="a1"/>
    <w:link w:val="ae"/>
    <w:qFormat/>
    <w:rsid w:val="00DF115D"/>
    <w:pPr>
      <w:jc w:val="center"/>
    </w:pPr>
    <w:rPr>
      <w:b/>
      <w:caps/>
      <w:sz w:val="32"/>
      <w:szCs w:val="20"/>
      <w:lang w:eastAsia="ar-SA"/>
    </w:rPr>
  </w:style>
  <w:style w:type="character" w:customStyle="1" w:styleId="af0">
    <w:name w:val="Подзаголовок Знак"/>
    <w:basedOn w:val="a2"/>
    <w:link w:val="af1"/>
    <w:rsid w:val="00DF11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1"/>
    <w:link w:val="af0"/>
    <w:qFormat/>
    <w:rsid w:val="00DF115D"/>
    <w:pPr>
      <w:jc w:val="center"/>
    </w:pPr>
    <w:rPr>
      <w:sz w:val="28"/>
      <w:szCs w:val="20"/>
      <w:lang w:eastAsia="ar-SA"/>
    </w:rPr>
  </w:style>
  <w:style w:type="character" w:customStyle="1" w:styleId="Pro-Tab">
    <w:name w:val="Pro-Tab Знак Знак"/>
    <w:link w:val="Pro-Tab0"/>
    <w:locked/>
    <w:rsid w:val="00DF115D"/>
    <w:rPr>
      <w:rFonts w:ascii="Tahoma" w:hAnsi="Tahoma"/>
      <w:sz w:val="24"/>
      <w:lang w:eastAsia="ru-RU"/>
    </w:rPr>
  </w:style>
  <w:style w:type="paragraph" w:customStyle="1" w:styleId="Pro-Tab0">
    <w:name w:val="Pro-Tab"/>
    <w:basedOn w:val="a1"/>
    <w:link w:val="Pro-Tab"/>
    <w:rsid w:val="00DF115D"/>
    <w:pPr>
      <w:spacing w:before="40" w:after="40"/>
      <w:contextualSpacing/>
    </w:pPr>
    <w:rPr>
      <w:rFonts w:ascii="Tahoma" w:eastAsiaTheme="minorHAnsi" w:hAnsi="Tahoma" w:cstheme="minorBidi"/>
      <w:szCs w:val="22"/>
    </w:rPr>
  </w:style>
  <w:style w:type="paragraph" w:customStyle="1" w:styleId="Pro-Gramma">
    <w:name w:val="Pro-Gramma"/>
    <w:basedOn w:val="a1"/>
    <w:link w:val="Pro-Gramma0"/>
    <w:qFormat/>
    <w:rsid w:val="00DF115D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character" w:customStyle="1" w:styleId="Pro-Gramma0">
    <w:name w:val="Pro-Gramma Знак"/>
    <w:link w:val="Pro-Gramma"/>
    <w:locked/>
    <w:rsid w:val="00DF115D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2"/>
    <w:link w:val="af3"/>
    <w:uiPriority w:val="99"/>
    <w:rsid w:val="00DF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2"/>
    <w:uiPriority w:val="99"/>
    <w:rsid w:val="00DF115D"/>
    <w:pPr>
      <w:tabs>
        <w:tab w:val="center" w:pos="4677"/>
        <w:tab w:val="right" w:pos="9355"/>
      </w:tabs>
    </w:pPr>
  </w:style>
  <w:style w:type="character" w:customStyle="1" w:styleId="22">
    <w:name w:val="Заголовок 2 Знак"/>
    <w:basedOn w:val="a2"/>
    <w:link w:val="21"/>
    <w:rsid w:val="00FC6711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42">
    <w:name w:val="Заголовок 4 Знак"/>
    <w:basedOn w:val="a2"/>
    <w:link w:val="41"/>
    <w:rsid w:val="00FC6711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FC6711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C67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C67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C6711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0"/>
    <w:link w:val="Pro-TabHead0"/>
    <w:semiHidden/>
    <w:rsid w:val="00FC6711"/>
    <w:rPr>
      <w:rFonts w:eastAsia="Times New Roman" w:cs="Times New Roman"/>
      <w:b/>
      <w:bCs/>
      <w:sz w:val="16"/>
      <w:szCs w:val="24"/>
    </w:rPr>
  </w:style>
  <w:style w:type="paragraph" w:styleId="af4">
    <w:name w:val="header"/>
    <w:basedOn w:val="a1"/>
    <w:link w:val="af5"/>
    <w:uiPriority w:val="99"/>
    <w:rsid w:val="00FC67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2"/>
    <w:semiHidden/>
    <w:rsid w:val="00FC6711"/>
    <w:rPr>
      <w:sz w:val="16"/>
    </w:rPr>
  </w:style>
  <w:style w:type="character" w:styleId="af7">
    <w:name w:val="footnote reference"/>
    <w:basedOn w:val="a2"/>
    <w:semiHidden/>
    <w:rsid w:val="00FC6711"/>
    <w:rPr>
      <w:vertAlign w:val="superscript"/>
    </w:rPr>
  </w:style>
  <w:style w:type="paragraph" w:customStyle="1" w:styleId="af8">
    <w:name w:val="Иллюстрация"/>
    <w:semiHidden/>
    <w:rsid w:val="00FC6711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9">
    <w:name w:val="Normal (Web)"/>
    <w:basedOn w:val="a1"/>
    <w:semiHidden/>
    <w:rsid w:val="00FC6711"/>
  </w:style>
  <w:style w:type="paragraph" w:styleId="33">
    <w:name w:val="toc 3"/>
    <w:basedOn w:val="a1"/>
    <w:next w:val="a1"/>
    <w:autoRedefine/>
    <w:rsid w:val="00FC6711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a">
    <w:name w:val="Ссылка"/>
    <w:semiHidden/>
    <w:rsid w:val="00FC6711"/>
    <w:rPr>
      <w:i/>
    </w:rPr>
  </w:style>
  <w:style w:type="character" w:styleId="afb">
    <w:name w:val="Strong"/>
    <w:basedOn w:val="a2"/>
    <w:qFormat/>
    <w:rsid w:val="00FC6711"/>
    <w:rPr>
      <w:b/>
    </w:rPr>
  </w:style>
  <w:style w:type="paragraph" w:styleId="afc">
    <w:name w:val="Document Map"/>
    <w:basedOn w:val="a1"/>
    <w:link w:val="afd"/>
    <w:semiHidden/>
    <w:rsid w:val="00FC67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2"/>
    <w:link w:val="afc"/>
    <w:semiHidden/>
    <w:rsid w:val="00FC67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Message Header"/>
    <w:basedOn w:val="a1"/>
    <w:link w:val="aff"/>
    <w:semiHidden/>
    <w:rsid w:val="00FC67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basedOn w:val="a2"/>
    <w:link w:val="afe"/>
    <w:semiHidden/>
    <w:rsid w:val="00FC671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0">
    <w:name w:val="annotation text"/>
    <w:basedOn w:val="a1"/>
    <w:link w:val="aff1"/>
    <w:rsid w:val="00FC6711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rsid w:val="00FC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1"/>
    <w:link w:val="aff3"/>
    <w:semiHidden/>
    <w:rsid w:val="00FC6711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semiHidden/>
    <w:rsid w:val="00FC67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FC6711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FC67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1"/>
    <w:semiHidden/>
    <w:rsid w:val="00FC671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semiHidden/>
    <w:rsid w:val="00FC6711"/>
    <w:rPr>
      <w:rFonts w:cs="Times New Roman"/>
    </w:rPr>
  </w:style>
  <w:style w:type="table" w:styleId="-1">
    <w:name w:val="Table Web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5">
    <w:name w:val="Emphasis"/>
    <w:basedOn w:val="a2"/>
    <w:qFormat/>
    <w:rsid w:val="00FC6711"/>
    <w:rPr>
      <w:i/>
    </w:rPr>
  </w:style>
  <w:style w:type="paragraph" w:styleId="aff6">
    <w:name w:val="Date"/>
    <w:basedOn w:val="a1"/>
    <w:next w:val="a1"/>
    <w:link w:val="aff7"/>
    <w:semiHidden/>
    <w:rsid w:val="00FC6711"/>
  </w:style>
  <w:style w:type="character" w:customStyle="1" w:styleId="aff7">
    <w:name w:val="Дата Знак"/>
    <w:basedOn w:val="a2"/>
    <w:link w:val="aff6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te Heading"/>
    <w:basedOn w:val="a1"/>
    <w:next w:val="a1"/>
    <w:link w:val="aff9"/>
    <w:semiHidden/>
    <w:rsid w:val="00FC6711"/>
  </w:style>
  <w:style w:type="character" w:customStyle="1" w:styleId="aff9">
    <w:name w:val="Заголовок записки Знак"/>
    <w:basedOn w:val="a2"/>
    <w:link w:val="aff8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a">
    <w:name w:val="Table Elegant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FC6711"/>
    <w:rPr>
      <w:rFonts w:ascii="Courier New" w:hAnsi="Courier New"/>
      <w:sz w:val="20"/>
    </w:rPr>
  </w:style>
  <w:style w:type="table" w:styleId="13">
    <w:name w:val="Table Classic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FC6711"/>
    <w:rPr>
      <w:rFonts w:ascii="Courier New" w:hAnsi="Courier New"/>
      <w:sz w:val="20"/>
    </w:rPr>
  </w:style>
  <w:style w:type="paragraph" w:styleId="affb">
    <w:name w:val="Body Text First Indent"/>
    <w:basedOn w:val="ac"/>
    <w:link w:val="affc"/>
    <w:semiHidden/>
    <w:rsid w:val="00FC6711"/>
    <w:pPr>
      <w:spacing w:after="120"/>
      <w:ind w:firstLine="210"/>
      <w:jc w:val="left"/>
    </w:pPr>
    <w:rPr>
      <w:b w:val="0"/>
      <w:bCs w:val="0"/>
    </w:rPr>
  </w:style>
  <w:style w:type="character" w:customStyle="1" w:styleId="affc">
    <w:name w:val="Красная строка Знак"/>
    <w:basedOn w:val="ad"/>
    <w:link w:val="affb"/>
    <w:semiHidden/>
    <w:rsid w:val="00FC671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fd">
    <w:name w:val="Body Text Indent"/>
    <w:basedOn w:val="a1"/>
    <w:link w:val="affe"/>
    <w:semiHidden/>
    <w:rsid w:val="00FC6711"/>
    <w:pPr>
      <w:spacing w:after="120"/>
      <w:ind w:left="283"/>
    </w:pPr>
  </w:style>
  <w:style w:type="character" w:customStyle="1" w:styleId="affe">
    <w:name w:val="Основной текст с отступом Знак"/>
    <w:basedOn w:val="a2"/>
    <w:link w:val="affd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d"/>
    <w:link w:val="26"/>
    <w:semiHidden/>
    <w:rsid w:val="00FC6711"/>
    <w:pPr>
      <w:ind w:firstLine="210"/>
    </w:pPr>
  </w:style>
  <w:style w:type="character" w:customStyle="1" w:styleId="26">
    <w:name w:val="Красная строка 2 Знак"/>
    <w:basedOn w:val="affe"/>
    <w:link w:val="25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FC6711"/>
    <w:pPr>
      <w:numPr>
        <w:numId w:val="7"/>
      </w:numPr>
    </w:pPr>
  </w:style>
  <w:style w:type="paragraph" w:styleId="20">
    <w:name w:val="List Bullet 2"/>
    <w:basedOn w:val="a1"/>
    <w:semiHidden/>
    <w:rsid w:val="00FC6711"/>
    <w:pPr>
      <w:numPr>
        <w:numId w:val="8"/>
      </w:numPr>
    </w:pPr>
  </w:style>
  <w:style w:type="paragraph" w:styleId="30">
    <w:name w:val="List Bullet 3"/>
    <w:basedOn w:val="a1"/>
    <w:semiHidden/>
    <w:rsid w:val="00FC6711"/>
    <w:pPr>
      <w:numPr>
        <w:numId w:val="9"/>
      </w:numPr>
    </w:pPr>
  </w:style>
  <w:style w:type="paragraph" w:styleId="40">
    <w:name w:val="List Bullet 4"/>
    <w:basedOn w:val="a1"/>
    <w:semiHidden/>
    <w:rsid w:val="00FC6711"/>
    <w:pPr>
      <w:numPr>
        <w:numId w:val="10"/>
      </w:numPr>
    </w:pPr>
  </w:style>
  <w:style w:type="paragraph" w:styleId="50">
    <w:name w:val="List Bullet 5"/>
    <w:basedOn w:val="a1"/>
    <w:semiHidden/>
    <w:rsid w:val="00FC6711"/>
    <w:pPr>
      <w:numPr>
        <w:numId w:val="11"/>
      </w:numPr>
    </w:pPr>
  </w:style>
  <w:style w:type="character" w:styleId="afff">
    <w:name w:val="page number"/>
    <w:basedOn w:val="a2"/>
    <w:semiHidden/>
    <w:rsid w:val="00FC6711"/>
    <w:rPr>
      <w:rFonts w:ascii="Verdana" w:hAnsi="Verdana"/>
      <w:b/>
      <w:color w:val="C41C16"/>
      <w:sz w:val="16"/>
    </w:rPr>
  </w:style>
  <w:style w:type="character" w:styleId="afff0">
    <w:name w:val="line number"/>
    <w:basedOn w:val="a2"/>
    <w:semiHidden/>
    <w:rsid w:val="00FC6711"/>
    <w:rPr>
      <w:rFonts w:cs="Times New Roman"/>
    </w:rPr>
  </w:style>
  <w:style w:type="paragraph" w:styleId="a">
    <w:name w:val="List Number"/>
    <w:basedOn w:val="a1"/>
    <w:semiHidden/>
    <w:rsid w:val="00FC6711"/>
    <w:pPr>
      <w:numPr>
        <w:numId w:val="12"/>
      </w:numPr>
    </w:pPr>
  </w:style>
  <w:style w:type="paragraph" w:styleId="2">
    <w:name w:val="List Number 2"/>
    <w:basedOn w:val="a1"/>
    <w:semiHidden/>
    <w:rsid w:val="00FC6711"/>
    <w:pPr>
      <w:numPr>
        <w:numId w:val="13"/>
      </w:numPr>
    </w:pPr>
  </w:style>
  <w:style w:type="paragraph" w:styleId="3">
    <w:name w:val="List Number 3"/>
    <w:basedOn w:val="a1"/>
    <w:semiHidden/>
    <w:rsid w:val="00FC6711"/>
    <w:pPr>
      <w:numPr>
        <w:numId w:val="14"/>
      </w:numPr>
    </w:pPr>
  </w:style>
  <w:style w:type="paragraph" w:styleId="4">
    <w:name w:val="List Number 4"/>
    <w:basedOn w:val="a1"/>
    <w:semiHidden/>
    <w:rsid w:val="00FC6711"/>
    <w:pPr>
      <w:numPr>
        <w:numId w:val="15"/>
      </w:numPr>
    </w:pPr>
  </w:style>
  <w:style w:type="paragraph" w:styleId="5">
    <w:name w:val="List Number 5"/>
    <w:basedOn w:val="a1"/>
    <w:semiHidden/>
    <w:rsid w:val="00FC6711"/>
    <w:pPr>
      <w:numPr>
        <w:numId w:val="16"/>
      </w:numPr>
    </w:pPr>
  </w:style>
  <w:style w:type="character" w:styleId="HTML4">
    <w:name w:val="HTML Sample"/>
    <w:basedOn w:val="a2"/>
    <w:semiHidden/>
    <w:rsid w:val="00FC6711"/>
    <w:rPr>
      <w:rFonts w:ascii="Courier New" w:hAnsi="Courier New"/>
    </w:rPr>
  </w:style>
  <w:style w:type="paragraph" w:styleId="27">
    <w:name w:val="envelope return"/>
    <w:basedOn w:val="a1"/>
    <w:semiHidden/>
    <w:rsid w:val="00FC6711"/>
    <w:rPr>
      <w:rFonts w:ascii="Arial" w:hAnsi="Arial" w:cs="Arial"/>
      <w:sz w:val="20"/>
      <w:szCs w:val="20"/>
    </w:rPr>
  </w:style>
  <w:style w:type="table" w:styleId="14">
    <w:name w:val="Table 3D effects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1"/>
    <w:semiHidden/>
    <w:rsid w:val="00FC6711"/>
    <w:pPr>
      <w:ind w:left="708"/>
    </w:pPr>
  </w:style>
  <w:style w:type="character" w:styleId="HTML5">
    <w:name w:val="HTML Definition"/>
    <w:basedOn w:val="a2"/>
    <w:semiHidden/>
    <w:rsid w:val="00FC6711"/>
    <w:rPr>
      <w:i/>
    </w:rPr>
  </w:style>
  <w:style w:type="paragraph" w:styleId="29">
    <w:name w:val="Body Text 2"/>
    <w:basedOn w:val="a1"/>
    <w:link w:val="2a"/>
    <w:semiHidden/>
    <w:rsid w:val="00FC6711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FC671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FC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FC6711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FC671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FC67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FC6711"/>
    <w:rPr>
      <w:i/>
    </w:rPr>
  </w:style>
  <w:style w:type="character" w:styleId="HTML7">
    <w:name w:val="HTML Typewriter"/>
    <w:basedOn w:val="a2"/>
    <w:semiHidden/>
    <w:rsid w:val="00FC6711"/>
    <w:rPr>
      <w:rFonts w:ascii="Courier New" w:hAnsi="Courier New"/>
      <w:sz w:val="20"/>
    </w:rPr>
  </w:style>
  <w:style w:type="paragraph" w:styleId="afff2">
    <w:name w:val="Signature"/>
    <w:basedOn w:val="a1"/>
    <w:link w:val="afff3"/>
    <w:semiHidden/>
    <w:rsid w:val="00FC6711"/>
    <w:pPr>
      <w:ind w:left="4252"/>
    </w:pPr>
  </w:style>
  <w:style w:type="character" w:customStyle="1" w:styleId="afff3">
    <w:name w:val="Подпись Знак"/>
    <w:basedOn w:val="a2"/>
    <w:link w:val="afff2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1"/>
    <w:next w:val="a1"/>
    <w:link w:val="afff5"/>
    <w:semiHidden/>
    <w:rsid w:val="00FC6711"/>
  </w:style>
  <w:style w:type="character" w:customStyle="1" w:styleId="afff5">
    <w:name w:val="Приветствие Знак"/>
    <w:basedOn w:val="a2"/>
    <w:link w:val="afff4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1"/>
    <w:semiHidden/>
    <w:rsid w:val="00FC6711"/>
    <w:pPr>
      <w:spacing w:after="120"/>
      <w:ind w:left="283"/>
    </w:pPr>
  </w:style>
  <w:style w:type="paragraph" w:styleId="2d">
    <w:name w:val="List Continue 2"/>
    <w:basedOn w:val="a1"/>
    <w:semiHidden/>
    <w:rsid w:val="00FC6711"/>
    <w:pPr>
      <w:spacing w:after="120"/>
      <w:ind w:left="566"/>
    </w:pPr>
  </w:style>
  <w:style w:type="paragraph" w:styleId="3a">
    <w:name w:val="List Continue 3"/>
    <w:basedOn w:val="a1"/>
    <w:semiHidden/>
    <w:rsid w:val="00FC6711"/>
    <w:pPr>
      <w:spacing w:after="120"/>
      <w:ind w:left="849"/>
    </w:pPr>
  </w:style>
  <w:style w:type="paragraph" w:styleId="44">
    <w:name w:val="List Continue 4"/>
    <w:basedOn w:val="a1"/>
    <w:semiHidden/>
    <w:rsid w:val="00FC6711"/>
    <w:pPr>
      <w:spacing w:after="120"/>
      <w:ind w:left="1132"/>
    </w:pPr>
  </w:style>
  <w:style w:type="paragraph" w:styleId="53">
    <w:name w:val="List Continue 5"/>
    <w:basedOn w:val="a1"/>
    <w:semiHidden/>
    <w:rsid w:val="00FC6711"/>
    <w:pPr>
      <w:spacing w:after="120"/>
      <w:ind w:left="1415"/>
    </w:pPr>
  </w:style>
  <w:style w:type="table" w:styleId="15">
    <w:name w:val="Table Simple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semiHidden/>
    <w:rsid w:val="00FC6711"/>
    <w:pPr>
      <w:ind w:left="4252"/>
    </w:pPr>
  </w:style>
  <w:style w:type="character" w:customStyle="1" w:styleId="afff8">
    <w:name w:val="Прощание Знак"/>
    <w:basedOn w:val="a2"/>
    <w:link w:val="afff7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semiHidden/>
    <w:rsid w:val="00FC6711"/>
    <w:pPr>
      <w:ind w:left="283" w:hanging="283"/>
    </w:pPr>
  </w:style>
  <w:style w:type="paragraph" w:styleId="2f0">
    <w:name w:val="List 2"/>
    <w:basedOn w:val="a1"/>
    <w:semiHidden/>
    <w:rsid w:val="00FC6711"/>
    <w:pPr>
      <w:ind w:left="566" w:hanging="283"/>
    </w:pPr>
  </w:style>
  <w:style w:type="paragraph" w:styleId="3d">
    <w:name w:val="List 3"/>
    <w:basedOn w:val="a1"/>
    <w:semiHidden/>
    <w:rsid w:val="00FC6711"/>
    <w:pPr>
      <w:ind w:left="849" w:hanging="283"/>
    </w:pPr>
  </w:style>
  <w:style w:type="paragraph" w:styleId="46">
    <w:name w:val="List 4"/>
    <w:basedOn w:val="a1"/>
    <w:semiHidden/>
    <w:rsid w:val="00FC6711"/>
    <w:pPr>
      <w:ind w:left="1132" w:hanging="283"/>
    </w:pPr>
  </w:style>
  <w:style w:type="paragraph" w:styleId="55">
    <w:name w:val="List 5"/>
    <w:basedOn w:val="a1"/>
    <w:semiHidden/>
    <w:rsid w:val="00FC6711"/>
    <w:pPr>
      <w:ind w:left="1415" w:hanging="283"/>
    </w:pPr>
  </w:style>
  <w:style w:type="table" w:styleId="afffb">
    <w:name w:val="Table Professional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FC671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FC6711"/>
    <w:rPr>
      <w:rFonts w:ascii="Courier New" w:eastAsia="Times New Roman" w:hAnsi="Courier New" w:cs="Courier New"/>
      <w:sz w:val="20"/>
      <w:szCs w:val="20"/>
      <w:lang w:eastAsia="ru-RU"/>
    </w:rPr>
  </w:style>
  <w:style w:type="table" w:styleId="17">
    <w:name w:val="Table Columns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semiHidden/>
    <w:rsid w:val="00FC6711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2"/>
    <w:link w:val="afffc"/>
    <w:semiHidden/>
    <w:rsid w:val="00FC6711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e">
    <w:name w:val="Table Theme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semiHidden/>
    <w:rsid w:val="00FC6711"/>
    <w:pPr>
      <w:spacing w:after="120"/>
      <w:ind w:left="1440" w:right="1440"/>
    </w:pPr>
  </w:style>
  <w:style w:type="character" w:styleId="HTMLa">
    <w:name w:val="HTML Cite"/>
    <w:basedOn w:val="a2"/>
    <w:semiHidden/>
    <w:rsid w:val="00FC6711"/>
    <w:rPr>
      <w:i/>
    </w:rPr>
  </w:style>
  <w:style w:type="paragraph" w:styleId="affff0">
    <w:name w:val="E-mail Signature"/>
    <w:basedOn w:val="a1"/>
    <w:link w:val="affff1"/>
    <w:semiHidden/>
    <w:rsid w:val="00FC6711"/>
  </w:style>
  <w:style w:type="character" w:customStyle="1" w:styleId="affff1">
    <w:name w:val="Электронная подпись Знак"/>
    <w:basedOn w:val="a2"/>
    <w:link w:val="affff0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FC6711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2">
    <w:name w:val="footnote text"/>
    <w:basedOn w:val="a1"/>
    <w:link w:val="affff3"/>
    <w:rsid w:val="00FC6711"/>
    <w:rPr>
      <w:rFonts w:ascii="Tahoma" w:hAnsi="Tahoma"/>
      <w:i/>
      <w:sz w:val="16"/>
      <w:szCs w:val="20"/>
    </w:rPr>
  </w:style>
  <w:style w:type="character" w:customStyle="1" w:styleId="affff3">
    <w:name w:val="Текст сноски Знак"/>
    <w:basedOn w:val="a2"/>
    <w:link w:val="affff2"/>
    <w:rsid w:val="00FC6711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FC6711"/>
    <w:rPr>
      <w:i/>
      <w:color w:val="808080"/>
      <w:u w:val="none"/>
    </w:rPr>
  </w:style>
  <w:style w:type="paragraph" w:customStyle="1" w:styleId="Bottom">
    <w:name w:val="Bottom"/>
    <w:basedOn w:val="af3"/>
    <w:rsid w:val="00FC6711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FC6711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FC6711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FC6711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FC6711"/>
    <w:pPr>
      <w:tabs>
        <w:tab w:val="left" w:pos="1134"/>
      </w:tabs>
      <w:spacing w:before="180"/>
      <w:ind w:hanging="414"/>
    </w:pPr>
    <w:rPr>
      <w:rFonts w:eastAsia="Times New Roman"/>
    </w:rPr>
  </w:style>
  <w:style w:type="character" w:customStyle="1" w:styleId="Pro-List10">
    <w:name w:val="Pro-List #1 Знак Знак"/>
    <w:link w:val="Pro-List1"/>
    <w:locked/>
    <w:rsid w:val="00FC671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FC6711"/>
    <w:rPr>
      <w:b/>
      <w:color w:val="C41C16"/>
    </w:rPr>
  </w:style>
  <w:style w:type="paragraph" w:customStyle="1" w:styleId="Pro-List-1">
    <w:name w:val="Pro-List -1"/>
    <w:basedOn w:val="Pro-List1"/>
    <w:rsid w:val="00FC6711"/>
    <w:pPr>
      <w:numPr>
        <w:ilvl w:val="2"/>
        <w:numId w:val="18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FC6711"/>
    <w:pPr>
      <w:numPr>
        <w:ilvl w:val="0"/>
        <w:numId w:val="19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FC671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FC6711"/>
    <w:rPr>
      <w:rFonts w:ascii="Courier New" w:hAnsi="Courier New"/>
    </w:rPr>
  </w:style>
  <w:style w:type="paragraph" w:styleId="19">
    <w:name w:val="toc 1"/>
    <w:basedOn w:val="a1"/>
    <w:next w:val="a1"/>
    <w:autoRedefine/>
    <w:rsid w:val="00FC6711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3">
    <w:name w:val="toc 2"/>
    <w:basedOn w:val="a1"/>
    <w:next w:val="a1"/>
    <w:autoRedefine/>
    <w:rsid w:val="00FC6711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FC671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rFonts w:eastAsia="Times New Roman"/>
    </w:rPr>
  </w:style>
  <w:style w:type="paragraph" w:customStyle="1" w:styleId="affff4">
    <w:name w:val="Мой стиль"/>
    <w:basedOn w:val="a1"/>
    <w:link w:val="affff5"/>
    <w:rsid w:val="00FC671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FC6711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FC6711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FC6711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FC6711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FC6711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FC6711"/>
    <w:rPr>
      <w:sz w:val="22"/>
      <w:szCs w:val="22"/>
    </w:rPr>
  </w:style>
  <w:style w:type="character" w:customStyle="1" w:styleId="affff5">
    <w:name w:val="Мой стиль Знак"/>
    <w:link w:val="affff4"/>
    <w:locked/>
    <w:rsid w:val="00FC6711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1a">
    <w:name w:val="Абзац списка1"/>
    <w:basedOn w:val="a1"/>
    <w:rsid w:val="00FC6711"/>
    <w:pPr>
      <w:ind w:left="720"/>
      <w:contextualSpacing/>
    </w:pPr>
  </w:style>
  <w:style w:type="paragraph" w:customStyle="1" w:styleId="affff6">
    <w:name w:val="Номер"/>
    <w:basedOn w:val="a1"/>
    <w:rsid w:val="00FC6711"/>
    <w:pPr>
      <w:spacing w:before="60" w:after="60"/>
      <w:jc w:val="center"/>
    </w:pPr>
    <w:rPr>
      <w:sz w:val="28"/>
      <w:szCs w:val="20"/>
    </w:rPr>
  </w:style>
  <w:style w:type="paragraph" w:customStyle="1" w:styleId="affff7">
    <w:name w:val="Основной шрифт абзаца Знак"/>
    <w:aliases w:val="Знак3 Знак"/>
    <w:basedOn w:val="a1"/>
    <w:rsid w:val="00FC6711"/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FC6711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Point">
    <w:name w:val="Point Знак"/>
    <w:basedOn w:val="a1"/>
    <w:link w:val="Point0"/>
    <w:rsid w:val="00FC6711"/>
    <w:pPr>
      <w:spacing w:before="120" w:line="288" w:lineRule="auto"/>
      <w:ind w:firstLine="720"/>
      <w:jc w:val="both"/>
    </w:pPr>
  </w:style>
  <w:style w:type="character" w:customStyle="1" w:styleId="Point0">
    <w:name w:val="Point Знак Знак"/>
    <w:link w:val="Point"/>
    <w:locked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Рецензия1"/>
    <w:hidden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FC6711"/>
    <w:pPr>
      <w:numPr>
        <w:numId w:val="17"/>
      </w:numPr>
    </w:pPr>
  </w:style>
  <w:style w:type="numbering" w:styleId="111111">
    <w:name w:val="Outline List 2"/>
    <w:basedOn w:val="a4"/>
    <w:rsid w:val="00FC6711"/>
    <w:pPr>
      <w:numPr>
        <w:numId w:val="5"/>
      </w:numPr>
    </w:pPr>
  </w:style>
  <w:style w:type="numbering" w:styleId="1ai">
    <w:name w:val="Outline List 1"/>
    <w:basedOn w:val="a4"/>
    <w:rsid w:val="00FC6711"/>
    <w:pPr>
      <w:numPr>
        <w:numId w:val="6"/>
      </w:numPr>
    </w:pPr>
  </w:style>
  <w:style w:type="paragraph" w:customStyle="1" w:styleId="ConsPlusTitle">
    <w:name w:val="ConsPlusTitle"/>
    <w:rsid w:val="00FC6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0">
    <w:name w:val="Знак Знак33"/>
    <w:basedOn w:val="a2"/>
    <w:rsid w:val="00FC6711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affff9">
    <w:name w:val="Базовый"/>
    <w:uiPriority w:val="99"/>
    <w:rsid w:val="00FC6711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1"/>
    <w:uiPriority w:val="99"/>
    <w:rsid w:val="00FC671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711"/>
  </w:style>
  <w:style w:type="paragraph" w:customStyle="1" w:styleId="affffa">
    <w:name w:val="Прижатый влево"/>
    <w:basedOn w:val="a1"/>
    <w:next w:val="a1"/>
    <w:uiPriority w:val="99"/>
    <w:rsid w:val="00FC67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satz-Standardschriftart">
    <w:name w:val="Absatz-Standardschriftart"/>
    <w:uiPriority w:val="99"/>
    <w:rsid w:val="004D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DF115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1"/>
    <w:next w:val="Pro-Gramma"/>
    <w:link w:val="22"/>
    <w:qFormat/>
    <w:rsid w:val="00FC6711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1"/>
    <w:next w:val="a1"/>
    <w:link w:val="32"/>
    <w:qFormat/>
    <w:rsid w:val="00DF115D"/>
    <w:pPr>
      <w:keepNext/>
      <w:jc w:val="center"/>
      <w:outlineLvl w:val="2"/>
    </w:pPr>
    <w:rPr>
      <w:b/>
      <w:szCs w:val="28"/>
      <w:lang w:eastAsia="ar-SA"/>
    </w:rPr>
  </w:style>
  <w:style w:type="paragraph" w:styleId="41">
    <w:name w:val="heading 4"/>
    <w:basedOn w:val="a1"/>
    <w:next w:val="Pro-Gramma"/>
    <w:link w:val="42"/>
    <w:qFormat/>
    <w:rsid w:val="00FC6711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link w:val="52"/>
    <w:qFormat/>
    <w:rsid w:val="00FC6711"/>
    <w:pPr>
      <w:keepNext/>
      <w:spacing w:before="240" w:after="120"/>
      <w:outlineLvl w:val="4"/>
    </w:pPr>
    <w:rPr>
      <w:rFonts w:eastAsia="Times New Roman"/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FC67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C6711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FC671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C67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1"/>
    <w:next w:val="a1"/>
    <w:uiPriority w:val="99"/>
    <w:rsid w:val="00665A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7">
    <w:name w:val="List Paragraph"/>
    <w:basedOn w:val="a1"/>
    <w:uiPriority w:val="34"/>
    <w:qFormat/>
    <w:rsid w:val="009F2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1"/>
    <w:link w:val="a9"/>
    <w:uiPriority w:val="99"/>
    <w:unhideWhenUsed/>
    <w:rsid w:val="00163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1631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2"/>
    <w:unhideWhenUsed/>
    <w:rsid w:val="00066ED6"/>
    <w:rPr>
      <w:color w:val="0000FF"/>
      <w:u w:val="single"/>
    </w:rPr>
  </w:style>
  <w:style w:type="character" w:styleId="ab">
    <w:name w:val="FollowedHyperlink"/>
    <w:basedOn w:val="a2"/>
    <w:semiHidden/>
    <w:unhideWhenUsed/>
    <w:rsid w:val="00066ED6"/>
    <w:rPr>
      <w:color w:val="800080"/>
      <w:u w:val="single"/>
    </w:rPr>
  </w:style>
  <w:style w:type="paragraph" w:customStyle="1" w:styleId="xl65">
    <w:name w:val="xl65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1"/>
    <w:rsid w:val="00066ED6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1"/>
    <w:rsid w:val="00066ED6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1"/>
    <w:rsid w:val="00066E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066E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1"/>
    <w:rsid w:val="00066ED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1"/>
    <w:rsid w:val="00066ED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066ED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066E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066E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1"/>
    <w:rsid w:val="00066ED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066E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1"/>
    <w:rsid w:val="00066ED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1"/>
    <w:rsid w:val="00066ED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1"/>
    <w:rsid w:val="00066ED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1"/>
    <w:rsid w:val="00066ED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1"/>
    <w:rsid w:val="00066ED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1"/>
    <w:rsid w:val="00066ED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1"/>
    <w:rsid w:val="00066ED6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1"/>
    <w:rsid w:val="00066E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6">
    <w:name w:val="xl166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1"/>
    <w:rsid w:val="00066ED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2">
    <w:name w:val="xl172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1"/>
    <w:rsid w:val="00066ED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1"/>
    <w:rsid w:val="00066E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1"/>
    <w:rsid w:val="00066E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2">
    <w:name w:val="xl182"/>
    <w:basedOn w:val="a1"/>
    <w:rsid w:val="00066E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1"/>
    <w:rsid w:val="00066ED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4">
    <w:name w:val="xl184"/>
    <w:basedOn w:val="a1"/>
    <w:rsid w:val="00066E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1"/>
    <w:rsid w:val="00066E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1"/>
    <w:rsid w:val="00066ED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1"/>
    <w:rsid w:val="00066ED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1">
    <w:name w:val="xl191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4">
    <w:name w:val="xl194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1"/>
    <w:rsid w:val="00066E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1"/>
    <w:rsid w:val="00066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1"/>
    <w:rsid w:val="00066ED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1"/>
    <w:rsid w:val="00066ED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1"/>
    <w:rsid w:val="00066ED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a1"/>
    <w:rsid w:val="00066E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1"/>
    <w:rsid w:val="00066ED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2">
    <w:name w:val="xl202"/>
    <w:basedOn w:val="a1"/>
    <w:rsid w:val="00066ED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3">
    <w:name w:val="xl203"/>
    <w:basedOn w:val="a1"/>
    <w:rsid w:val="00066ED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4">
    <w:name w:val="xl204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5">
    <w:name w:val="xl205"/>
    <w:basedOn w:val="a1"/>
    <w:rsid w:val="00066E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1"/>
    <w:rsid w:val="00066E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1"/>
    <w:rsid w:val="00066E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1"/>
    <w:rsid w:val="00066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1Char">
    <w:name w:val="Знак1 Знак Знак Знак Знак Знак Знак Знак Знак1 Char"/>
    <w:basedOn w:val="a1"/>
    <w:rsid w:val="00E26D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1"/>
    <w:rsid w:val="00E26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1"/>
    <w:link w:val="ad"/>
    <w:rsid w:val="00E26D9F"/>
    <w:pPr>
      <w:jc w:val="both"/>
    </w:pPr>
    <w:rPr>
      <w:b/>
      <w:bCs/>
    </w:rPr>
  </w:style>
  <w:style w:type="character" w:customStyle="1" w:styleId="ad">
    <w:name w:val="Основной текст Знак"/>
    <w:basedOn w:val="a2"/>
    <w:link w:val="ac"/>
    <w:rsid w:val="00E26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6D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2"/>
    <w:link w:val="1"/>
    <w:uiPriority w:val="99"/>
    <w:rsid w:val="00DF115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32">
    <w:name w:val="Заголовок 3 Знак"/>
    <w:basedOn w:val="a2"/>
    <w:link w:val="31"/>
    <w:rsid w:val="00DF115D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character" w:customStyle="1" w:styleId="ae">
    <w:name w:val="Название Знак"/>
    <w:basedOn w:val="a2"/>
    <w:link w:val="af"/>
    <w:rsid w:val="00DF115D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af">
    <w:name w:val="Title"/>
    <w:basedOn w:val="a1"/>
    <w:link w:val="ae"/>
    <w:qFormat/>
    <w:rsid w:val="00DF115D"/>
    <w:pPr>
      <w:jc w:val="center"/>
    </w:pPr>
    <w:rPr>
      <w:b/>
      <w:caps/>
      <w:sz w:val="32"/>
      <w:szCs w:val="20"/>
      <w:lang w:eastAsia="ar-SA"/>
    </w:rPr>
  </w:style>
  <w:style w:type="character" w:customStyle="1" w:styleId="af0">
    <w:name w:val="Подзаголовок Знак"/>
    <w:basedOn w:val="a2"/>
    <w:link w:val="af1"/>
    <w:rsid w:val="00DF11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1"/>
    <w:link w:val="af0"/>
    <w:qFormat/>
    <w:rsid w:val="00DF115D"/>
    <w:pPr>
      <w:jc w:val="center"/>
    </w:pPr>
    <w:rPr>
      <w:sz w:val="28"/>
      <w:szCs w:val="20"/>
      <w:lang w:eastAsia="ar-SA"/>
    </w:rPr>
  </w:style>
  <w:style w:type="character" w:customStyle="1" w:styleId="Pro-Tab">
    <w:name w:val="Pro-Tab Знак Знак"/>
    <w:link w:val="Pro-Tab0"/>
    <w:locked/>
    <w:rsid w:val="00DF115D"/>
    <w:rPr>
      <w:rFonts w:ascii="Tahoma" w:hAnsi="Tahoma"/>
      <w:sz w:val="24"/>
      <w:lang w:eastAsia="ru-RU"/>
    </w:rPr>
  </w:style>
  <w:style w:type="paragraph" w:customStyle="1" w:styleId="Pro-Tab0">
    <w:name w:val="Pro-Tab"/>
    <w:basedOn w:val="a1"/>
    <w:link w:val="Pro-Tab"/>
    <w:rsid w:val="00DF115D"/>
    <w:pPr>
      <w:spacing w:before="40" w:after="40"/>
      <w:contextualSpacing/>
    </w:pPr>
    <w:rPr>
      <w:rFonts w:ascii="Tahoma" w:eastAsiaTheme="minorHAnsi" w:hAnsi="Tahoma" w:cstheme="minorBidi"/>
      <w:szCs w:val="22"/>
    </w:rPr>
  </w:style>
  <w:style w:type="paragraph" w:customStyle="1" w:styleId="Pro-Gramma">
    <w:name w:val="Pro-Gramma"/>
    <w:basedOn w:val="a1"/>
    <w:link w:val="Pro-Gramma0"/>
    <w:qFormat/>
    <w:rsid w:val="00DF115D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character" w:customStyle="1" w:styleId="Pro-Gramma0">
    <w:name w:val="Pro-Gramma Знак"/>
    <w:link w:val="Pro-Gramma"/>
    <w:locked/>
    <w:rsid w:val="00DF115D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2"/>
    <w:link w:val="af3"/>
    <w:uiPriority w:val="99"/>
    <w:rsid w:val="00DF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2"/>
    <w:uiPriority w:val="99"/>
    <w:rsid w:val="00DF115D"/>
    <w:pPr>
      <w:tabs>
        <w:tab w:val="center" w:pos="4677"/>
        <w:tab w:val="right" w:pos="9355"/>
      </w:tabs>
    </w:pPr>
  </w:style>
  <w:style w:type="character" w:customStyle="1" w:styleId="22">
    <w:name w:val="Заголовок 2 Знак"/>
    <w:basedOn w:val="a2"/>
    <w:link w:val="21"/>
    <w:rsid w:val="00FC6711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42">
    <w:name w:val="Заголовок 4 Знак"/>
    <w:basedOn w:val="a2"/>
    <w:link w:val="41"/>
    <w:rsid w:val="00FC6711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FC6711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FC67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C67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FC6711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0"/>
    <w:link w:val="Pro-TabHead0"/>
    <w:semiHidden/>
    <w:rsid w:val="00FC6711"/>
    <w:rPr>
      <w:rFonts w:eastAsia="Times New Roman" w:cs="Times New Roman"/>
      <w:b/>
      <w:bCs/>
      <w:sz w:val="16"/>
      <w:szCs w:val="24"/>
    </w:rPr>
  </w:style>
  <w:style w:type="paragraph" w:styleId="af4">
    <w:name w:val="header"/>
    <w:basedOn w:val="a1"/>
    <w:link w:val="af5"/>
    <w:uiPriority w:val="99"/>
    <w:rsid w:val="00FC671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2"/>
    <w:semiHidden/>
    <w:rsid w:val="00FC6711"/>
    <w:rPr>
      <w:sz w:val="16"/>
    </w:rPr>
  </w:style>
  <w:style w:type="character" w:styleId="af7">
    <w:name w:val="footnote reference"/>
    <w:basedOn w:val="a2"/>
    <w:semiHidden/>
    <w:rsid w:val="00FC6711"/>
    <w:rPr>
      <w:vertAlign w:val="superscript"/>
    </w:rPr>
  </w:style>
  <w:style w:type="paragraph" w:customStyle="1" w:styleId="af8">
    <w:name w:val="Иллюстрация"/>
    <w:semiHidden/>
    <w:rsid w:val="00FC6711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9">
    <w:name w:val="Normal (Web)"/>
    <w:basedOn w:val="a1"/>
    <w:semiHidden/>
    <w:rsid w:val="00FC6711"/>
  </w:style>
  <w:style w:type="paragraph" w:styleId="33">
    <w:name w:val="toc 3"/>
    <w:basedOn w:val="a1"/>
    <w:next w:val="a1"/>
    <w:autoRedefine/>
    <w:rsid w:val="00FC6711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a">
    <w:name w:val="Ссылка"/>
    <w:semiHidden/>
    <w:rsid w:val="00FC6711"/>
    <w:rPr>
      <w:i/>
    </w:rPr>
  </w:style>
  <w:style w:type="character" w:styleId="afb">
    <w:name w:val="Strong"/>
    <w:basedOn w:val="a2"/>
    <w:qFormat/>
    <w:rsid w:val="00FC6711"/>
    <w:rPr>
      <w:b/>
    </w:rPr>
  </w:style>
  <w:style w:type="paragraph" w:styleId="afc">
    <w:name w:val="Document Map"/>
    <w:basedOn w:val="a1"/>
    <w:link w:val="afd"/>
    <w:semiHidden/>
    <w:rsid w:val="00FC67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2"/>
    <w:link w:val="afc"/>
    <w:semiHidden/>
    <w:rsid w:val="00FC67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Message Header"/>
    <w:basedOn w:val="a1"/>
    <w:link w:val="aff"/>
    <w:semiHidden/>
    <w:rsid w:val="00FC67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basedOn w:val="a2"/>
    <w:link w:val="afe"/>
    <w:semiHidden/>
    <w:rsid w:val="00FC671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0">
    <w:name w:val="annotation text"/>
    <w:basedOn w:val="a1"/>
    <w:link w:val="aff1"/>
    <w:rsid w:val="00FC6711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rsid w:val="00FC6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1"/>
    <w:link w:val="aff3"/>
    <w:semiHidden/>
    <w:rsid w:val="00FC6711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semiHidden/>
    <w:rsid w:val="00FC67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FC6711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FC67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4">
    <w:name w:val="envelope address"/>
    <w:basedOn w:val="a1"/>
    <w:semiHidden/>
    <w:rsid w:val="00FC671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semiHidden/>
    <w:rsid w:val="00FC6711"/>
    <w:rPr>
      <w:rFonts w:cs="Times New Roman"/>
    </w:rPr>
  </w:style>
  <w:style w:type="table" w:styleId="-1">
    <w:name w:val="Table Web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5">
    <w:name w:val="Emphasis"/>
    <w:basedOn w:val="a2"/>
    <w:qFormat/>
    <w:rsid w:val="00FC6711"/>
    <w:rPr>
      <w:i/>
    </w:rPr>
  </w:style>
  <w:style w:type="paragraph" w:styleId="aff6">
    <w:name w:val="Date"/>
    <w:basedOn w:val="a1"/>
    <w:next w:val="a1"/>
    <w:link w:val="aff7"/>
    <w:semiHidden/>
    <w:rsid w:val="00FC6711"/>
  </w:style>
  <w:style w:type="character" w:customStyle="1" w:styleId="aff7">
    <w:name w:val="Дата Знак"/>
    <w:basedOn w:val="a2"/>
    <w:link w:val="aff6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te Heading"/>
    <w:basedOn w:val="a1"/>
    <w:next w:val="a1"/>
    <w:link w:val="aff9"/>
    <w:semiHidden/>
    <w:rsid w:val="00FC6711"/>
  </w:style>
  <w:style w:type="character" w:customStyle="1" w:styleId="aff9">
    <w:name w:val="Заголовок записки Знак"/>
    <w:basedOn w:val="a2"/>
    <w:link w:val="aff8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a">
    <w:name w:val="Table Elegant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FC6711"/>
    <w:rPr>
      <w:rFonts w:ascii="Courier New" w:hAnsi="Courier New"/>
      <w:sz w:val="20"/>
    </w:rPr>
  </w:style>
  <w:style w:type="table" w:styleId="13">
    <w:name w:val="Table Classic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FC6711"/>
    <w:rPr>
      <w:rFonts w:ascii="Courier New" w:hAnsi="Courier New"/>
      <w:sz w:val="20"/>
    </w:rPr>
  </w:style>
  <w:style w:type="paragraph" w:styleId="affb">
    <w:name w:val="Body Text First Indent"/>
    <w:basedOn w:val="ac"/>
    <w:link w:val="affc"/>
    <w:semiHidden/>
    <w:rsid w:val="00FC6711"/>
    <w:pPr>
      <w:spacing w:after="120"/>
      <w:ind w:firstLine="210"/>
      <w:jc w:val="left"/>
    </w:pPr>
    <w:rPr>
      <w:b w:val="0"/>
      <w:bCs w:val="0"/>
    </w:rPr>
  </w:style>
  <w:style w:type="character" w:customStyle="1" w:styleId="affc">
    <w:name w:val="Красная строка Знак"/>
    <w:basedOn w:val="ad"/>
    <w:link w:val="affb"/>
    <w:semiHidden/>
    <w:rsid w:val="00FC671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fd">
    <w:name w:val="Body Text Indent"/>
    <w:basedOn w:val="a1"/>
    <w:link w:val="affe"/>
    <w:semiHidden/>
    <w:rsid w:val="00FC6711"/>
    <w:pPr>
      <w:spacing w:after="120"/>
      <w:ind w:left="283"/>
    </w:pPr>
  </w:style>
  <w:style w:type="character" w:customStyle="1" w:styleId="affe">
    <w:name w:val="Основной текст с отступом Знак"/>
    <w:basedOn w:val="a2"/>
    <w:link w:val="affd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d"/>
    <w:link w:val="26"/>
    <w:semiHidden/>
    <w:rsid w:val="00FC6711"/>
    <w:pPr>
      <w:ind w:firstLine="210"/>
    </w:pPr>
  </w:style>
  <w:style w:type="character" w:customStyle="1" w:styleId="26">
    <w:name w:val="Красная строка 2 Знак"/>
    <w:basedOn w:val="affe"/>
    <w:link w:val="25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FC6711"/>
    <w:pPr>
      <w:numPr>
        <w:numId w:val="7"/>
      </w:numPr>
    </w:pPr>
  </w:style>
  <w:style w:type="paragraph" w:styleId="20">
    <w:name w:val="List Bullet 2"/>
    <w:basedOn w:val="a1"/>
    <w:semiHidden/>
    <w:rsid w:val="00FC6711"/>
    <w:pPr>
      <w:numPr>
        <w:numId w:val="8"/>
      </w:numPr>
    </w:pPr>
  </w:style>
  <w:style w:type="paragraph" w:styleId="30">
    <w:name w:val="List Bullet 3"/>
    <w:basedOn w:val="a1"/>
    <w:semiHidden/>
    <w:rsid w:val="00FC6711"/>
    <w:pPr>
      <w:numPr>
        <w:numId w:val="9"/>
      </w:numPr>
    </w:pPr>
  </w:style>
  <w:style w:type="paragraph" w:styleId="40">
    <w:name w:val="List Bullet 4"/>
    <w:basedOn w:val="a1"/>
    <w:semiHidden/>
    <w:rsid w:val="00FC6711"/>
    <w:pPr>
      <w:numPr>
        <w:numId w:val="10"/>
      </w:numPr>
    </w:pPr>
  </w:style>
  <w:style w:type="paragraph" w:styleId="50">
    <w:name w:val="List Bullet 5"/>
    <w:basedOn w:val="a1"/>
    <w:semiHidden/>
    <w:rsid w:val="00FC6711"/>
    <w:pPr>
      <w:numPr>
        <w:numId w:val="11"/>
      </w:numPr>
    </w:pPr>
  </w:style>
  <w:style w:type="character" w:styleId="afff">
    <w:name w:val="page number"/>
    <w:basedOn w:val="a2"/>
    <w:semiHidden/>
    <w:rsid w:val="00FC6711"/>
    <w:rPr>
      <w:rFonts w:ascii="Verdana" w:hAnsi="Verdana"/>
      <w:b/>
      <w:color w:val="C41C16"/>
      <w:sz w:val="16"/>
    </w:rPr>
  </w:style>
  <w:style w:type="character" w:styleId="afff0">
    <w:name w:val="line number"/>
    <w:basedOn w:val="a2"/>
    <w:semiHidden/>
    <w:rsid w:val="00FC6711"/>
    <w:rPr>
      <w:rFonts w:cs="Times New Roman"/>
    </w:rPr>
  </w:style>
  <w:style w:type="paragraph" w:styleId="a">
    <w:name w:val="List Number"/>
    <w:basedOn w:val="a1"/>
    <w:semiHidden/>
    <w:rsid w:val="00FC6711"/>
    <w:pPr>
      <w:numPr>
        <w:numId w:val="12"/>
      </w:numPr>
    </w:pPr>
  </w:style>
  <w:style w:type="paragraph" w:styleId="2">
    <w:name w:val="List Number 2"/>
    <w:basedOn w:val="a1"/>
    <w:semiHidden/>
    <w:rsid w:val="00FC6711"/>
    <w:pPr>
      <w:numPr>
        <w:numId w:val="13"/>
      </w:numPr>
    </w:pPr>
  </w:style>
  <w:style w:type="paragraph" w:styleId="3">
    <w:name w:val="List Number 3"/>
    <w:basedOn w:val="a1"/>
    <w:semiHidden/>
    <w:rsid w:val="00FC6711"/>
    <w:pPr>
      <w:numPr>
        <w:numId w:val="14"/>
      </w:numPr>
    </w:pPr>
  </w:style>
  <w:style w:type="paragraph" w:styleId="4">
    <w:name w:val="List Number 4"/>
    <w:basedOn w:val="a1"/>
    <w:semiHidden/>
    <w:rsid w:val="00FC6711"/>
    <w:pPr>
      <w:numPr>
        <w:numId w:val="15"/>
      </w:numPr>
    </w:pPr>
  </w:style>
  <w:style w:type="paragraph" w:styleId="5">
    <w:name w:val="List Number 5"/>
    <w:basedOn w:val="a1"/>
    <w:semiHidden/>
    <w:rsid w:val="00FC6711"/>
    <w:pPr>
      <w:numPr>
        <w:numId w:val="16"/>
      </w:numPr>
    </w:pPr>
  </w:style>
  <w:style w:type="character" w:styleId="HTML4">
    <w:name w:val="HTML Sample"/>
    <w:basedOn w:val="a2"/>
    <w:semiHidden/>
    <w:rsid w:val="00FC6711"/>
    <w:rPr>
      <w:rFonts w:ascii="Courier New" w:hAnsi="Courier New"/>
    </w:rPr>
  </w:style>
  <w:style w:type="paragraph" w:styleId="27">
    <w:name w:val="envelope return"/>
    <w:basedOn w:val="a1"/>
    <w:semiHidden/>
    <w:rsid w:val="00FC6711"/>
    <w:rPr>
      <w:rFonts w:ascii="Arial" w:hAnsi="Arial" w:cs="Arial"/>
      <w:sz w:val="20"/>
      <w:szCs w:val="20"/>
    </w:rPr>
  </w:style>
  <w:style w:type="table" w:styleId="14">
    <w:name w:val="Table 3D effects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Indent"/>
    <w:basedOn w:val="a1"/>
    <w:semiHidden/>
    <w:rsid w:val="00FC6711"/>
    <w:pPr>
      <w:ind w:left="708"/>
    </w:pPr>
  </w:style>
  <w:style w:type="character" w:styleId="HTML5">
    <w:name w:val="HTML Definition"/>
    <w:basedOn w:val="a2"/>
    <w:semiHidden/>
    <w:rsid w:val="00FC6711"/>
    <w:rPr>
      <w:i/>
    </w:rPr>
  </w:style>
  <w:style w:type="paragraph" w:styleId="29">
    <w:name w:val="Body Text 2"/>
    <w:basedOn w:val="a1"/>
    <w:link w:val="2a"/>
    <w:semiHidden/>
    <w:rsid w:val="00FC6711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FC671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FC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FC6711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FC671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FC67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FC6711"/>
    <w:rPr>
      <w:i/>
    </w:rPr>
  </w:style>
  <w:style w:type="character" w:styleId="HTML7">
    <w:name w:val="HTML Typewriter"/>
    <w:basedOn w:val="a2"/>
    <w:semiHidden/>
    <w:rsid w:val="00FC6711"/>
    <w:rPr>
      <w:rFonts w:ascii="Courier New" w:hAnsi="Courier New"/>
      <w:sz w:val="20"/>
    </w:rPr>
  </w:style>
  <w:style w:type="paragraph" w:styleId="afff2">
    <w:name w:val="Signature"/>
    <w:basedOn w:val="a1"/>
    <w:link w:val="afff3"/>
    <w:semiHidden/>
    <w:rsid w:val="00FC6711"/>
    <w:pPr>
      <w:ind w:left="4252"/>
    </w:pPr>
  </w:style>
  <w:style w:type="character" w:customStyle="1" w:styleId="afff3">
    <w:name w:val="Подпись Знак"/>
    <w:basedOn w:val="a2"/>
    <w:link w:val="afff2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Salutation"/>
    <w:basedOn w:val="a1"/>
    <w:next w:val="a1"/>
    <w:link w:val="afff5"/>
    <w:semiHidden/>
    <w:rsid w:val="00FC6711"/>
  </w:style>
  <w:style w:type="character" w:customStyle="1" w:styleId="afff5">
    <w:name w:val="Приветствие Знак"/>
    <w:basedOn w:val="a2"/>
    <w:link w:val="afff4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1"/>
    <w:semiHidden/>
    <w:rsid w:val="00FC6711"/>
    <w:pPr>
      <w:spacing w:after="120"/>
      <w:ind w:left="283"/>
    </w:pPr>
  </w:style>
  <w:style w:type="paragraph" w:styleId="2d">
    <w:name w:val="List Continue 2"/>
    <w:basedOn w:val="a1"/>
    <w:semiHidden/>
    <w:rsid w:val="00FC6711"/>
    <w:pPr>
      <w:spacing w:after="120"/>
      <w:ind w:left="566"/>
    </w:pPr>
  </w:style>
  <w:style w:type="paragraph" w:styleId="3a">
    <w:name w:val="List Continue 3"/>
    <w:basedOn w:val="a1"/>
    <w:semiHidden/>
    <w:rsid w:val="00FC6711"/>
    <w:pPr>
      <w:spacing w:after="120"/>
      <w:ind w:left="849"/>
    </w:pPr>
  </w:style>
  <w:style w:type="paragraph" w:styleId="44">
    <w:name w:val="List Continue 4"/>
    <w:basedOn w:val="a1"/>
    <w:semiHidden/>
    <w:rsid w:val="00FC6711"/>
    <w:pPr>
      <w:spacing w:after="120"/>
      <w:ind w:left="1132"/>
    </w:pPr>
  </w:style>
  <w:style w:type="paragraph" w:styleId="53">
    <w:name w:val="List Continue 5"/>
    <w:basedOn w:val="a1"/>
    <w:semiHidden/>
    <w:rsid w:val="00FC6711"/>
    <w:pPr>
      <w:spacing w:after="120"/>
      <w:ind w:left="1415"/>
    </w:pPr>
  </w:style>
  <w:style w:type="table" w:styleId="15">
    <w:name w:val="Table Simple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semiHidden/>
    <w:rsid w:val="00FC6711"/>
    <w:pPr>
      <w:ind w:left="4252"/>
    </w:pPr>
  </w:style>
  <w:style w:type="character" w:customStyle="1" w:styleId="afff8">
    <w:name w:val="Прощание Знак"/>
    <w:basedOn w:val="a2"/>
    <w:link w:val="afff7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semiHidden/>
    <w:rsid w:val="00FC6711"/>
    <w:pPr>
      <w:ind w:left="283" w:hanging="283"/>
    </w:pPr>
  </w:style>
  <w:style w:type="paragraph" w:styleId="2f0">
    <w:name w:val="List 2"/>
    <w:basedOn w:val="a1"/>
    <w:semiHidden/>
    <w:rsid w:val="00FC6711"/>
    <w:pPr>
      <w:ind w:left="566" w:hanging="283"/>
    </w:pPr>
  </w:style>
  <w:style w:type="paragraph" w:styleId="3d">
    <w:name w:val="List 3"/>
    <w:basedOn w:val="a1"/>
    <w:semiHidden/>
    <w:rsid w:val="00FC6711"/>
    <w:pPr>
      <w:ind w:left="849" w:hanging="283"/>
    </w:pPr>
  </w:style>
  <w:style w:type="paragraph" w:styleId="46">
    <w:name w:val="List 4"/>
    <w:basedOn w:val="a1"/>
    <w:semiHidden/>
    <w:rsid w:val="00FC6711"/>
    <w:pPr>
      <w:ind w:left="1132" w:hanging="283"/>
    </w:pPr>
  </w:style>
  <w:style w:type="paragraph" w:styleId="55">
    <w:name w:val="List 5"/>
    <w:basedOn w:val="a1"/>
    <w:semiHidden/>
    <w:rsid w:val="00FC6711"/>
    <w:pPr>
      <w:ind w:left="1415" w:hanging="283"/>
    </w:pPr>
  </w:style>
  <w:style w:type="table" w:styleId="afffb">
    <w:name w:val="Table Professional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FC6711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FC6711"/>
    <w:rPr>
      <w:rFonts w:ascii="Courier New" w:eastAsia="Times New Roman" w:hAnsi="Courier New" w:cs="Courier New"/>
      <w:sz w:val="20"/>
      <w:szCs w:val="20"/>
      <w:lang w:eastAsia="ru-RU"/>
    </w:rPr>
  </w:style>
  <w:style w:type="table" w:styleId="17">
    <w:name w:val="Table Columns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semiHidden/>
    <w:rsid w:val="00FC6711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2"/>
    <w:link w:val="afffc"/>
    <w:semiHidden/>
    <w:rsid w:val="00FC6711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e">
    <w:name w:val="Table Theme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semiHidden/>
    <w:rsid w:val="00FC6711"/>
    <w:pPr>
      <w:spacing w:after="120"/>
      <w:ind w:left="1440" w:right="1440"/>
    </w:pPr>
  </w:style>
  <w:style w:type="character" w:styleId="HTMLa">
    <w:name w:val="HTML Cite"/>
    <w:basedOn w:val="a2"/>
    <w:semiHidden/>
    <w:rsid w:val="00FC6711"/>
    <w:rPr>
      <w:i/>
    </w:rPr>
  </w:style>
  <w:style w:type="paragraph" w:styleId="affff0">
    <w:name w:val="E-mail Signature"/>
    <w:basedOn w:val="a1"/>
    <w:link w:val="affff1"/>
    <w:semiHidden/>
    <w:rsid w:val="00FC6711"/>
  </w:style>
  <w:style w:type="character" w:customStyle="1" w:styleId="affff1">
    <w:name w:val="Электронная подпись Знак"/>
    <w:basedOn w:val="a2"/>
    <w:link w:val="affff0"/>
    <w:semiHidden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FC6711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2">
    <w:name w:val="footnote text"/>
    <w:basedOn w:val="a1"/>
    <w:link w:val="affff3"/>
    <w:rsid w:val="00FC6711"/>
    <w:rPr>
      <w:rFonts w:ascii="Tahoma" w:hAnsi="Tahoma"/>
      <w:i/>
      <w:sz w:val="16"/>
      <w:szCs w:val="20"/>
    </w:rPr>
  </w:style>
  <w:style w:type="character" w:customStyle="1" w:styleId="affff3">
    <w:name w:val="Текст сноски Знак"/>
    <w:basedOn w:val="a2"/>
    <w:link w:val="affff2"/>
    <w:rsid w:val="00FC6711"/>
    <w:rPr>
      <w:rFonts w:ascii="Tahoma" w:eastAsia="Times New Roman" w:hAnsi="Tahoma" w:cs="Times New Roman"/>
      <w:i/>
      <w:sz w:val="16"/>
      <w:szCs w:val="20"/>
      <w:lang w:eastAsia="ru-RU"/>
    </w:rPr>
  </w:style>
  <w:style w:type="character" w:customStyle="1" w:styleId="Pro-">
    <w:name w:val="Pro-Ссылка"/>
    <w:rsid w:val="00FC6711"/>
    <w:rPr>
      <w:i/>
      <w:color w:val="808080"/>
      <w:u w:val="none"/>
    </w:rPr>
  </w:style>
  <w:style w:type="paragraph" w:customStyle="1" w:styleId="Bottom">
    <w:name w:val="Bottom"/>
    <w:basedOn w:val="af3"/>
    <w:rsid w:val="00FC6711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FC6711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FC6711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FC6711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FC6711"/>
    <w:pPr>
      <w:tabs>
        <w:tab w:val="left" w:pos="1134"/>
      </w:tabs>
      <w:spacing w:before="180"/>
      <w:ind w:hanging="414"/>
    </w:pPr>
    <w:rPr>
      <w:rFonts w:eastAsia="Times New Roman"/>
    </w:rPr>
  </w:style>
  <w:style w:type="character" w:customStyle="1" w:styleId="Pro-List10">
    <w:name w:val="Pro-List #1 Знак Знак"/>
    <w:link w:val="Pro-List1"/>
    <w:locked/>
    <w:rsid w:val="00FC671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FC6711"/>
    <w:rPr>
      <w:b/>
      <w:color w:val="C41C16"/>
    </w:rPr>
  </w:style>
  <w:style w:type="paragraph" w:customStyle="1" w:styleId="Pro-List-1">
    <w:name w:val="Pro-List -1"/>
    <w:basedOn w:val="Pro-List1"/>
    <w:rsid w:val="00FC6711"/>
    <w:pPr>
      <w:numPr>
        <w:ilvl w:val="2"/>
        <w:numId w:val="18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FC6711"/>
    <w:pPr>
      <w:numPr>
        <w:ilvl w:val="0"/>
        <w:numId w:val="19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FC6711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FC6711"/>
    <w:rPr>
      <w:rFonts w:ascii="Courier New" w:hAnsi="Courier New"/>
    </w:rPr>
  </w:style>
  <w:style w:type="paragraph" w:styleId="19">
    <w:name w:val="toc 1"/>
    <w:basedOn w:val="a1"/>
    <w:next w:val="a1"/>
    <w:autoRedefine/>
    <w:rsid w:val="00FC6711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3">
    <w:name w:val="toc 2"/>
    <w:basedOn w:val="a1"/>
    <w:next w:val="a1"/>
    <w:autoRedefine/>
    <w:rsid w:val="00FC6711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FC671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  <w:rPr>
      <w:rFonts w:eastAsia="Times New Roman"/>
    </w:rPr>
  </w:style>
  <w:style w:type="paragraph" w:customStyle="1" w:styleId="affff4">
    <w:name w:val="Мой стиль"/>
    <w:basedOn w:val="a1"/>
    <w:link w:val="affff5"/>
    <w:rsid w:val="00FC671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FC6711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FC6711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FC6711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FC6711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FC6711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FC6711"/>
    <w:rPr>
      <w:sz w:val="22"/>
      <w:szCs w:val="22"/>
    </w:rPr>
  </w:style>
  <w:style w:type="character" w:customStyle="1" w:styleId="affff5">
    <w:name w:val="Мой стиль Знак"/>
    <w:link w:val="affff4"/>
    <w:locked/>
    <w:rsid w:val="00FC6711"/>
    <w:rPr>
      <w:rFonts w:ascii="Georgia" w:eastAsia="Times New Roman" w:hAnsi="Georgia" w:cs="Times New Roman"/>
      <w:sz w:val="20"/>
      <w:szCs w:val="20"/>
      <w:lang w:eastAsia="ru-RU"/>
    </w:rPr>
  </w:style>
  <w:style w:type="paragraph" w:customStyle="1" w:styleId="1a">
    <w:name w:val="Абзац списка1"/>
    <w:basedOn w:val="a1"/>
    <w:rsid w:val="00FC6711"/>
    <w:pPr>
      <w:ind w:left="720"/>
      <w:contextualSpacing/>
    </w:pPr>
  </w:style>
  <w:style w:type="paragraph" w:customStyle="1" w:styleId="affff6">
    <w:name w:val="Номер"/>
    <w:basedOn w:val="a1"/>
    <w:rsid w:val="00FC6711"/>
    <w:pPr>
      <w:spacing w:before="60" w:after="60"/>
      <w:jc w:val="center"/>
    </w:pPr>
    <w:rPr>
      <w:sz w:val="28"/>
      <w:szCs w:val="20"/>
    </w:rPr>
  </w:style>
  <w:style w:type="paragraph" w:customStyle="1" w:styleId="affff7">
    <w:name w:val="Основной шрифт абзаца Знак"/>
    <w:aliases w:val="Знак3 Знак"/>
    <w:basedOn w:val="a1"/>
    <w:rsid w:val="00FC6711"/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FC6711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Point">
    <w:name w:val="Point Знак"/>
    <w:basedOn w:val="a1"/>
    <w:link w:val="Point0"/>
    <w:rsid w:val="00FC6711"/>
    <w:pPr>
      <w:spacing w:before="120" w:line="288" w:lineRule="auto"/>
      <w:ind w:firstLine="720"/>
      <w:jc w:val="both"/>
    </w:pPr>
  </w:style>
  <w:style w:type="character" w:customStyle="1" w:styleId="Point0">
    <w:name w:val="Point Знак Знак"/>
    <w:link w:val="Point"/>
    <w:locked/>
    <w:rsid w:val="00FC6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Рецензия1"/>
    <w:hidden/>
    <w:semiHidden/>
    <w:rsid w:val="00FC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FC6711"/>
    <w:pPr>
      <w:numPr>
        <w:numId w:val="17"/>
      </w:numPr>
    </w:pPr>
  </w:style>
  <w:style w:type="numbering" w:styleId="111111">
    <w:name w:val="Outline List 2"/>
    <w:basedOn w:val="a4"/>
    <w:rsid w:val="00FC6711"/>
    <w:pPr>
      <w:numPr>
        <w:numId w:val="5"/>
      </w:numPr>
    </w:pPr>
  </w:style>
  <w:style w:type="numbering" w:styleId="1ai">
    <w:name w:val="Outline List 1"/>
    <w:basedOn w:val="a4"/>
    <w:rsid w:val="00FC6711"/>
    <w:pPr>
      <w:numPr>
        <w:numId w:val="6"/>
      </w:numPr>
    </w:pPr>
  </w:style>
  <w:style w:type="paragraph" w:customStyle="1" w:styleId="ConsPlusTitle">
    <w:name w:val="ConsPlusTitle"/>
    <w:rsid w:val="00FC6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0">
    <w:name w:val="Знак Знак33"/>
    <w:basedOn w:val="a2"/>
    <w:rsid w:val="00FC6711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affff9">
    <w:name w:val="Базовый"/>
    <w:uiPriority w:val="99"/>
    <w:rsid w:val="00FC6711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1"/>
    <w:uiPriority w:val="99"/>
    <w:rsid w:val="00FC671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711"/>
  </w:style>
  <w:style w:type="paragraph" w:customStyle="1" w:styleId="affffa">
    <w:name w:val="Прижатый влево"/>
    <w:basedOn w:val="a1"/>
    <w:next w:val="a1"/>
    <w:uiPriority w:val="99"/>
    <w:rsid w:val="00FC67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satz-Standardschriftart">
    <w:name w:val="Absatz-Standardschriftart"/>
    <w:uiPriority w:val="99"/>
    <w:rsid w:val="004D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ines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DBE2-E905-4C79-9314-4791E569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6595</TotalTime>
  <Pages>194</Pages>
  <Words>28390</Words>
  <Characters>161827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189838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91</cp:revision>
  <cp:lastPrinted>2018-05-30T10:59:00Z</cp:lastPrinted>
  <dcterms:created xsi:type="dcterms:W3CDTF">2018-04-26T11:06:00Z</dcterms:created>
  <dcterms:modified xsi:type="dcterms:W3CDTF">2018-05-30T11:41:00Z</dcterms:modified>
</cp:coreProperties>
</file>