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51" w:rsidRPr="004631AD" w:rsidRDefault="009C4551" w:rsidP="009C4551">
      <w:pPr>
        <w:jc w:val="center"/>
        <w:rPr>
          <w:sz w:val="28"/>
          <w:szCs w:val="28"/>
        </w:rPr>
      </w:pPr>
      <w:r>
        <w:rPr>
          <w:noProof/>
          <w:sz w:val="28"/>
          <w:szCs w:val="28"/>
        </w:rPr>
        <w:drawing>
          <wp:inline distT="0" distB="0" distL="0" distR="0" wp14:anchorId="0100D217" wp14:editId="178872D5">
            <wp:extent cx="659765" cy="826770"/>
            <wp:effectExtent l="0" t="0" r="698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ымянный"/>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59765" cy="826770"/>
                    </a:xfrm>
                    <a:prstGeom prst="rect">
                      <a:avLst/>
                    </a:prstGeom>
                    <a:noFill/>
                    <a:ln>
                      <a:noFill/>
                    </a:ln>
                  </pic:spPr>
                </pic:pic>
              </a:graphicData>
            </a:graphic>
          </wp:inline>
        </w:drawing>
      </w:r>
    </w:p>
    <w:p w:rsidR="009C4551" w:rsidRPr="004631AD" w:rsidRDefault="009C4551" w:rsidP="009C4551">
      <w:pPr>
        <w:jc w:val="center"/>
        <w:rPr>
          <w:sz w:val="28"/>
          <w:szCs w:val="28"/>
        </w:rPr>
      </w:pPr>
    </w:p>
    <w:p w:rsidR="009C4551" w:rsidRDefault="009C4551" w:rsidP="009C4551">
      <w:pPr>
        <w:jc w:val="center"/>
        <w:rPr>
          <w:spacing w:val="60"/>
        </w:rPr>
      </w:pPr>
      <w:r>
        <w:rPr>
          <w:b/>
          <w:bCs/>
          <w:color w:val="000000"/>
          <w:spacing w:val="60"/>
          <w:position w:val="3"/>
          <w:sz w:val="66"/>
          <w:szCs w:val="66"/>
        </w:rPr>
        <w:t>ПОСТАНОВЛЕНИЕ</w:t>
      </w:r>
    </w:p>
    <w:p w:rsidR="009C4551" w:rsidRPr="004631AD" w:rsidRDefault="009C4551" w:rsidP="009C4551">
      <w:pPr>
        <w:shd w:val="clear" w:color="auto" w:fill="FFFFFF"/>
        <w:jc w:val="center"/>
        <w:rPr>
          <w:b/>
          <w:bCs/>
          <w:color w:val="000000"/>
          <w:spacing w:val="56"/>
          <w:sz w:val="40"/>
          <w:szCs w:val="40"/>
        </w:rPr>
      </w:pPr>
      <w:r w:rsidRPr="004631AD">
        <w:rPr>
          <w:b/>
          <w:bCs/>
          <w:color w:val="000000"/>
          <w:spacing w:val="56"/>
          <w:sz w:val="40"/>
          <w:szCs w:val="40"/>
        </w:rPr>
        <w:t>администрации</w:t>
      </w:r>
    </w:p>
    <w:p w:rsidR="009C4551" w:rsidRPr="004631AD" w:rsidRDefault="009C4551" w:rsidP="009C4551">
      <w:pPr>
        <w:shd w:val="clear" w:color="auto" w:fill="FFFFFF"/>
        <w:jc w:val="center"/>
        <w:rPr>
          <w:b/>
          <w:bCs/>
          <w:color w:val="000000"/>
          <w:spacing w:val="56"/>
          <w:sz w:val="40"/>
          <w:szCs w:val="40"/>
        </w:rPr>
      </w:pPr>
      <w:r w:rsidRPr="004631AD">
        <w:rPr>
          <w:b/>
          <w:bCs/>
          <w:color w:val="000000"/>
          <w:spacing w:val="56"/>
          <w:sz w:val="40"/>
          <w:szCs w:val="40"/>
        </w:rPr>
        <w:t>городского округа Кинешма</w:t>
      </w:r>
    </w:p>
    <w:p w:rsidR="009C4551" w:rsidRPr="00D86330" w:rsidRDefault="009C4551" w:rsidP="009C4551">
      <w:pPr>
        <w:jc w:val="center"/>
      </w:pPr>
    </w:p>
    <w:p w:rsidR="009C4551" w:rsidRDefault="009C4551" w:rsidP="009C4551">
      <w:pPr>
        <w:jc w:val="center"/>
        <w:rPr>
          <w:sz w:val="28"/>
          <w:szCs w:val="28"/>
        </w:rPr>
      </w:pPr>
      <w:r w:rsidRPr="00F2617C">
        <w:rPr>
          <w:sz w:val="28"/>
          <w:szCs w:val="28"/>
        </w:rPr>
        <w:t xml:space="preserve">от </w:t>
      </w:r>
      <w:r w:rsidR="00167C1C">
        <w:rPr>
          <w:sz w:val="28"/>
          <w:szCs w:val="28"/>
        </w:rPr>
        <w:t>30.12.2019</w:t>
      </w:r>
      <w:r w:rsidRPr="00F2617C">
        <w:rPr>
          <w:sz w:val="28"/>
          <w:szCs w:val="28"/>
        </w:rPr>
        <w:t xml:space="preserve"> № </w:t>
      </w:r>
      <w:r w:rsidR="00167C1C">
        <w:rPr>
          <w:sz w:val="28"/>
          <w:szCs w:val="28"/>
        </w:rPr>
        <w:t>1790-п</w:t>
      </w:r>
    </w:p>
    <w:p w:rsidR="009C4551" w:rsidRDefault="009C4551" w:rsidP="009C4551">
      <w:pPr>
        <w:jc w:val="center"/>
        <w:rPr>
          <w:sz w:val="28"/>
          <w:szCs w:val="28"/>
        </w:rPr>
      </w:pPr>
    </w:p>
    <w:p w:rsidR="009C4551" w:rsidRPr="009C4551" w:rsidRDefault="009C4551" w:rsidP="009C4551">
      <w:pPr>
        <w:widowControl w:val="0"/>
        <w:autoSpaceDE w:val="0"/>
        <w:autoSpaceDN w:val="0"/>
        <w:adjustRightInd w:val="0"/>
        <w:spacing w:before="108" w:after="108"/>
        <w:jc w:val="center"/>
        <w:outlineLvl w:val="0"/>
        <w:rPr>
          <w:rFonts w:eastAsiaTheme="minorEastAsia"/>
          <w:b/>
          <w:bCs/>
          <w:color w:val="26282F"/>
          <w:sz w:val="28"/>
          <w:szCs w:val="28"/>
        </w:rPr>
      </w:pPr>
      <w:r>
        <w:rPr>
          <w:b/>
          <w:bCs/>
          <w:sz w:val="28"/>
          <w:szCs w:val="28"/>
        </w:rPr>
        <w:t>О внесении изменений в постановление администрации городского округа Кинешма</w:t>
      </w:r>
      <w:r>
        <w:rPr>
          <w:rFonts w:eastAsiaTheme="minorEastAsia"/>
          <w:b/>
          <w:bCs/>
          <w:color w:val="26282F"/>
          <w:sz w:val="28"/>
          <w:szCs w:val="28"/>
        </w:rPr>
        <w:t xml:space="preserve"> </w:t>
      </w:r>
      <w:r w:rsidRPr="009C4551">
        <w:rPr>
          <w:rFonts w:eastAsiaTheme="minorEastAsia"/>
          <w:b/>
          <w:bCs/>
          <w:color w:val="26282F"/>
          <w:sz w:val="28"/>
          <w:szCs w:val="28"/>
        </w:rPr>
        <w:t>от 29 декабря 2017 г. N 1853п</w:t>
      </w:r>
      <w:r w:rsidRPr="009C4551">
        <w:rPr>
          <w:rFonts w:eastAsiaTheme="minorEastAsia"/>
          <w:b/>
          <w:bCs/>
          <w:color w:val="26282F"/>
          <w:sz w:val="28"/>
          <w:szCs w:val="28"/>
        </w:rPr>
        <w:br/>
        <w:t>"Об утверждении муниципальной программы "Формирование современной городской среды на территории муниципального образования "Городской округ Кинешма" на 2018 - 202</w:t>
      </w:r>
      <w:r>
        <w:rPr>
          <w:rFonts w:eastAsiaTheme="minorEastAsia"/>
          <w:b/>
          <w:bCs/>
          <w:color w:val="26282F"/>
          <w:sz w:val="28"/>
          <w:szCs w:val="28"/>
        </w:rPr>
        <w:t>2</w:t>
      </w:r>
      <w:r w:rsidRPr="009C4551">
        <w:rPr>
          <w:rFonts w:eastAsiaTheme="minorEastAsia"/>
          <w:b/>
          <w:bCs/>
          <w:color w:val="26282F"/>
          <w:sz w:val="28"/>
          <w:szCs w:val="28"/>
        </w:rPr>
        <w:t> годы"</w:t>
      </w:r>
    </w:p>
    <w:p w:rsidR="009C4551" w:rsidRDefault="009C4551" w:rsidP="009C4551">
      <w:pPr>
        <w:jc w:val="center"/>
        <w:rPr>
          <w:sz w:val="28"/>
          <w:szCs w:val="28"/>
        </w:rPr>
      </w:pPr>
    </w:p>
    <w:p w:rsidR="00B16520" w:rsidRDefault="009C4551" w:rsidP="009C4551">
      <w:pPr>
        <w:widowControl w:val="0"/>
        <w:autoSpaceDE w:val="0"/>
        <w:autoSpaceDN w:val="0"/>
        <w:adjustRightInd w:val="0"/>
        <w:ind w:firstLine="720"/>
        <w:jc w:val="both"/>
        <w:rPr>
          <w:rFonts w:eastAsiaTheme="minorEastAsia"/>
          <w:sz w:val="28"/>
          <w:szCs w:val="28"/>
        </w:rPr>
      </w:pPr>
      <w:r w:rsidRPr="009C4551">
        <w:rPr>
          <w:rFonts w:eastAsiaTheme="minorEastAsia"/>
          <w:sz w:val="28"/>
          <w:szCs w:val="28"/>
        </w:rPr>
        <w:t xml:space="preserve">В соответствие с </w:t>
      </w:r>
      <w:hyperlink r:id="rId10" w:history="1">
        <w:r w:rsidRPr="009C4551">
          <w:rPr>
            <w:rFonts w:eastAsiaTheme="minorEastAsia"/>
            <w:sz w:val="28"/>
            <w:szCs w:val="28"/>
          </w:rPr>
          <w:t>Постановлением</w:t>
        </w:r>
      </w:hyperlink>
      <w:r w:rsidRPr="009C4551">
        <w:rPr>
          <w:rFonts w:eastAsiaTheme="minorEastAsia"/>
          <w:sz w:val="28"/>
          <w:szCs w:val="28"/>
        </w:rPr>
        <w:t xml:space="preserve"> Правительства Ивановской области от 1 сентября 2017 г. N 337-п "Об утверждении государственной программы Ивановской области "Формирование современной городской среды" на 2018 - 202</w:t>
      </w:r>
      <w:r w:rsidR="00B16520">
        <w:rPr>
          <w:rFonts w:eastAsiaTheme="minorEastAsia"/>
          <w:sz w:val="28"/>
          <w:szCs w:val="28"/>
        </w:rPr>
        <w:t>2</w:t>
      </w:r>
      <w:r w:rsidRPr="009C4551">
        <w:rPr>
          <w:rFonts w:eastAsiaTheme="minorEastAsia"/>
          <w:sz w:val="28"/>
          <w:szCs w:val="28"/>
        </w:rPr>
        <w:t xml:space="preserve"> годы", </w:t>
      </w:r>
      <w:hyperlink r:id="rId11" w:history="1">
        <w:r w:rsidRPr="009C4551">
          <w:rPr>
            <w:rFonts w:eastAsiaTheme="minorEastAsia"/>
            <w:sz w:val="28"/>
            <w:szCs w:val="28"/>
          </w:rPr>
          <w:t>приказом</w:t>
        </w:r>
      </w:hyperlink>
      <w:r w:rsidRPr="009C4551">
        <w:rPr>
          <w:rFonts w:eastAsiaTheme="minorEastAsia"/>
          <w:sz w:val="28"/>
          <w:szCs w:val="28"/>
        </w:rPr>
        <w:t xml:space="preserve"> Министерства строительства и жилищно-коммунального хозяйства Российской Федерации от 06.04.2017 N 691/</w:t>
      </w:r>
      <w:proofErr w:type="spellStart"/>
      <w:proofErr w:type="gramStart"/>
      <w:r w:rsidRPr="009C4551">
        <w:rPr>
          <w:rFonts w:eastAsiaTheme="minorEastAsia"/>
          <w:sz w:val="28"/>
          <w:szCs w:val="28"/>
        </w:rPr>
        <w:t>пр</w:t>
      </w:r>
      <w:proofErr w:type="spellEnd"/>
      <w:proofErr w:type="gramEnd"/>
      <w:r w:rsidRPr="009C4551">
        <w:rPr>
          <w:rFonts w:eastAsiaTheme="minorEastAsia"/>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9C4551">
        <w:rPr>
          <w:rFonts w:eastAsiaTheme="minorEastAsia"/>
          <w:sz w:val="28"/>
          <w:szCs w:val="28"/>
        </w:rPr>
        <w:t>рамках реализации приоритетного проекта "Формирование комфортной городской среды" на 2018 - 202</w:t>
      </w:r>
      <w:r w:rsidR="00B16520">
        <w:rPr>
          <w:rFonts w:eastAsiaTheme="minorEastAsia"/>
          <w:sz w:val="28"/>
          <w:szCs w:val="28"/>
        </w:rPr>
        <w:t>2</w:t>
      </w:r>
      <w:r w:rsidRPr="009C4551">
        <w:rPr>
          <w:rFonts w:eastAsiaTheme="minorEastAsia"/>
          <w:sz w:val="28"/>
          <w:szCs w:val="28"/>
        </w:rPr>
        <w:t xml:space="preserve"> годы", руководствуясь </w:t>
      </w:r>
      <w:hyperlink r:id="rId12" w:history="1">
        <w:r w:rsidRPr="009C4551">
          <w:rPr>
            <w:rFonts w:eastAsiaTheme="minorEastAsia"/>
            <w:sz w:val="28"/>
            <w:szCs w:val="28"/>
          </w:rPr>
          <w:t>ст. 41</w:t>
        </w:r>
      </w:hyperlink>
      <w:r w:rsidRPr="009C4551">
        <w:rPr>
          <w:rFonts w:eastAsiaTheme="minorEastAsia"/>
          <w:sz w:val="28"/>
          <w:szCs w:val="28"/>
        </w:rPr>
        <w:t xml:space="preserve">, </w:t>
      </w:r>
      <w:hyperlink r:id="rId13" w:history="1">
        <w:r w:rsidRPr="009C4551">
          <w:rPr>
            <w:rFonts w:eastAsiaTheme="minorEastAsia"/>
            <w:sz w:val="28"/>
            <w:szCs w:val="28"/>
          </w:rPr>
          <w:t>46</w:t>
        </w:r>
      </w:hyperlink>
      <w:r w:rsidRPr="009C4551">
        <w:rPr>
          <w:rFonts w:eastAsiaTheme="minorEastAsia"/>
          <w:sz w:val="28"/>
          <w:szCs w:val="28"/>
        </w:rPr>
        <w:t xml:space="preserve">, </w:t>
      </w:r>
      <w:hyperlink r:id="rId14" w:history="1">
        <w:r w:rsidRPr="009C4551">
          <w:rPr>
            <w:rFonts w:eastAsiaTheme="minorEastAsia"/>
            <w:sz w:val="28"/>
            <w:szCs w:val="28"/>
          </w:rPr>
          <w:t>56</w:t>
        </w:r>
      </w:hyperlink>
      <w:r w:rsidRPr="009C4551">
        <w:rPr>
          <w:rFonts w:eastAsiaTheme="minorEastAsia"/>
          <w:sz w:val="28"/>
          <w:szCs w:val="28"/>
        </w:rPr>
        <w:t xml:space="preserve"> Устава муниципального образования "Городской округ Кинешма", </w:t>
      </w:r>
      <w:hyperlink r:id="rId15" w:history="1">
        <w:r w:rsidRPr="009C4551">
          <w:rPr>
            <w:rFonts w:eastAsiaTheme="minorEastAsia"/>
            <w:sz w:val="28"/>
            <w:szCs w:val="28"/>
          </w:rPr>
          <w:t>постановления</w:t>
        </w:r>
      </w:hyperlink>
      <w:r w:rsidRPr="009C4551">
        <w:rPr>
          <w:rFonts w:eastAsiaTheme="minorEastAsia"/>
          <w:sz w:val="28"/>
          <w:szCs w:val="28"/>
        </w:rPr>
        <w:t xml:space="preserve"> администрации городского округа Кинешма от 11.11.2013 N 2556п "Об утверждении порядка разработки, реализации и оценки эффективности муниципальных программ городского округа Кинешма", постановления администрации городского округа Кинешма от 05.09.2013 N 1936п "Об утверждении перечня муниципальных программ", администрация</w:t>
      </w:r>
      <w:proofErr w:type="gramEnd"/>
      <w:r w:rsidRPr="009C4551">
        <w:rPr>
          <w:rFonts w:eastAsiaTheme="minorEastAsia"/>
          <w:sz w:val="28"/>
          <w:szCs w:val="28"/>
        </w:rPr>
        <w:t xml:space="preserve"> городского округа Кинешма </w:t>
      </w:r>
    </w:p>
    <w:p w:rsidR="00B16520" w:rsidRDefault="00B16520" w:rsidP="009C4551">
      <w:pPr>
        <w:widowControl w:val="0"/>
        <w:autoSpaceDE w:val="0"/>
        <w:autoSpaceDN w:val="0"/>
        <w:adjustRightInd w:val="0"/>
        <w:ind w:firstLine="720"/>
        <w:jc w:val="both"/>
        <w:rPr>
          <w:rFonts w:eastAsiaTheme="minorEastAsia"/>
          <w:sz w:val="28"/>
          <w:szCs w:val="28"/>
        </w:rPr>
      </w:pPr>
    </w:p>
    <w:p w:rsidR="009C4551" w:rsidRDefault="009C4551" w:rsidP="009C4551">
      <w:pPr>
        <w:widowControl w:val="0"/>
        <w:autoSpaceDE w:val="0"/>
        <w:autoSpaceDN w:val="0"/>
        <w:adjustRightInd w:val="0"/>
        <w:ind w:firstLine="720"/>
        <w:jc w:val="both"/>
        <w:rPr>
          <w:rFonts w:eastAsiaTheme="minorEastAsia"/>
          <w:b/>
          <w:sz w:val="28"/>
          <w:szCs w:val="28"/>
        </w:rPr>
      </w:pPr>
      <w:r w:rsidRPr="009C4551">
        <w:rPr>
          <w:rFonts w:eastAsiaTheme="minorEastAsia"/>
          <w:b/>
          <w:sz w:val="28"/>
          <w:szCs w:val="28"/>
        </w:rPr>
        <w:t>постановляет:</w:t>
      </w:r>
    </w:p>
    <w:p w:rsidR="00B16520" w:rsidRPr="009C4551" w:rsidRDefault="00B16520" w:rsidP="009C4551">
      <w:pPr>
        <w:widowControl w:val="0"/>
        <w:autoSpaceDE w:val="0"/>
        <w:autoSpaceDN w:val="0"/>
        <w:adjustRightInd w:val="0"/>
        <w:ind w:firstLine="720"/>
        <w:jc w:val="both"/>
        <w:rPr>
          <w:rFonts w:eastAsiaTheme="minorEastAsia"/>
          <w:b/>
          <w:sz w:val="28"/>
          <w:szCs w:val="28"/>
        </w:rPr>
      </w:pPr>
    </w:p>
    <w:p w:rsidR="0001640D" w:rsidRDefault="009C4551" w:rsidP="009C4551">
      <w:pPr>
        <w:widowControl w:val="0"/>
        <w:autoSpaceDE w:val="0"/>
        <w:autoSpaceDN w:val="0"/>
        <w:adjustRightInd w:val="0"/>
        <w:ind w:firstLine="720"/>
        <w:jc w:val="both"/>
        <w:rPr>
          <w:rFonts w:eastAsiaTheme="minorEastAsia"/>
          <w:bCs/>
          <w:color w:val="26282F"/>
          <w:sz w:val="28"/>
          <w:szCs w:val="28"/>
        </w:rPr>
      </w:pPr>
      <w:bookmarkStart w:id="0" w:name="sub_1"/>
      <w:r w:rsidRPr="009C4551">
        <w:rPr>
          <w:rFonts w:eastAsiaTheme="minorEastAsia"/>
          <w:sz w:val="28"/>
          <w:szCs w:val="28"/>
        </w:rPr>
        <w:t xml:space="preserve">1. </w:t>
      </w:r>
      <w:r w:rsidR="0001640D">
        <w:rPr>
          <w:rFonts w:eastAsiaTheme="minorEastAsia"/>
          <w:sz w:val="28"/>
          <w:szCs w:val="28"/>
        </w:rPr>
        <w:t>Внести изменения в постановление администрации городского округа Кинешма от 29 декабря 2017 года № 1853п «</w:t>
      </w:r>
      <w:r w:rsidR="0001640D" w:rsidRPr="0001640D">
        <w:rPr>
          <w:rFonts w:eastAsiaTheme="minorEastAsia"/>
          <w:bCs/>
          <w:color w:val="26282F"/>
          <w:sz w:val="28"/>
          <w:szCs w:val="28"/>
        </w:rPr>
        <w:t>Об утверждении муниципальной программы "Формирование современной городской среды на территории муниципального образования "Городской округ Кинешма" на 2018 - 2022 годы</w:t>
      </w:r>
      <w:r w:rsidR="0001640D">
        <w:rPr>
          <w:rFonts w:eastAsiaTheme="minorEastAsia"/>
          <w:bCs/>
          <w:color w:val="26282F"/>
          <w:sz w:val="28"/>
          <w:szCs w:val="28"/>
        </w:rPr>
        <w:t>»:</w:t>
      </w:r>
    </w:p>
    <w:p w:rsidR="0001640D" w:rsidRDefault="0001640D" w:rsidP="009C4551">
      <w:pPr>
        <w:widowControl w:val="0"/>
        <w:autoSpaceDE w:val="0"/>
        <w:autoSpaceDN w:val="0"/>
        <w:adjustRightInd w:val="0"/>
        <w:ind w:firstLine="720"/>
        <w:jc w:val="both"/>
        <w:rPr>
          <w:rFonts w:eastAsiaTheme="minorEastAsia"/>
          <w:sz w:val="28"/>
          <w:szCs w:val="28"/>
        </w:rPr>
      </w:pPr>
      <w:r>
        <w:rPr>
          <w:rFonts w:eastAsiaTheme="minorEastAsia"/>
          <w:sz w:val="28"/>
          <w:szCs w:val="28"/>
        </w:rPr>
        <w:t>1.1</w:t>
      </w:r>
      <w:proofErr w:type="gramStart"/>
      <w:r>
        <w:rPr>
          <w:rFonts w:eastAsiaTheme="minorEastAsia"/>
          <w:sz w:val="28"/>
          <w:szCs w:val="28"/>
        </w:rPr>
        <w:t xml:space="preserve"> В</w:t>
      </w:r>
      <w:proofErr w:type="gramEnd"/>
      <w:r>
        <w:rPr>
          <w:rFonts w:eastAsiaTheme="minorEastAsia"/>
          <w:sz w:val="28"/>
          <w:szCs w:val="28"/>
        </w:rPr>
        <w:t xml:space="preserve"> наименовании и пункте 1 постановления цифру «2022» заменить</w:t>
      </w:r>
      <w:r w:rsidR="00DA4446">
        <w:rPr>
          <w:rFonts w:eastAsiaTheme="minorEastAsia"/>
          <w:sz w:val="28"/>
          <w:szCs w:val="28"/>
        </w:rPr>
        <w:t xml:space="preserve"> </w:t>
      </w:r>
      <w:r w:rsidR="00DA4446">
        <w:rPr>
          <w:rFonts w:eastAsiaTheme="minorEastAsia"/>
          <w:sz w:val="28"/>
          <w:szCs w:val="28"/>
        </w:rPr>
        <w:lastRenderedPageBreak/>
        <w:t>цифрой «2024».</w:t>
      </w:r>
    </w:p>
    <w:p w:rsidR="00DA4446" w:rsidRPr="0001640D" w:rsidRDefault="00DA4446" w:rsidP="009C4551">
      <w:pPr>
        <w:widowControl w:val="0"/>
        <w:autoSpaceDE w:val="0"/>
        <w:autoSpaceDN w:val="0"/>
        <w:adjustRightInd w:val="0"/>
        <w:ind w:firstLine="720"/>
        <w:jc w:val="both"/>
        <w:rPr>
          <w:rFonts w:eastAsiaTheme="minorEastAsia"/>
          <w:sz w:val="28"/>
          <w:szCs w:val="28"/>
        </w:rPr>
      </w:pPr>
      <w:r>
        <w:rPr>
          <w:rFonts w:eastAsiaTheme="minorEastAsia"/>
          <w:sz w:val="28"/>
          <w:szCs w:val="28"/>
        </w:rPr>
        <w:t>1.2 Приложение 1 изложить в редакции согласно приложению к настоящему постановлению.</w:t>
      </w:r>
    </w:p>
    <w:p w:rsidR="009C4551" w:rsidRPr="009C4551" w:rsidRDefault="009C4551" w:rsidP="009C4551">
      <w:pPr>
        <w:widowControl w:val="0"/>
        <w:autoSpaceDE w:val="0"/>
        <w:autoSpaceDN w:val="0"/>
        <w:adjustRightInd w:val="0"/>
        <w:ind w:firstLine="720"/>
        <w:jc w:val="both"/>
        <w:rPr>
          <w:rFonts w:eastAsiaTheme="minorEastAsia"/>
          <w:sz w:val="28"/>
          <w:szCs w:val="28"/>
        </w:rPr>
      </w:pPr>
      <w:bookmarkStart w:id="1" w:name="sub_2"/>
      <w:bookmarkEnd w:id="0"/>
      <w:r w:rsidRPr="009C4551">
        <w:rPr>
          <w:rFonts w:eastAsiaTheme="minorEastAsia"/>
          <w:sz w:val="28"/>
          <w:szCs w:val="28"/>
        </w:rPr>
        <w:t xml:space="preserve">2. </w:t>
      </w:r>
      <w:hyperlink r:id="rId16" w:history="1">
        <w:r w:rsidRPr="009C4551">
          <w:rPr>
            <w:rFonts w:eastAsiaTheme="minorEastAsia"/>
            <w:sz w:val="28"/>
            <w:szCs w:val="28"/>
          </w:rPr>
          <w:t>Опубликовать</w:t>
        </w:r>
      </w:hyperlink>
      <w:r w:rsidRPr="009C4551">
        <w:rPr>
          <w:rFonts w:eastAsiaTheme="minorEastAsia"/>
          <w:sz w:val="28"/>
          <w:szCs w:val="28"/>
        </w:rPr>
        <w:t xml:space="preserve"> настоящее постановление в "Вестнике органов местного самоуправления городского округа Кинешма" и разместить на </w:t>
      </w:r>
      <w:hyperlink r:id="rId17" w:history="1">
        <w:r w:rsidRPr="009C4551">
          <w:rPr>
            <w:rFonts w:eastAsiaTheme="minorEastAsia"/>
            <w:sz w:val="28"/>
            <w:szCs w:val="28"/>
          </w:rPr>
          <w:t>официальном сайте</w:t>
        </w:r>
      </w:hyperlink>
      <w:r w:rsidRPr="009C4551">
        <w:rPr>
          <w:rFonts w:eastAsiaTheme="minorEastAsia"/>
          <w:sz w:val="28"/>
          <w:szCs w:val="28"/>
        </w:rPr>
        <w:t xml:space="preserve"> администрации городского округа Кинешма в информационно-телекоммуникационной сети "Интернет".</w:t>
      </w:r>
    </w:p>
    <w:p w:rsidR="009C4551" w:rsidRPr="009C4551" w:rsidRDefault="009C4551" w:rsidP="009C4551">
      <w:pPr>
        <w:widowControl w:val="0"/>
        <w:autoSpaceDE w:val="0"/>
        <w:autoSpaceDN w:val="0"/>
        <w:adjustRightInd w:val="0"/>
        <w:ind w:firstLine="720"/>
        <w:jc w:val="both"/>
        <w:rPr>
          <w:rFonts w:eastAsiaTheme="minorEastAsia"/>
          <w:sz w:val="28"/>
          <w:szCs w:val="28"/>
        </w:rPr>
      </w:pPr>
      <w:bookmarkStart w:id="2" w:name="sub_3"/>
      <w:bookmarkEnd w:id="1"/>
      <w:r w:rsidRPr="009C4551">
        <w:rPr>
          <w:rFonts w:eastAsiaTheme="minorEastAsia"/>
          <w:sz w:val="28"/>
          <w:szCs w:val="28"/>
        </w:rPr>
        <w:t xml:space="preserve">3. Настоящее постановление вступает в силу после </w:t>
      </w:r>
      <w:hyperlink r:id="rId18" w:history="1">
        <w:r w:rsidRPr="00B16520">
          <w:rPr>
            <w:rFonts w:eastAsiaTheme="minorEastAsia"/>
            <w:sz w:val="28"/>
            <w:szCs w:val="28"/>
          </w:rPr>
          <w:t>официального опубликования</w:t>
        </w:r>
      </w:hyperlink>
      <w:r w:rsidRPr="009C4551">
        <w:rPr>
          <w:rFonts w:eastAsiaTheme="minorEastAsia"/>
          <w:sz w:val="28"/>
          <w:szCs w:val="28"/>
        </w:rPr>
        <w:t>.</w:t>
      </w:r>
    </w:p>
    <w:p w:rsidR="009C4551" w:rsidRPr="009C4551" w:rsidRDefault="009C4551" w:rsidP="009C4551">
      <w:pPr>
        <w:widowControl w:val="0"/>
        <w:autoSpaceDE w:val="0"/>
        <w:autoSpaceDN w:val="0"/>
        <w:adjustRightInd w:val="0"/>
        <w:ind w:firstLine="720"/>
        <w:jc w:val="both"/>
        <w:rPr>
          <w:rFonts w:eastAsiaTheme="minorEastAsia"/>
          <w:sz w:val="28"/>
          <w:szCs w:val="28"/>
        </w:rPr>
      </w:pPr>
      <w:bookmarkStart w:id="3" w:name="sub_4"/>
      <w:bookmarkEnd w:id="2"/>
      <w:r w:rsidRPr="009C4551">
        <w:rPr>
          <w:rFonts w:eastAsiaTheme="minorEastAsia"/>
          <w:sz w:val="28"/>
          <w:szCs w:val="28"/>
        </w:rPr>
        <w:t xml:space="preserve">4. </w:t>
      </w:r>
      <w:proofErr w:type="gramStart"/>
      <w:r w:rsidRPr="009C4551">
        <w:rPr>
          <w:rFonts w:eastAsiaTheme="minorEastAsia"/>
          <w:sz w:val="28"/>
          <w:szCs w:val="28"/>
        </w:rPr>
        <w:t>Контроль за</w:t>
      </w:r>
      <w:proofErr w:type="gramEnd"/>
      <w:r w:rsidRPr="009C4551">
        <w:rPr>
          <w:rFonts w:eastAsiaTheme="minorEastAsia"/>
          <w:sz w:val="28"/>
          <w:szCs w:val="28"/>
        </w:rPr>
        <w:t xml:space="preserve"> исполнением настоящего постановления возложить на заместителя главы администрации городского округа Кинешма А.Г. Волкова.</w:t>
      </w:r>
    </w:p>
    <w:bookmarkEnd w:id="3"/>
    <w:p w:rsidR="009C4551" w:rsidRPr="009C4551" w:rsidRDefault="009C4551" w:rsidP="009C4551">
      <w:pPr>
        <w:widowControl w:val="0"/>
        <w:autoSpaceDE w:val="0"/>
        <w:autoSpaceDN w:val="0"/>
        <w:adjustRightInd w:val="0"/>
        <w:ind w:firstLine="720"/>
        <w:jc w:val="both"/>
        <w:rPr>
          <w:rFonts w:eastAsiaTheme="minorEastAsia"/>
          <w:sz w:val="28"/>
          <w:szCs w:val="28"/>
        </w:rPr>
      </w:pPr>
    </w:p>
    <w:p w:rsidR="00B16520" w:rsidRDefault="00B16520" w:rsidP="00B16520">
      <w:pPr>
        <w:tabs>
          <w:tab w:val="left" w:pos="0"/>
        </w:tabs>
        <w:jc w:val="both"/>
        <w:rPr>
          <w:b/>
          <w:sz w:val="28"/>
          <w:szCs w:val="28"/>
        </w:rPr>
      </w:pPr>
    </w:p>
    <w:p w:rsidR="00B16520" w:rsidRDefault="00B16520" w:rsidP="00B16520">
      <w:pPr>
        <w:tabs>
          <w:tab w:val="left" w:pos="0"/>
        </w:tabs>
        <w:jc w:val="both"/>
        <w:rPr>
          <w:b/>
          <w:sz w:val="28"/>
          <w:szCs w:val="28"/>
        </w:rPr>
      </w:pPr>
    </w:p>
    <w:p w:rsidR="00B16520" w:rsidRPr="00B16520" w:rsidRDefault="00B16520" w:rsidP="00B16520">
      <w:pPr>
        <w:tabs>
          <w:tab w:val="left" w:pos="0"/>
        </w:tabs>
        <w:jc w:val="both"/>
        <w:rPr>
          <w:b/>
          <w:sz w:val="28"/>
          <w:szCs w:val="28"/>
        </w:rPr>
      </w:pPr>
      <w:r>
        <w:rPr>
          <w:b/>
          <w:sz w:val="28"/>
          <w:szCs w:val="28"/>
        </w:rPr>
        <w:t>Г</w:t>
      </w:r>
      <w:r w:rsidRPr="00B16520">
        <w:rPr>
          <w:b/>
          <w:sz w:val="28"/>
          <w:szCs w:val="28"/>
        </w:rPr>
        <w:t>лав</w:t>
      </w:r>
      <w:r>
        <w:rPr>
          <w:b/>
          <w:sz w:val="28"/>
          <w:szCs w:val="28"/>
        </w:rPr>
        <w:t>а</w:t>
      </w:r>
      <w:r w:rsidRPr="00B16520">
        <w:rPr>
          <w:b/>
          <w:sz w:val="28"/>
          <w:szCs w:val="28"/>
        </w:rPr>
        <w:t xml:space="preserve"> </w:t>
      </w:r>
    </w:p>
    <w:p w:rsidR="00B16520" w:rsidRPr="00B16520" w:rsidRDefault="00B16520" w:rsidP="00B16520">
      <w:pPr>
        <w:tabs>
          <w:tab w:val="left" w:pos="0"/>
          <w:tab w:val="left" w:pos="6870"/>
        </w:tabs>
        <w:jc w:val="both"/>
        <w:rPr>
          <w:b/>
          <w:sz w:val="28"/>
          <w:szCs w:val="28"/>
        </w:rPr>
      </w:pPr>
      <w:r w:rsidRPr="00B16520">
        <w:rPr>
          <w:b/>
          <w:sz w:val="28"/>
          <w:szCs w:val="28"/>
        </w:rPr>
        <w:t>городского округа Кинешма</w:t>
      </w:r>
      <w:r w:rsidRPr="00B16520">
        <w:rPr>
          <w:b/>
          <w:sz w:val="28"/>
          <w:szCs w:val="28"/>
        </w:rPr>
        <w:tab/>
        <w:t xml:space="preserve">      </w:t>
      </w:r>
      <w:r>
        <w:rPr>
          <w:b/>
          <w:sz w:val="28"/>
          <w:szCs w:val="28"/>
        </w:rPr>
        <w:t xml:space="preserve">   А.В. </w:t>
      </w:r>
      <w:proofErr w:type="spellStart"/>
      <w:r>
        <w:rPr>
          <w:b/>
          <w:sz w:val="28"/>
          <w:szCs w:val="28"/>
        </w:rPr>
        <w:t>Пахолков</w:t>
      </w:r>
      <w:proofErr w:type="spellEnd"/>
    </w:p>
    <w:p w:rsidR="009C4551" w:rsidRPr="00F2617C" w:rsidRDefault="009C4551" w:rsidP="009C4551">
      <w:pPr>
        <w:jc w:val="center"/>
        <w:rPr>
          <w:sz w:val="28"/>
          <w:szCs w:val="28"/>
        </w:rPr>
      </w:pPr>
    </w:p>
    <w:p w:rsidR="00531C7B" w:rsidRDefault="00531C7B"/>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p w:rsidR="00B16520" w:rsidRDefault="00B16520" w:rsidP="00B16520">
      <w:pPr>
        <w:jc w:val="both"/>
        <w:rPr>
          <w:sz w:val="20"/>
          <w:szCs w:val="20"/>
        </w:rPr>
      </w:pPr>
    </w:p>
    <w:p w:rsidR="00B16520" w:rsidRDefault="00B16520" w:rsidP="00B16520">
      <w:pPr>
        <w:jc w:val="both"/>
        <w:rPr>
          <w:sz w:val="20"/>
          <w:szCs w:val="20"/>
        </w:rPr>
      </w:pPr>
    </w:p>
    <w:p w:rsidR="00B16520" w:rsidRDefault="00B16520" w:rsidP="00B16520">
      <w:pPr>
        <w:jc w:val="both"/>
        <w:rPr>
          <w:sz w:val="20"/>
          <w:szCs w:val="20"/>
        </w:rPr>
      </w:pPr>
      <w:r w:rsidRPr="00B16520">
        <w:rPr>
          <w:sz w:val="20"/>
          <w:szCs w:val="20"/>
        </w:rPr>
        <w:t>Исп. главный специалист УЖКХ А.С. Конева</w:t>
      </w:r>
    </w:p>
    <w:p w:rsidR="00B16520" w:rsidRPr="00B16520" w:rsidRDefault="00B16520" w:rsidP="00B16520">
      <w:pPr>
        <w:ind w:left="-120" w:firstLine="120"/>
        <w:rPr>
          <w:sz w:val="20"/>
          <w:szCs w:val="20"/>
        </w:rPr>
      </w:pPr>
      <w:r w:rsidRPr="00B16520">
        <w:rPr>
          <w:sz w:val="20"/>
          <w:szCs w:val="20"/>
        </w:rPr>
        <w:t xml:space="preserve">Начальник управления правового сопровождения и контроля Д.Ю. </w:t>
      </w:r>
      <w:proofErr w:type="spellStart"/>
      <w:r w:rsidRPr="00B16520">
        <w:rPr>
          <w:sz w:val="20"/>
          <w:szCs w:val="20"/>
        </w:rPr>
        <w:t>Новосадов</w:t>
      </w:r>
      <w:proofErr w:type="spellEnd"/>
    </w:p>
    <w:p w:rsidR="00B16520" w:rsidRDefault="00B16520"/>
    <w:p w:rsidR="00B16520" w:rsidRDefault="00B16520"/>
    <w:p w:rsidR="00877E1F" w:rsidRPr="00877E1F" w:rsidRDefault="00877E1F" w:rsidP="00877E1F">
      <w:pPr>
        <w:ind w:left="-120" w:firstLine="120"/>
        <w:jc w:val="right"/>
        <w:rPr>
          <w:sz w:val="20"/>
          <w:szCs w:val="20"/>
        </w:rPr>
      </w:pPr>
      <w:r w:rsidRPr="00877E1F">
        <w:rPr>
          <w:sz w:val="20"/>
          <w:szCs w:val="20"/>
        </w:rPr>
        <w:lastRenderedPageBreak/>
        <w:t>Приложение 1</w:t>
      </w:r>
    </w:p>
    <w:p w:rsidR="00877E1F" w:rsidRPr="00877E1F" w:rsidRDefault="00877E1F" w:rsidP="00877E1F">
      <w:pPr>
        <w:ind w:left="-120" w:firstLine="120"/>
        <w:jc w:val="right"/>
        <w:rPr>
          <w:sz w:val="20"/>
          <w:szCs w:val="20"/>
        </w:rPr>
      </w:pPr>
      <w:r w:rsidRPr="00877E1F">
        <w:rPr>
          <w:sz w:val="20"/>
          <w:szCs w:val="20"/>
        </w:rPr>
        <w:t xml:space="preserve">к постановлению администрации </w:t>
      </w:r>
    </w:p>
    <w:p w:rsidR="00877E1F" w:rsidRPr="00877E1F" w:rsidRDefault="00877E1F" w:rsidP="00877E1F">
      <w:pPr>
        <w:ind w:left="-120" w:firstLine="120"/>
        <w:jc w:val="right"/>
        <w:rPr>
          <w:sz w:val="20"/>
          <w:szCs w:val="20"/>
        </w:rPr>
      </w:pPr>
      <w:r w:rsidRPr="00877E1F">
        <w:rPr>
          <w:sz w:val="20"/>
          <w:szCs w:val="20"/>
        </w:rPr>
        <w:t>городского округа Кинешма</w:t>
      </w:r>
    </w:p>
    <w:p w:rsidR="00877E1F" w:rsidRPr="00877E1F" w:rsidRDefault="00877E1F" w:rsidP="00877E1F">
      <w:pPr>
        <w:ind w:left="-120" w:firstLine="120"/>
        <w:jc w:val="right"/>
        <w:rPr>
          <w:sz w:val="20"/>
          <w:szCs w:val="20"/>
        </w:rPr>
      </w:pPr>
      <w:r w:rsidRPr="00877E1F">
        <w:rPr>
          <w:sz w:val="20"/>
          <w:szCs w:val="20"/>
        </w:rPr>
        <w:t xml:space="preserve">от </w:t>
      </w:r>
      <w:r w:rsidR="00167C1C">
        <w:rPr>
          <w:sz w:val="20"/>
          <w:szCs w:val="20"/>
        </w:rPr>
        <w:t xml:space="preserve">30.12.2019 </w:t>
      </w:r>
      <w:r w:rsidRPr="00877E1F">
        <w:rPr>
          <w:sz w:val="20"/>
          <w:szCs w:val="20"/>
        </w:rPr>
        <w:t xml:space="preserve"> № </w:t>
      </w:r>
      <w:r w:rsidR="00167C1C">
        <w:rPr>
          <w:sz w:val="20"/>
          <w:szCs w:val="20"/>
        </w:rPr>
        <w:t>1790-п</w:t>
      </w:r>
      <w:bookmarkStart w:id="4" w:name="_GoBack"/>
      <w:bookmarkEnd w:id="4"/>
    </w:p>
    <w:p w:rsidR="00877E1F" w:rsidRPr="00877E1F" w:rsidRDefault="00877E1F" w:rsidP="00877E1F">
      <w:pPr>
        <w:ind w:left="-120" w:firstLine="120"/>
        <w:jc w:val="right"/>
        <w:rPr>
          <w:sz w:val="20"/>
          <w:szCs w:val="20"/>
        </w:rPr>
      </w:pPr>
    </w:p>
    <w:p w:rsidR="00877E1F" w:rsidRPr="00877E1F" w:rsidRDefault="00877E1F" w:rsidP="00877E1F">
      <w:pPr>
        <w:ind w:left="-120" w:firstLine="120"/>
        <w:jc w:val="right"/>
        <w:rPr>
          <w:sz w:val="20"/>
          <w:szCs w:val="20"/>
        </w:rPr>
      </w:pPr>
    </w:p>
    <w:p w:rsidR="00877E1F" w:rsidRPr="00877E1F" w:rsidRDefault="00877E1F" w:rsidP="00877E1F">
      <w:pPr>
        <w:ind w:left="-120" w:firstLine="120"/>
        <w:jc w:val="right"/>
        <w:rPr>
          <w:sz w:val="20"/>
          <w:szCs w:val="20"/>
        </w:rPr>
      </w:pPr>
      <w:r w:rsidRPr="00877E1F">
        <w:rPr>
          <w:sz w:val="20"/>
          <w:szCs w:val="20"/>
        </w:rPr>
        <w:t>Приложение 1</w:t>
      </w:r>
    </w:p>
    <w:p w:rsidR="00877E1F" w:rsidRPr="00877E1F" w:rsidRDefault="00877E1F" w:rsidP="00877E1F">
      <w:pPr>
        <w:ind w:left="-120" w:firstLine="120"/>
        <w:jc w:val="right"/>
        <w:rPr>
          <w:sz w:val="20"/>
          <w:szCs w:val="20"/>
        </w:rPr>
      </w:pPr>
      <w:r w:rsidRPr="00877E1F">
        <w:rPr>
          <w:sz w:val="20"/>
          <w:szCs w:val="20"/>
        </w:rPr>
        <w:t xml:space="preserve">к постановлению администрации </w:t>
      </w:r>
    </w:p>
    <w:p w:rsidR="00877E1F" w:rsidRPr="00877E1F" w:rsidRDefault="00877E1F" w:rsidP="00877E1F">
      <w:pPr>
        <w:ind w:left="-120" w:firstLine="120"/>
        <w:jc w:val="right"/>
        <w:rPr>
          <w:sz w:val="20"/>
          <w:szCs w:val="20"/>
        </w:rPr>
      </w:pPr>
      <w:r w:rsidRPr="00877E1F">
        <w:rPr>
          <w:sz w:val="20"/>
          <w:szCs w:val="20"/>
        </w:rPr>
        <w:t>городского округа Кинешма</w:t>
      </w:r>
    </w:p>
    <w:p w:rsidR="00877E1F" w:rsidRDefault="00877E1F" w:rsidP="00877E1F">
      <w:pPr>
        <w:ind w:left="-120" w:firstLine="120"/>
        <w:jc w:val="right"/>
        <w:rPr>
          <w:sz w:val="20"/>
          <w:szCs w:val="20"/>
        </w:rPr>
      </w:pPr>
      <w:r w:rsidRPr="00877E1F">
        <w:rPr>
          <w:sz w:val="20"/>
          <w:szCs w:val="20"/>
        </w:rPr>
        <w:t>от 29.</w:t>
      </w:r>
      <w:r>
        <w:rPr>
          <w:sz w:val="20"/>
          <w:szCs w:val="20"/>
        </w:rPr>
        <w:t>12</w:t>
      </w:r>
      <w:r w:rsidRPr="00877E1F">
        <w:rPr>
          <w:sz w:val="20"/>
          <w:szCs w:val="20"/>
        </w:rPr>
        <w:t>.2017 № 1</w:t>
      </w:r>
      <w:r>
        <w:rPr>
          <w:sz w:val="20"/>
          <w:szCs w:val="20"/>
        </w:rPr>
        <w:t>853</w:t>
      </w:r>
      <w:r w:rsidRPr="00877E1F">
        <w:rPr>
          <w:sz w:val="20"/>
          <w:szCs w:val="20"/>
        </w:rPr>
        <w:t>п</w:t>
      </w:r>
    </w:p>
    <w:p w:rsidR="00877E1F" w:rsidRDefault="00877E1F" w:rsidP="00877E1F">
      <w:pPr>
        <w:ind w:left="-120" w:firstLine="120"/>
        <w:jc w:val="right"/>
        <w:rPr>
          <w:sz w:val="20"/>
          <w:szCs w:val="20"/>
        </w:rPr>
      </w:pPr>
    </w:p>
    <w:p w:rsidR="00877E1F" w:rsidRDefault="00877E1F" w:rsidP="00877E1F">
      <w:pPr>
        <w:widowControl w:val="0"/>
        <w:autoSpaceDE w:val="0"/>
        <w:autoSpaceDN w:val="0"/>
        <w:adjustRightInd w:val="0"/>
        <w:spacing w:before="108" w:after="108"/>
        <w:jc w:val="center"/>
        <w:outlineLvl w:val="0"/>
        <w:rPr>
          <w:rFonts w:eastAsiaTheme="minorEastAsia"/>
          <w:b/>
          <w:bCs/>
          <w:color w:val="26282F"/>
          <w:sz w:val="28"/>
          <w:szCs w:val="28"/>
        </w:rPr>
      </w:pPr>
      <w:r w:rsidRPr="00877E1F">
        <w:rPr>
          <w:rFonts w:eastAsiaTheme="minorEastAsia"/>
          <w:b/>
          <w:bCs/>
          <w:color w:val="26282F"/>
          <w:sz w:val="28"/>
          <w:szCs w:val="28"/>
        </w:rPr>
        <w:t>Муниципальная программа городского округа Кинешма</w:t>
      </w:r>
      <w:r w:rsidRPr="00877E1F">
        <w:rPr>
          <w:rFonts w:eastAsiaTheme="minorEastAsia"/>
          <w:b/>
          <w:bCs/>
          <w:color w:val="26282F"/>
          <w:sz w:val="28"/>
          <w:szCs w:val="28"/>
        </w:rPr>
        <w:br/>
        <w:t>"Формирование современной городской среды на территории муниципального образования "Городской округ Кинешма" на 2018 - 202</w:t>
      </w:r>
      <w:r>
        <w:rPr>
          <w:rFonts w:eastAsiaTheme="minorEastAsia"/>
          <w:b/>
          <w:bCs/>
          <w:color w:val="26282F"/>
          <w:sz w:val="28"/>
          <w:szCs w:val="28"/>
        </w:rPr>
        <w:t>4</w:t>
      </w:r>
      <w:r w:rsidRPr="00877E1F">
        <w:rPr>
          <w:rFonts w:eastAsiaTheme="minorEastAsia"/>
          <w:b/>
          <w:bCs/>
          <w:color w:val="26282F"/>
          <w:sz w:val="28"/>
          <w:szCs w:val="28"/>
        </w:rPr>
        <w:t xml:space="preserve"> годы"</w:t>
      </w:r>
    </w:p>
    <w:p w:rsidR="00877E1F" w:rsidRPr="00877E1F" w:rsidRDefault="00877E1F" w:rsidP="00877E1F">
      <w:pPr>
        <w:widowControl w:val="0"/>
        <w:autoSpaceDE w:val="0"/>
        <w:autoSpaceDN w:val="0"/>
        <w:adjustRightInd w:val="0"/>
        <w:spacing w:before="108" w:after="108"/>
        <w:jc w:val="center"/>
        <w:outlineLvl w:val="0"/>
        <w:rPr>
          <w:rFonts w:eastAsiaTheme="minorEastAsia"/>
          <w:b/>
          <w:bCs/>
          <w:color w:val="26282F"/>
          <w:sz w:val="28"/>
          <w:szCs w:val="28"/>
        </w:rPr>
      </w:pPr>
      <w:r w:rsidRPr="00877E1F">
        <w:rPr>
          <w:rFonts w:eastAsiaTheme="minorEastAsia"/>
          <w:b/>
          <w:bCs/>
          <w:color w:val="26282F"/>
          <w:sz w:val="28"/>
          <w:szCs w:val="28"/>
        </w:rPr>
        <w:t>1. Паспорт муниципальной программы</w:t>
      </w:r>
    </w:p>
    <w:p w:rsidR="00877E1F" w:rsidRDefault="00877E1F" w:rsidP="00877E1F">
      <w:pPr>
        <w:widowControl w:val="0"/>
        <w:autoSpaceDE w:val="0"/>
        <w:autoSpaceDN w:val="0"/>
        <w:adjustRightInd w:val="0"/>
        <w:spacing w:before="108" w:after="108"/>
        <w:jc w:val="center"/>
        <w:outlineLvl w:val="0"/>
        <w:rPr>
          <w:rFonts w:eastAsiaTheme="minorEastAsia"/>
          <w:b/>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0"/>
        <w:gridCol w:w="6760"/>
      </w:tblGrid>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b/>
                <w:bCs/>
                <w:sz w:val="28"/>
                <w:szCs w:val="28"/>
              </w:rPr>
              <w:t>Наименование программы</w:t>
            </w:r>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"Формирование современной городской среды на территории муниципального образования "Городской округ Кинешма" на 2018 - 202</w:t>
            </w:r>
            <w:r>
              <w:rPr>
                <w:rFonts w:eastAsiaTheme="minorEastAsia"/>
                <w:sz w:val="28"/>
                <w:szCs w:val="28"/>
              </w:rPr>
              <w:t>4</w:t>
            </w:r>
            <w:r w:rsidRPr="00877E1F">
              <w:rPr>
                <w:rFonts w:eastAsiaTheme="minorEastAsia"/>
                <w:sz w:val="28"/>
                <w:szCs w:val="28"/>
              </w:rPr>
              <w:t xml:space="preserve"> годы"</w:t>
            </w:r>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rPr>
                <w:rFonts w:eastAsiaTheme="minorEastAsia"/>
                <w:sz w:val="28"/>
                <w:szCs w:val="28"/>
              </w:rPr>
            </w:pPr>
            <w:r>
              <w:rPr>
                <w:rFonts w:eastAsiaTheme="minorEastAsia"/>
                <w:b/>
                <w:bCs/>
                <w:sz w:val="28"/>
                <w:szCs w:val="28"/>
              </w:rPr>
              <w:t xml:space="preserve">Срок </w:t>
            </w:r>
            <w:r w:rsidRPr="00877E1F">
              <w:rPr>
                <w:rFonts w:eastAsiaTheme="minorEastAsia"/>
                <w:b/>
                <w:bCs/>
                <w:sz w:val="28"/>
                <w:szCs w:val="28"/>
              </w:rPr>
              <w:t xml:space="preserve">реализации </w:t>
            </w:r>
            <w:r>
              <w:rPr>
                <w:rFonts w:eastAsiaTheme="minorEastAsia"/>
                <w:b/>
                <w:bCs/>
                <w:sz w:val="28"/>
                <w:szCs w:val="28"/>
              </w:rPr>
              <w:t xml:space="preserve">            </w:t>
            </w:r>
            <w:r w:rsidRPr="00877E1F">
              <w:rPr>
                <w:rFonts w:eastAsiaTheme="minorEastAsia"/>
                <w:b/>
                <w:bCs/>
                <w:sz w:val="28"/>
                <w:szCs w:val="28"/>
              </w:rPr>
              <w:t>программы</w:t>
            </w:r>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2018 - 202</w:t>
            </w:r>
            <w:r>
              <w:rPr>
                <w:rFonts w:eastAsiaTheme="minorEastAsia"/>
                <w:sz w:val="28"/>
                <w:szCs w:val="28"/>
              </w:rPr>
              <w:t>4</w:t>
            </w:r>
            <w:r w:rsidRPr="00877E1F">
              <w:rPr>
                <w:rFonts w:eastAsiaTheme="minorEastAsia"/>
                <w:sz w:val="28"/>
                <w:szCs w:val="28"/>
              </w:rPr>
              <w:t xml:space="preserve"> годы</w:t>
            </w:r>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bookmarkStart w:id="5" w:name="sub_103"/>
            <w:r w:rsidRPr="00877E1F">
              <w:rPr>
                <w:rFonts w:eastAsiaTheme="minorEastAsia"/>
                <w:b/>
                <w:bCs/>
                <w:sz w:val="28"/>
                <w:szCs w:val="28"/>
              </w:rPr>
              <w:t>Перечень подпрограмм</w:t>
            </w:r>
            <w:bookmarkEnd w:id="5"/>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Наименование подпрограммы:</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1. </w:t>
            </w:r>
            <w:hyperlink w:anchor="sub_1100" w:history="1">
              <w:r w:rsidRPr="00877E1F">
                <w:rPr>
                  <w:rFonts w:eastAsiaTheme="minorEastAsia"/>
                  <w:sz w:val="28"/>
                  <w:szCs w:val="28"/>
                </w:rPr>
                <w:t>Благоустройство общественных и дворовых территорий муниципального образования "Городской округ Кинешма"</w:t>
              </w:r>
            </w:hyperlink>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b/>
                <w:bCs/>
                <w:sz w:val="28"/>
                <w:szCs w:val="28"/>
              </w:rPr>
              <w:t>Администратор программы</w:t>
            </w:r>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Администрация городского округа Кинешма:</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Управление жилищно-коммунального хозяйства администрации городского округа Кинешма</w:t>
            </w:r>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bookmarkStart w:id="6" w:name="sub_105"/>
            <w:r w:rsidRPr="00877E1F">
              <w:rPr>
                <w:rFonts w:eastAsiaTheme="minorEastAsia"/>
                <w:b/>
                <w:bCs/>
                <w:color w:val="26282F"/>
                <w:sz w:val="28"/>
                <w:szCs w:val="28"/>
              </w:rPr>
              <w:t>Исполнители</w:t>
            </w:r>
            <w:bookmarkEnd w:id="6"/>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Финансовое управление администр</w:t>
            </w:r>
            <w:r>
              <w:rPr>
                <w:rFonts w:eastAsiaTheme="minorEastAsia"/>
                <w:sz w:val="28"/>
                <w:szCs w:val="28"/>
              </w:rPr>
              <w:t xml:space="preserve">ации городского округа Кинешма: </w:t>
            </w:r>
            <w:r w:rsidRPr="00877E1F">
              <w:rPr>
                <w:rFonts w:eastAsiaTheme="minorEastAsia"/>
                <w:sz w:val="28"/>
                <w:szCs w:val="28"/>
              </w:rPr>
              <w:t>Муниципальное казенное учреждение городского округа Кинешма "Городское управление строительства", муниципальное</w:t>
            </w:r>
            <w:r>
              <w:rPr>
                <w:rFonts w:eastAsiaTheme="minorEastAsia"/>
                <w:sz w:val="28"/>
                <w:szCs w:val="28"/>
              </w:rPr>
              <w:t xml:space="preserve">     </w:t>
            </w:r>
            <w:r w:rsidRPr="00877E1F">
              <w:rPr>
                <w:rFonts w:eastAsiaTheme="minorEastAsia"/>
                <w:sz w:val="28"/>
                <w:szCs w:val="28"/>
              </w:rPr>
              <w:t xml:space="preserve"> учреждение Управление городского хозяйства г. Кинешмы</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Управление жилищно-коммунального хозяйства администрации городского округа Кинешма.</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Муниципальное учреждение г. Кинешмы. Управление капитального строительства"</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Комитет по физической культуре и спорту администрации городского округа Кинешма</w:t>
            </w:r>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b/>
                <w:bCs/>
                <w:color w:val="26282F"/>
                <w:sz w:val="28"/>
                <w:szCs w:val="28"/>
              </w:rPr>
              <w:t>Цель (цели) программы</w:t>
            </w:r>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Повышение качества и комфорта городской среды на территории муниципального образования "Городской округ Кинешма"</w:t>
            </w:r>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b/>
                <w:bCs/>
                <w:color w:val="26282F"/>
                <w:sz w:val="28"/>
                <w:szCs w:val="28"/>
              </w:rPr>
              <w:t>Целевые индикаторы (показатели) программы</w:t>
            </w:r>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Доля благоустроенных дворовых территорий многоквартирных домов от общего количества </w:t>
            </w:r>
            <w:r w:rsidRPr="00877E1F">
              <w:rPr>
                <w:rFonts w:eastAsiaTheme="minorEastAsia"/>
                <w:sz w:val="28"/>
                <w:szCs w:val="28"/>
              </w:rPr>
              <w:lastRenderedPageBreak/>
              <w:t>дворовых территорий.</w:t>
            </w:r>
          </w:p>
          <w:p w:rsidR="00877E1F" w:rsidRPr="00877E1F" w:rsidRDefault="00877E1F" w:rsidP="00877E1F">
            <w:pPr>
              <w:widowControl w:val="0"/>
              <w:autoSpaceDE w:val="0"/>
              <w:autoSpaceDN w:val="0"/>
              <w:adjustRightInd w:val="0"/>
              <w:jc w:val="both"/>
              <w:rPr>
                <w:rFonts w:eastAsiaTheme="minorEastAsia"/>
                <w:sz w:val="28"/>
                <w:szCs w:val="28"/>
              </w:rPr>
            </w:pPr>
            <w:proofErr w:type="gramStart"/>
            <w:r w:rsidRPr="00877E1F">
              <w:rPr>
                <w:rFonts w:eastAsiaTheme="minorEastAsia"/>
                <w:sz w:val="28"/>
                <w:szCs w:val="28"/>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roofErr w:type="gramEnd"/>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bookmarkStart w:id="7" w:name="sub_108"/>
            <w:r w:rsidRPr="00877E1F">
              <w:rPr>
                <w:rFonts w:eastAsiaTheme="minorEastAsia"/>
                <w:b/>
                <w:bCs/>
                <w:color w:val="26282F"/>
                <w:sz w:val="28"/>
                <w:szCs w:val="28"/>
              </w:rPr>
              <w:lastRenderedPageBreak/>
              <w:t>Объем ресурсного обеспечения программы</w:t>
            </w:r>
            <w:bookmarkEnd w:id="7"/>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Общий объем бюджетных ассигнований:</w:t>
            </w:r>
          </w:p>
          <w:p w:rsidR="00877E1F" w:rsidRPr="00877E1F" w:rsidRDefault="00877E1F" w:rsidP="00877E1F">
            <w:pPr>
              <w:widowControl w:val="0"/>
              <w:autoSpaceDE w:val="0"/>
              <w:autoSpaceDN w:val="0"/>
              <w:adjustRightInd w:val="0"/>
              <w:rPr>
                <w:rFonts w:eastAsiaTheme="minorEastAsia"/>
                <w:sz w:val="28"/>
                <w:szCs w:val="28"/>
              </w:rPr>
            </w:pPr>
            <w:r w:rsidRPr="00877E1F">
              <w:rPr>
                <w:rFonts w:eastAsiaTheme="minorEastAsia"/>
                <w:sz w:val="28"/>
                <w:szCs w:val="28"/>
              </w:rPr>
              <w:t>2018 год - 30 697,4 тыс. руб.;</w:t>
            </w:r>
          </w:p>
          <w:p w:rsidR="00877E1F" w:rsidRPr="00877E1F" w:rsidRDefault="00877E1F" w:rsidP="00877E1F">
            <w:pPr>
              <w:widowControl w:val="0"/>
              <w:autoSpaceDE w:val="0"/>
              <w:autoSpaceDN w:val="0"/>
              <w:adjustRightInd w:val="0"/>
              <w:rPr>
                <w:rFonts w:eastAsiaTheme="minorEastAsia"/>
                <w:sz w:val="28"/>
                <w:szCs w:val="28"/>
              </w:rPr>
            </w:pPr>
            <w:r w:rsidRPr="00877E1F">
              <w:rPr>
                <w:rFonts w:eastAsiaTheme="minorEastAsia"/>
                <w:sz w:val="28"/>
                <w:szCs w:val="28"/>
              </w:rPr>
              <w:t xml:space="preserve">2019 год - 110 </w:t>
            </w:r>
            <w:r w:rsidR="00327F0E">
              <w:rPr>
                <w:rFonts w:eastAsiaTheme="minorEastAsia"/>
                <w:sz w:val="28"/>
                <w:szCs w:val="28"/>
              </w:rPr>
              <w:t>524</w:t>
            </w:r>
            <w:r w:rsidRPr="00877E1F">
              <w:rPr>
                <w:rFonts w:eastAsiaTheme="minorEastAsia"/>
                <w:sz w:val="28"/>
                <w:szCs w:val="28"/>
              </w:rPr>
              <w:t>,</w:t>
            </w:r>
            <w:r w:rsidR="00327F0E">
              <w:rPr>
                <w:rFonts w:eastAsiaTheme="minorEastAsia"/>
                <w:sz w:val="28"/>
                <w:szCs w:val="28"/>
              </w:rPr>
              <w:t>23</w:t>
            </w:r>
            <w:r w:rsidRPr="00877E1F">
              <w:rPr>
                <w:rFonts w:eastAsiaTheme="minorEastAsia"/>
                <w:sz w:val="28"/>
                <w:szCs w:val="28"/>
              </w:rPr>
              <w:t xml:space="preserve">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2020 год </w:t>
            </w:r>
            <w:r>
              <w:rPr>
                <w:rFonts w:eastAsiaTheme="minorEastAsia"/>
                <w:sz w:val="28"/>
                <w:szCs w:val="28"/>
              </w:rPr>
              <w:t>–</w:t>
            </w:r>
            <w:r w:rsidRPr="00877E1F">
              <w:rPr>
                <w:rFonts w:eastAsiaTheme="minorEastAsia"/>
                <w:sz w:val="28"/>
                <w:szCs w:val="28"/>
              </w:rPr>
              <w:t xml:space="preserve"> </w:t>
            </w:r>
            <w:r>
              <w:rPr>
                <w:rFonts w:eastAsiaTheme="minorEastAsia"/>
                <w:sz w:val="28"/>
                <w:szCs w:val="28"/>
              </w:rPr>
              <w:t>8</w:t>
            </w:r>
            <w:r w:rsidR="00F123F2">
              <w:rPr>
                <w:rFonts w:eastAsiaTheme="minorEastAsia"/>
                <w:sz w:val="28"/>
                <w:szCs w:val="28"/>
              </w:rPr>
              <w:t>6</w:t>
            </w:r>
            <w:r>
              <w:rPr>
                <w:rFonts w:eastAsiaTheme="minorEastAsia"/>
                <w:sz w:val="28"/>
                <w:szCs w:val="28"/>
              </w:rPr>
              <w:t> 200,00</w:t>
            </w:r>
            <w:r w:rsidRPr="00877E1F">
              <w:rPr>
                <w:rFonts w:eastAsiaTheme="minorEastAsia"/>
                <w:sz w:val="28"/>
                <w:szCs w:val="28"/>
              </w:rPr>
              <w:t xml:space="preserve">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2021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2022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3</w:t>
            </w:r>
            <w:r w:rsidRPr="00877E1F">
              <w:rPr>
                <w:rFonts w:eastAsiaTheme="minorEastAsia"/>
                <w:sz w:val="28"/>
                <w:szCs w:val="28"/>
              </w:rPr>
              <w:t xml:space="preserve"> год - 0,00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4</w:t>
            </w:r>
            <w:r w:rsidRPr="00877E1F">
              <w:rPr>
                <w:rFonts w:eastAsiaTheme="minorEastAsia"/>
                <w:sz w:val="28"/>
                <w:szCs w:val="28"/>
              </w:rPr>
              <w:t xml:space="preserve"> год - 0,00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федеральный бюджет:</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2018 год - 26 938,00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2019 год - 106 587,50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2020 год </w:t>
            </w:r>
            <w:r w:rsidR="00E34CD4">
              <w:rPr>
                <w:rFonts w:eastAsiaTheme="minorEastAsia"/>
                <w:sz w:val="28"/>
                <w:szCs w:val="28"/>
              </w:rPr>
              <w:t>–</w:t>
            </w:r>
            <w:r w:rsidRPr="00877E1F">
              <w:rPr>
                <w:rFonts w:eastAsiaTheme="minorEastAsia"/>
                <w:sz w:val="28"/>
                <w:szCs w:val="28"/>
              </w:rPr>
              <w:t xml:space="preserve"> </w:t>
            </w:r>
            <w:r w:rsidR="00966121">
              <w:rPr>
                <w:rFonts w:eastAsiaTheme="minorEastAsia"/>
                <w:sz w:val="28"/>
                <w:szCs w:val="28"/>
              </w:rPr>
              <w:t>0,00</w:t>
            </w:r>
            <w:r w:rsidRPr="00877E1F">
              <w:rPr>
                <w:rFonts w:eastAsiaTheme="minorEastAsia"/>
                <w:sz w:val="28"/>
                <w:szCs w:val="28"/>
              </w:rPr>
              <w:t xml:space="preserve">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2021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2022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3</w:t>
            </w:r>
            <w:r w:rsidRPr="00877E1F">
              <w:rPr>
                <w:rFonts w:eastAsiaTheme="minorEastAsia"/>
                <w:sz w:val="28"/>
                <w:szCs w:val="28"/>
              </w:rPr>
              <w:t xml:space="preserve"> год - 0,00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4</w:t>
            </w:r>
            <w:r w:rsidRPr="00877E1F">
              <w:rPr>
                <w:rFonts w:eastAsiaTheme="minorEastAsia"/>
                <w:sz w:val="28"/>
                <w:szCs w:val="28"/>
              </w:rPr>
              <w:t xml:space="preserve"> год - 0,00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областной бюджет:</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2018 год - 2 027,6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2019 год - 2 656,</w:t>
            </w:r>
            <w:r w:rsidR="00327F0E">
              <w:rPr>
                <w:rFonts w:eastAsiaTheme="minorEastAsia"/>
                <w:sz w:val="28"/>
                <w:szCs w:val="28"/>
              </w:rPr>
              <w:t>55</w:t>
            </w:r>
            <w:r w:rsidRPr="00877E1F">
              <w:rPr>
                <w:rFonts w:eastAsiaTheme="minorEastAsia"/>
                <w:sz w:val="28"/>
                <w:szCs w:val="28"/>
              </w:rPr>
              <w:t xml:space="preserve">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2020 год </w:t>
            </w:r>
            <w:r w:rsidR="00966121">
              <w:rPr>
                <w:rFonts w:eastAsiaTheme="minorEastAsia"/>
                <w:sz w:val="28"/>
                <w:szCs w:val="28"/>
              </w:rPr>
              <w:t>–</w:t>
            </w:r>
            <w:r w:rsidRPr="00877E1F">
              <w:rPr>
                <w:rFonts w:eastAsiaTheme="minorEastAsia"/>
                <w:sz w:val="28"/>
                <w:szCs w:val="28"/>
              </w:rPr>
              <w:t xml:space="preserve"> </w:t>
            </w:r>
            <w:r w:rsidR="00966121">
              <w:rPr>
                <w:rFonts w:eastAsiaTheme="minorEastAsia"/>
                <w:sz w:val="28"/>
                <w:szCs w:val="28"/>
              </w:rPr>
              <w:t>80 314,8</w:t>
            </w:r>
            <w:r w:rsidRPr="00877E1F">
              <w:rPr>
                <w:rFonts w:eastAsiaTheme="minorEastAsia"/>
                <w:sz w:val="28"/>
                <w:szCs w:val="28"/>
              </w:rPr>
              <w:t xml:space="preserve">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2021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2022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3</w:t>
            </w:r>
            <w:r w:rsidRPr="00877E1F">
              <w:rPr>
                <w:rFonts w:eastAsiaTheme="minorEastAsia"/>
                <w:sz w:val="28"/>
                <w:szCs w:val="28"/>
              </w:rPr>
              <w:t xml:space="preserve"> год - 0,00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4</w:t>
            </w:r>
            <w:r w:rsidRPr="00877E1F">
              <w:rPr>
                <w:rFonts w:eastAsiaTheme="minorEastAsia"/>
                <w:sz w:val="28"/>
                <w:szCs w:val="28"/>
              </w:rPr>
              <w:t xml:space="preserve"> год - 0,00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местный бюджет:</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2018 год - 1 731,8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2019 год - 1 </w:t>
            </w:r>
            <w:r w:rsidR="00327F0E">
              <w:rPr>
                <w:rFonts w:eastAsiaTheme="minorEastAsia"/>
                <w:sz w:val="28"/>
                <w:szCs w:val="28"/>
              </w:rPr>
              <w:t>280</w:t>
            </w:r>
            <w:r w:rsidRPr="00877E1F">
              <w:rPr>
                <w:rFonts w:eastAsiaTheme="minorEastAsia"/>
                <w:sz w:val="28"/>
                <w:szCs w:val="28"/>
              </w:rPr>
              <w:t>,</w:t>
            </w:r>
            <w:r w:rsidR="00327F0E">
              <w:rPr>
                <w:rFonts w:eastAsiaTheme="minorEastAsia"/>
                <w:sz w:val="28"/>
                <w:szCs w:val="28"/>
              </w:rPr>
              <w:t>18</w:t>
            </w:r>
            <w:r w:rsidRPr="00877E1F">
              <w:rPr>
                <w:rFonts w:eastAsiaTheme="minorEastAsia"/>
                <w:sz w:val="28"/>
                <w:szCs w:val="28"/>
              </w:rPr>
              <w:t xml:space="preserve"> тыс. руб. в </w:t>
            </w:r>
            <w:proofErr w:type="spellStart"/>
            <w:r w:rsidRPr="00877E1F">
              <w:rPr>
                <w:rFonts w:eastAsiaTheme="minorEastAsia"/>
                <w:sz w:val="28"/>
                <w:szCs w:val="28"/>
              </w:rPr>
              <w:t>т.ч</w:t>
            </w:r>
            <w:proofErr w:type="spellEnd"/>
            <w:r w:rsidRPr="00877E1F">
              <w:rPr>
                <w:rFonts w:eastAsiaTheme="minorEastAsia"/>
                <w:sz w:val="28"/>
                <w:szCs w:val="28"/>
              </w:rPr>
              <w:t>.</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средства внебюджетных источников - 210,0 тыс. руб. из них:</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средства ТОС - 105,0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иные внебюджетные источники - 105,0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2020 год </w:t>
            </w:r>
            <w:r>
              <w:rPr>
                <w:rFonts w:eastAsiaTheme="minorEastAsia"/>
                <w:sz w:val="28"/>
                <w:szCs w:val="28"/>
              </w:rPr>
              <w:t>–</w:t>
            </w:r>
            <w:r w:rsidRPr="00877E1F">
              <w:rPr>
                <w:rFonts w:eastAsiaTheme="minorEastAsia"/>
                <w:sz w:val="28"/>
                <w:szCs w:val="28"/>
              </w:rPr>
              <w:t xml:space="preserve"> </w:t>
            </w:r>
            <w:r w:rsidR="00F123F2">
              <w:rPr>
                <w:rFonts w:eastAsiaTheme="minorEastAsia"/>
                <w:sz w:val="28"/>
                <w:szCs w:val="28"/>
              </w:rPr>
              <w:t xml:space="preserve">5 </w:t>
            </w:r>
            <w:r w:rsidR="00966121">
              <w:rPr>
                <w:rFonts w:eastAsiaTheme="minorEastAsia"/>
                <w:sz w:val="28"/>
                <w:szCs w:val="28"/>
              </w:rPr>
              <w:t>885,2</w:t>
            </w:r>
            <w:r w:rsidR="00327F0E">
              <w:rPr>
                <w:rFonts w:eastAsiaTheme="minorEastAsia"/>
                <w:sz w:val="28"/>
                <w:szCs w:val="28"/>
              </w:rPr>
              <w:t xml:space="preserve"> </w:t>
            </w:r>
            <w:r w:rsidRPr="00877E1F">
              <w:rPr>
                <w:rFonts w:eastAsiaTheme="minorEastAsia"/>
                <w:sz w:val="28"/>
                <w:szCs w:val="28"/>
              </w:rPr>
              <w:t>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2021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2022 год - 0,00 тыс. руб.;</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3</w:t>
            </w:r>
            <w:r w:rsidRPr="00877E1F">
              <w:rPr>
                <w:rFonts w:eastAsiaTheme="minorEastAsia"/>
                <w:sz w:val="28"/>
                <w:szCs w:val="28"/>
              </w:rPr>
              <w:t xml:space="preserve"> год - 0,00 тыс. руб.;</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4</w:t>
            </w:r>
            <w:r w:rsidRPr="00877E1F">
              <w:rPr>
                <w:rFonts w:eastAsiaTheme="minorEastAsia"/>
                <w:sz w:val="28"/>
                <w:szCs w:val="28"/>
              </w:rPr>
              <w:t xml:space="preserve"> год - 0,00 тыс. руб.;</w:t>
            </w:r>
          </w:p>
        </w:tc>
      </w:tr>
      <w:tr w:rsidR="00877E1F" w:rsidRPr="00877E1F" w:rsidTr="00833077">
        <w:tc>
          <w:tcPr>
            <w:tcW w:w="3400" w:type="dxa"/>
            <w:tcBorders>
              <w:top w:val="single" w:sz="4" w:space="0" w:color="auto"/>
              <w:bottom w:val="single" w:sz="4" w:space="0" w:color="auto"/>
              <w:right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b/>
                <w:bCs/>
                <w:color w:val="26282F"/>
                <w:sz w:val="28"/>
                <w:szCs w:val="28"/>
              </w:rPr>
              <w:t>Ожидаемые результаты реализации программы</w:t>
            </w:r>
          </w:p>
        </w:tc>
        <w:tc>
          <w:tcPr>
            <w:tcW w:w="6760" w:type="dxa"/>
            <w:tcBorders>
              <w:top w:val="single" w:sz="4" w:space="0" w:color="auto"/>
              <w:left w:val="single" w:sz="4" w:space="0" w:color="auto"/>
              <w:bottom w:val="single" w:sz="4" w:space="0" w:color="auto"/>
            </w:tcBorders>
          </w:tcPr>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Реализация муниципальной программы в период до 202</w:t>
            </w:r>
            <w:r>
              <w:rPr>
                <w:rFonts w:eastAsiaTheme="minorEastAsia"/>
                <w:sz w:val="28"/>
                <w:szCs w:val="28"/>
              </w:rPr>
              <w:t>4</w:t>
            </w:r>
            <w:r w:rsidRPr="00877E1F">
              <w:rPr>
                <w:rFonts w:eastAsiaTheme="minorEastAsia"/>
                <w:sz w:val="28"/>
                <w:szCs w:val="28"/>
              </w:rPr>
              <w:t xml:space="preserve"> года позволит достичь следующих результатов:</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1. Повышение качества жизни населения.</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2. Обеспечение повышения качества и комфорта </w:t>
            </w:r>
            <w:r w:rsidRPr="00877E1F">
              <w:rPr>
                <w:rFonts w:eastAsiaTheme="minorEastAsia"/>
                <w:sz w:val="28"/>
                <w:szCs w:val="28"/>
              </w:rPr>
              <w:lastRenderedPageBreak/>
              <w:t>городской среды муниципального образования "Городской округ Кинешма";</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3. Увеличение благоустроенных дворовых и общественных территорий на территории муниципального образования "Городской округ Кинешма":</w:t>
            </w:r>
          </w:p>
          <w:p w:rsidR="00877E1F" w:rsidRP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 дворовые территории с 94 до </w:t>
            </w:r>
            <w:r w:rsidRPr="007E0586">
              <w:rPr>
                <w:rFonts w:eastAsiaTheme="minorEastAsia"/>
                <w:sz w:val="28"/>
                <w:szCs w:val="28"/>
              </w:rPr>
              <w:t>841</w:t>
            </w:r>
            <w:r w:rsidRPr="00877E1F">
              <w:rPr>
                <w:rFonts w:eastAsiaTheme="minorEastAsia"/>
                <w:sz w:val="28"/>
                <w:szCs w:val="28"/>
              </w:rPr>
              <w:t xml:space="preserve"> единиц дворов;</w:t>
            </w:r>
          </w:p>
          <w:p w:rsidR="00877E1F" w:rsidRDefault="00877E1F" w:rsidP="00877E1F">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 общественные территории с 6 до </w:t>
            </w:r>
            <w:r w:rsidRPr="007E0586">
              <w:rPr>
                <w:rFonts w:eastAsiaTheme="minorEastAsia"/>
                <w:sz w:val="28"/>
                <w:szCs w:val="28"/>
              </w:rPr>
              <w:t>62</w:t>
            </w:r>
            <w:r w:rsidR="00327F0E">
              <w:rPr>
                <w:rFonts w:eastAsiaTheme="minorEastAsia"/>
                <w:sz w:val="28"/>
                <w:szCs w:val="28"/>
              </w:rPr>
              <w:t xml:space="preserve"> единиц;</w:t>
            </w:r>
          </w:p>
          <w:p w:rsidR="00327F0E" w:rsidRPr="00877E1F" w:rsidRDefault="00327F0E" w:rsidP="00877E1F">
            <w:pPr>
              <w:widowControl w:val="0"/>
              <w:autoSpaceDE w:val="0"/>
              <w:autoSpaceDN w:val="0"/>
              <w:adjustRightInd w:val="0"/>
              <w:jc w:val="both"/>
              <w:rPr>
                <w:rFonts w:eastAsiaTheme="minorEastAsia"/>
                <w:sz w:val="28"/>
                <w:szCs w:val="28"/>
              </w:rPr>
            </w:pPr>
            <w:r>
              <w:rPr>
                <w:rFonts w:eastAsiaTheme="minorEastAsia"/>
                <w:sz w:val="28"/>
                <w:szCs w:val="28"/>
              </w:rPr>
              <w:t>- территории ТОС 5 единиц.</w:t>
            </w:r>
          </w:p>
        </w:tc>
      </w:tr>
    </w:tbl>
    <w:p w:rsidR="00877E1F" w:rsidRPr="00877E1F" w:rsidRDefault="00877E1F" w:rsidP="00877E1F">
      <w:pPr>
        <w:widowControl w:val="0"/>
        <w:autoSpaceDE w:val="0"/>
        <w:autoSpaceDN w:val="0"/>
        <w:adjustRightInd w:val="0"/>
        <w:spacing w:before="108" w:after="108"/>
        <w:outlineLvl w:val="0"/>
        <w:rPr>
          <w:rFonts w:eastAsiaTheme="minorEastAsia"/>
          <w:b/>
          <w:bCs/>
          <w:color w:val="26282F"/>
          <w:sz w:val="28"/>
          <w:szCs w:val="28"/>
        </w:rPr>
      </w:pPr>
    </w:p>
    <w:p w:rsidR="00A3147B" w:rsidRPr="00A3147B" w:rsidRDefault="00A3147B" w:rsidP="00A3147B">
      <w:pPr>
        <w:widowControl w:val="0"/>
        <w:autoSpaceDE w:val="0"/>
        <w:autoSpaceDN w:val="0"/>
        <w:adjustRightInd w:val="0"/>
        <w:spacing w:before="108" w:after="108"/>
        <w:jc w:val="center"/>
        <w:outlineLvl w:val="0"/>
        <w:rPr>
          <w:rFonts w:eastAsiaTheme="minorEastAsia"/>
          <w:b/>
          <w:bCs/>
          <w:color w:val="26282F"/>
          <w:sz w:val="28"/>
          <w:szCs w:val="28"/>
        </w:rPr>
      </w:pPr>
      <w:bookmarkStart w:id="8" w:name="sub_200"/>
      <w:r w:rsidRPr="00A3147B">
        <w:rPr>
          <w:rFonts w:eastAsiaTheme="minorEastAsia"/>
          <w:b/>
          <w:bCs/>
          <w:color w:val="26282F"/>
          <w:sz w:val="28"/>
          <w:szCs w:val="28"/>
        </w:rPr>
        <w:t>2. Анализ текущей ситуации в сфере реализации муниципальной программы</w:t>
      </w:r>
    </w:p>
    <w:bookmarkEnd w:id="8"/>
    <w:p w:rsidR="00A3147B" w:rsidRPr="00A3147B" w:rsidRDefault="00A3147B" w:rsidP="00A3147B">
      <w:pPr>
        <w:widowControl w:val="0"/>
        <w:autoSpaceDE w:val="0"/>
        <w:autoSpaceDN w:val="0"/>
        <w:adjustRightInd w:val="0"/>
        <w:ind w:firstLine="720"/>
        <w:jc w:val="both"/>
        <w:rPr>
          <w:rFonts w:eastAsiaTheme="minorEastAsia"/>
          <w:sz w:val="28"/>
          <w:szCs w:val="28"/>
        </w:rPr>
      </w:pPr>
    </w:p>
    <w:p w:rsidR="00A3147B" w:rsidRPr="00A3147B" w:rsidRDefault="00A3147B" w:rsidP="00A3147B">
      <w:pPr>
        <w:widowControl w:val="0"/>
        <w:autoSpaceDE w:val="0"/>
        <w:autoSpaceDN w:val="0"/>
        <w:adjustRightInd w:val="0"/>
        <w:spacing w:before="108" w:after="108"/>
        <w:jc w:val="center"/>
        <w:outlineLvl w:val="0"/>
        <w:rPr>
          <w:rFonts w:eastAsiaTheme="minorEastAsia"/>
          <w:b/>
          <w:bCs/>
          <w:color w:val="26282F"/>
          <w:sz w:val="28"/>
          <w:szCs w:val="28"/>
        </w:rPr>
      </w:pPr>
      <w:bookmarkStart w:id="9" w:name="sub_221"/>
      <w:r w:rsidRPr="00A3147B">
        <w:rPr>
          <w:rFonts w:eastAsiaTheme="minorEastAsia"/>
          <w:b/>
          <w:bCs/>
          <w:color w:val="26282F"/>
          <w:sz w:val="28"/>
          <w:szCs w:val="28"/>
        </w:rPr>
        <w:t>2.1. Описание и оценка основных результатов деятельности, Управления жилищно-коммунального хозяйства администрации городского округа Кинешма в сфере реализации муниципальной программы, достигнутых к началу реализации программы</w:t>
      </w:r>
    </w:p>
    <w:bookmarkEnd w:id="9"/>
    <w:p w:rsidR="00A3147B" w:rsidRPr="00A3147B" w:rsidRDefault="00A3147B" w:rsidP="00A3147B">
      <w:pPr>
        <w:widowControl w:val="0"/>
        <w:autoSpaceDE w:val="0"/>
        <w:autoSpaceDN w:val="0"/>
        <w:adjustRightInd w:val="0"/>
        <w:ind w:firstLine="720"/>
        <w:jc w:val="both"/>
        <w:rPr>
          <w:rFonts w:eastAsiaTheme="minorEastAsia"/>
          <w:sz w:val="28"/>
          <w:szCs w:val="28"/>
        </w:rPr>
      </w:pPr>
    </w:p>
    <w:p w:rsid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xml:space="preserve">Одной из наиболее острых социальных проблем в городском округе Кинешма продолжает оставаться неудовлетворительное состояние территорий города как общественных, так и дворовых. В целях </w:t>
      </w:r>
      <w:proofErr w:type="gramStart"/>
      <w:r w:rsidRPr="00A3147B">
        <w:rPr>
          <w:rFonts w:eastAsiaTheme="minorEastAsia"/>
          <w:sz w:val="28"/>
          <w:szCs w:val="28"/>
        </w:rPr>
        <w:t>решения проблемы благоустройства общественных пространств муниципального образования</w:t>
      </w:r>
      <w:proofErr w:type="gramEnd"/>
      <w:r w:rsidRPr="00A3147B">
        <w:rPr>
          <w:rFonts w:eastAsiaTheme="minorEastAsia"/>
          <w:sz w:val="28"/>
          <w:szCs w:val="28"/>
        </w:rPr>
        <w:t xml:space="preserve"> в интересах граждан, эффективного проведения мероприятий, направленных на формирование комфортной городской среды в современных экономических условиях и повышения ее социальной направленности, необходимо выполнить работы по благоустройству общественных пространств в соответствие со стандартами качества, обеспечивающими комфортное проживание населения в современных условиях.</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Для решения данных проблем сформирована муниципальная правовая база в данной сфере регулирования. Постановления администрации городского округа Кинешма:</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xml:space="preserve">- </w:t>
      </w:r>
      <w:hyperlink r:id="rId19" w:history="1">
        <w:r w:rsidRPr="00A3147B">
          <w:rPr>
            <w:rFonts w:eastAsiaTheme="minorEastAsia"/>
            <w:sz w:val="28"/>
            <w:szCs w:val="28"/>
          </w:rPr>
          <w:t>от 08.11.2016 N 1921п</w:t>
        </w:r>
      </w:hyperlink>
      <w:r w:rsidRPr="00A3147B">
        <w:rPr>
          <w:rFonts w:eastAsiaTheme="minorEastAsia"/>
          <w:sz w:val="28"/>
          <w:szCs w:val="28"/>
        </w:rPr>
        <w:t xml:space="preserve"> "Об утверждении порядка предоставления субсидий из бюджета городского округа Кинешма на возмещение затрат по приобретению игровых элементов и выполнению работ по установке игровых элементов для детских площадок".</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Основными проблемами жилищно-коммунальной сферы городского округа Кинешма в настоящее время являются:</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неудовлетворительное состояние общественных пространств;</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отсутствие достаточного количества детских и спортивных площадок для проведения досуга населения;</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отсутствие надлежащим образом оборудованных мест массового пребывания людей для проведения досуга, праздников и мероприятий;</w:t>
      </w:r>
    </w:p>
    <w:p w:rsid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lastRenderedPageBreak/>
        <w:t>Мероприятия Программы будут способствовать решению данных проблем.</w:t>
      </w:r>
    </w:p>
    <w:p w:rsidR="00ED2ADA" w:rsidRPr="00A3147B" w:rsidRDefault="00ED2ADA" w:rsidP="00ED2ADA">
      <w:pPr>
        <w:widowControl w:val="0"/>
        <w:autoSpaceDE w:val="0"/>
        <w:autoSpaceDN w:val="0"/>
        <w:adjustRightInd w:val="0"/>
        <w:ind w:firstLine="720"/>
        <w:jc w:val="both"/>
        <w:rPr>
          <w:rFonts w:eastAsiaTheme="minorEastAsia"/>
          <w:sz w:val="28"/>
          <w:szCs w:val="28"/>
        </w:rPr>
      </w:pPr>
      <w:r>
        <w:rPr>
          <w:color w:val="000000"/>
          <w:sz w:val="28"/>
          <w:szCs w:val="28"/>
        </w:rPr>
        <w:t>С</w:t>
      </w:r>
      <w:r w:rsidRPr="001B329B">
        <w:rPr>
          <w:color w:val="000000"/>
          <w:sz w:val="28"/>
          <w:szCs w:val="28"/>
        </w:rPr>
        <w:t xml:space="preserve"> 201</w:t>
      </w:r>
      <w:r>
        <w:rPr>
          <w:color w:val="000000"/>
          <w:sz w:val="28"/>
          <w:szCs w:val="28"/>
        </w:rPr>
        <w:t>8</w:t>
      </w:r>
      <w:r w:rsidRPr="001B329B">
        <w:rPr>
          <w:color w:val="000000"/>
          <w:sz w:val="28"/>
          <w:szCs w:val="28"/>
        </w:rPr>
        <w:t xml:space="preserve"> год</w:t>
      </w:r>
      <w:r>
        <w:rPr>
          <w:color w:val="000000"/>
          <w:sz w:val="28"/>
          <w:szCs w:val="28"/>
        </w:rPr>
        <w:t>а</w:t>
      </w:r>
      <w:r w:rsidRPr="001B329B">
        <w:rPr>
          <w:color w:val="000000"/>
          <w:sz w:val="28"/>
          <w:szCs w:val="28"/>
        </w:rPr>
        <w:t xml:space="preserve"> мероприятия по благоустройству городской среды выполняются за счет средств федерального, областного и местного бюджетов</w:t>
      </w:r>
      <w:r>
        <w:rPr>
          <w:color w:val="000000"/>
          <w:sz w:val="28"/>
          <w:szCs w:val="28"/>
        </w:rPr>
        <w:t xml:space="preserve">, согласно </w:t>
      </w:r>
      <w:r w:rsidRPr="00ED2ADA">
        <w:rPr>
          <w:color w:val="000000"/>
          <w:sz w:val="28"/>
          <w:szCs w:val="28"/>
        </w:rPr>
        <w:t>Постановление П</w:t>
      </w:r>
      <w:r>
        <w:rPr>
          <w:color w:val="000000"/>
          <w:sz w:val="28"/>
          <w:szCs w:val="28"/>
        </w:rPr>
        <w:t xml:space="preserve">равительства Ивановской области </w:t>
      </w:r>
      <w:r w:rsidRPr="00ED2ADA">
        <w:rPr>
          <w:color w:val="000000"/>
          <w:sz w:val="28"/>
          <w:szCs w:val="28"/>
        </w:rPr>
        <w:t>от 1 сентября 2017 г. N </w:t>
      </w:r>
      <w:r w:rsidRPr="00ED2ADA">
        <w:rPr>
          <w:rStyle w:val="af5"/>
          <w:i w:val="0"/>
          <w:color w:val="000000"/>
          <w:sz w:val="28"/>
          <w:szCs w:val="28"/>
        </w:rPr>
        <w:t>337</w:t>
      </w:r>
      <w:r w:rsidRPr="00ED2ADA">
        <w:rPr>
          <w:i/>
          <w:color w:val="000000"/>
          <w:sz w:val="28"/>
          <w:szCs w:val="28"/>
        </w:rPr>
        <w:t>-</w:t>
      </w:r>
      <w:r w:rsidRPr="00ED2ADA">
        <w:rPr>
          <w:rStyle w:val="af5"/>
          <w:i w:val="0"/>
          <w:color w:val="000000"/>
          <w:sz w:val="28"/>
          <w:szCs w:val="28"/>
        </w:rPr>
        <w:t>п</w:t>
      </w:r>
      <w:r>
        <w:rPr>
          <w:color w:val="000000"/>
          <w:sz w:val="28"/>
          <w:szCs w:val="28"/>
        </w:rPr>
        <w:t xml:space="preserve"> «</w:t>
      </w:r>
      <w:r w:rsidRPr="00ED2ADA">
        <w:rPr>
          <w:color w:val="000000"/>
          <w:sz w:val="28"/>
          <w:szCs w:val="28"/>
        </w:rPr>
        <w:t>Об утверждении государственной программы Ивановской области "Формирование современной городской среды</w:t>
      </w:r>
      <w:r>
        <w:rPr>
          <w:color w:val="000000"/>
          <w:sz w:val="28"/>
          <w:szCs w:val="28"/>
        </w:rPr>
        <w:t>»</w:t>
      </w:r>
      <w:r w:rsidRPr="001B329B">
        <w:rPr>
          <w:color w:val="000000"/>
          <w:sz w:val="28"/>
          <w:szCs w:val="28"/>
        </w:rPr>
        <w:t>.</w:t>
      </w:r>
    </w:p>
    <w:p w:rsidR="00A3147B" w:rsidRPr="00A3147B" w:rsidRDefault="00A3147B" w:rsidP="00A3147B">
      <w:pPr>
        <w:widowControl w:val="0"/>
        <w:autoSpaceDE w:val="0"/>
        <w:autoSpaceDN w:val="0"/>
        <w:adjustRightInd w:val="0"/>
        <w:ind w:firstLine="720"/>
        <w:jc w:val="both"/>
        <w:rPr>
          <w:rFonts w:eastAsiaTheme="minorEastAsia"/>
          <w:sz w:val="28"/>
          <w:szCs w:val="28"/>
        </w:rPr>
      </w:pPr>
      <w:proofErr w:type="gramStart"/>
      <w:r w:rsidRPr="00A3147B">
        <w:rPr>
          <w:rFonts w:eastAsiaTheme="minorEastAsia"/>
          <w:sz w:val="28"/>
          <w:szCs w:val="28"/>
        </w:rPr>
        <w:t>В рамках выделения субсидий из бюджета муниципального образования городской округ Кинешма на территории города по состоянию на 2017 год выполнено благоустройство 84 дворовых территорий, что составляет 8% от потребности. 10 дворовых территорий и 6 общественных территорий в 2017 году благоустроено в рамках программы "Формирование современной городской среды" на территории муниципального образования городской округ Кинешма на 2017 год.</w:t>
      </w:r>
      <w:proofErr w:type="gramEnd"/>
    </w:p>
    <w:p w:rsidR="00A3147B" w:rsidRPr="00A3147B" w:rsidRDefault="00A3147B" w:rsidP="00A3147B">
      <w:pPr>
        <w:widowControl w:val="0"/>
        <w:autoSpaceDE w:val="0"/>
        <w:autoSpaceDN w:val="0"/>
        <w:adjustRightInd w:val="0"/>
        <w:ind w:firstLine="720"/>
        <w:jc w:val="both"/>
        <w:rPr>
          <w:rFonts w:eastAsiaTheme="minorEastAsia"/>
          <w:sz w:val="28"/>
          <w:szCs w:val="28"/>
        </w:rPr>
      </w:pPr>
    </w:p>
    <w:tbl>
      <w:tblPr>
        <w:tblW w:w="10223"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048"/>
        <w:gridCol w:w="1233"/>
        <w:gridCol w:w="4375"/>
      </w:tblGrid>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N</w:t>
            </w:r>
          </w:p>
          <w:p w:rsidR="00A3147B" w:rsidRPr="00A3147B" w:rsidRDefault="00A3147B" w:rsidP="00A3147B">
            <w:pPr>
              <w:widowControl w:val="0"/>
              <w:autoSpaceDE w:val="0"/>
              <w:autoSpaceDN w:val="0"/>
              <w:adjustRightInd w:val="0"/>
              <w:jc w:val="center"/>
              <w:rPr>
                <w:rFonts w:eastAsiaTheme="minorEastAsia"/>
                <w:sz w:val="28"/>
                <w:szCs w:val="28"/>
              </w:rPr>
            </w:pPr>
            <w:proofErr w:type="gramStart"/>
            <w:r w:rsidRPr="00A3147B">
              <w:rPr>
                <w:rFonts w:eastAsiaTheme="minorEastAsia"/>
                <w:sz w:val="28"/>
                <w:szCs w:val="28"/>
              </w:rPr>
              <w:t>п</w:t>
            </w:r>
            <w:proofErr w:type="gramEnd"/>
            <w:r w:rsidRPr="00A3147B">
              <w:rPr>
                <w:rFonts w:eastAsiaTheme="minorEastAsia"/>
                <w:sz w:val="28"/>
                <w:szCs w:val="28"/>
              </w:rPr>
              <w:t>/п</w:t>
            </w:r>
          </w:p>
        </w:tc>
        <w:tc>
          <w:tcPr>
            <w:tcW w:w="5281" w:type="dxa"/>
            <w:gridSpan w:val="2"/>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Адрес многоквартирного дома, улица, номер дома, адрес общественной территории.</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Вид работ</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улица Аристарха Макарова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102</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2</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Улица Аристарха Макарова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104А</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3</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Улица Аристарха Макарова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106</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4</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Улица Аристарха Макарова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106А</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5</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Улица Аристарха Макарова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108</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6</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 xml:space="preserve">улица 1-я </w:t>
            </w:r>
            <w:proofErr w:type="spellStart"/>
            <w:r w:rsidRPr="00A3147B">
              <w:rPr>
                <w:rFonts w:eastAsiaTheme="minorEastAsia"/>
                <w:sz w:val="28"/>
                <w:szCs w:val="28"/>
              </w:rPr>
              <w:t>Касимихинская</w:t>
            </w:r>
            <w:proofErr w:type="spellEnd"/>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7</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 xml:space="preserve">улица </w:t>
            </w:r>
            <w:proofErr w:type="spellStart"/>
            <w:r w:rsidRPr="00A3147B">
              <w:rPr>
                <w:rFonts w:eastAsiaTheme="minorEastAsia"/>
                <w:sz w:val="28"/>
                <w:szCs w:val="28"/>
              </w:rPr>
              <w:t>Красноветкинская</w:t>
            </w:r>
            <w:proofErr w:type="spellEnd"/>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9</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8</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 xml:space="preserve">улица </w:t>
            </w:r>
            <w:proofErr w:type="spellStart"/>
            <w:r w:rsidRPr="00A3147B">
              <w:rPr>
                <w:rFonts w:eastAsiaTheme="minorEastAsia"/>
                <w:sz w:val="28"/>
                <w:szCs w:val="28"/>
              </w:rPr>
              <w:t>Красноветкинская</w:t>
            </w:r>
            <w:proofErr w:type="spellEnd"/>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9А</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9</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 xml:space="preserve">улица </w:t>
            </w:r>
            <w:proofErr w:type="spellStart"/>
            <w:r w:rsidRPr="00A3147B">
              <w:rPr>
                <w:rFonts w:eastAsiaTheme="minorEastAsia"/>
                <w:sz w:val="28"/>
                <w:szCs w:val="28"/>
              </w:rPr>
              <w:t>Красноветкинская</w:t>
            </w:r>
            <w:proofErr w:type="spellEnd"/>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13</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10</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 xml:space="preserve">улица </w:t>
            </w:r>
            <w:proofErr w:type="spellStart"/>
            <w:r w:rsidRPr="00A3147B">
              <w:rPr>
                <w:rFonts w:eastAsiaTheme="minorEastAsia"/>
                <w:sz w:val="28"/>
                <w:szCs w:val="28"/>
              </w:rPr>
              <w:t>Красноветкинская</w:t>
            </w:r>
            <w:proofErr w:type="spellEnd"/>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15</w:t>
            </w: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Благоустройство придомовой территории</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11</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Тротуар ул. им. Ленина от ул. Крупская до ул. им. Фрунзе четная сторона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Устройство плиточного покрытия</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12</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Тротуар ул. им. Фрунзе от ул. им. Ленина до ул. Советская</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Устройство плиточного покрытия с оборудованием парковки для автотранспорта.</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lastRenderedPageBreak/>
              <w:t>13</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Тротуар ул. Советская от ул. Крупская до ул. им. Фрунзе</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Устройство асфальтового покрытия</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14</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Тротуар ул. им. Островского от ул. им. Ленина до ул. им. Островского</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Устройство асфальтового покрытия</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15</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Тротуар по ул. Гоголя от ул. им. Ленина до ул. им. Островского нечетная сторона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Устройство асфальтового покрытия</w:t>
            </w:r>
          </w:p>
        </w:tc>
      </w:tr>
      <w:tr w:rsidR="00A3147B" w:rsidRPr="00A3147B" w:rsidTr="00DA4446">
        <w:tc>
          <w:tcPr>
            <w:tcW w:w="567"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16</w:t>
            </w:r>
          </w:p>
        </w:tc>
        <w:tc>
          <w:tcPr>
            <w:tcW w:w="4048"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Тротуар ул. им. Ленина от ул. им. Фрунзе до пл. Революции четная сторона</w:t>
            </w:r>
          </w:p>
        </w:tc>
        <w:tc>
          <w:tcPr>
            <w:tcW w:w="1233"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
        </w:tc>
        <w:tc>
          <w:tcPr>
            <w:tcW w:w="4375"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rPr>
                <w:rFonts w:eastAsiaTheme="minorEastAsia"/>
                <w:sz w:val="28"/>
                <w:szCs w:val="28"/>
              </w:rPr>
            </w:pPr>
            <w:r w:rsidRPr="00A3147B">
              <w:rPr>
                <w:rFonts w:eastAsiaTheme="minorEastAsia"/>
                <w:sz w:val="28"/>
                <w:szCs w:val="28"/>
              </w:rPr>
              <w:t>Устройство плиточного покрытия</w:t>
            </w:r>
          </w:p>
        </w:tc>
      </w:tr>
    </w:tbl>
    <w:p w:rsidR="00A3147B" w:rsidRPr="00A3147B" w:rsidRDefault="00A3147B" w:rsidP="00A3147B">
      <w:pPr>
        <w:widowControl w:val="0"/>
        <w:autoSpaceDE w:val="0"/>
        <w:autoSpaceDN w:val="0"/>
        <w:adjustRightInd w:val="0"/>
        <w:ind w:firstLine="720"/>
        <w:jc w:val="both"/>
        <w:rPr>
          <w:rFonts w:eastAsiaTheme="minorEastAsia"/>
          <w:sz w:val="28"/>
          <w:szCs w:val="28"/>
        </w:rPr>
      </w:pP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В 2018 году благоустроено в рамках программы "Формирование современной городской среды" 6 дворовых территорий и 4 общественных территорий.</w:t>
      </w:r>
    </w:p>
    <w:p w:rsidR="00A3147B" w:rsidRPr="00A3147B" w:rsidRDefault="00A3147B" w:rsidP="00A3147B">
      <w:pPr>
        <w:widowControl w:val="0"/>
        <w:autoSpaceDE w:val="0"/>
        <w:autoSpaceDN w:val="0"/>
        <w:adjustRightInd w:val="0"/>
        <w:ind w:firstLine="720"/>
        <w:jc w:val="both"/>
        <w:rPr>
          <w:rFonts w:eastAsiaTheme="minorEastAsia"/>
          <w:sz w:val="28"/>
          <w:szCs w:val="28"/>
        </w:rPr>
      </w:pPr>
    </w:p>
    <w:tbl>
      <w:tblPr>
        <w:tblW w:w="0" w:type="auto"/>
        <w:tblInd w:w="-8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1"/>
        <w:gridCol w:w="5246"/>
        <w:gridCol w:w="4246"/>
      </w:tblGrid>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 xml:space="preserve">N </w:t>
            </w:r>
            <w:proofErr w:type="gramStart"/>
            <w:r w:rsidRPr="00A3147B">
              <w:rPr>
                <w:rFonts w:eastAsiaTheme="minorEastAsia"/>
                <w:sz w:val="28"/>
                <w:szCs w:val="28"/>
              </w:rPr>
              <w:t>п</w:t>
            </w:r>
            <w:proofErr w:type="gramEnd"/>
            <w:r w:rsidRPr="00A3147B">
              <w:rPr>
                <w:rFonts w:eastAsiaTheme="minorEastAsia"/>
                <w:sz w:val="28"/>
                <w:szCs w:val="28"/>
              </w:rPr>
              <w:t>/п</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Адрес многоквартирного дома, улица, номер дома, адрес общественной территории.</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Вид работ</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ул. Гагарина д. 18</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Благоустройство дворовой территории</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2</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ул. Гагарина д. 20</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Благоустройство дворовой территории</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3</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ул. Гагарина д. 22</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Благоустройство дворовой территории</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4</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ул. </w:t>
            </w:r>
            <w:proofErr w:type="spellStart"/>
            <w:r w:rsidRPr="00A3147B">
              <w:rPr>
                <w:rFonts w:eastAsiaTheme="minorEastAsia"/>
                <w:sz w:val="28"/>
                <w:szCs w:val="28"/>
              </w:rPr>
              <w:t>Вичугская</w:t>
            </w:r>
            <w:proofErr w:type="spellEnd"/>
            <w:r w:rsidRPr="00A3147B">
              <w:rPr>
                <w:rFonts w:eastAsiaTheme="minorEastAsia"/>
                <w:sz w:val="28"/>
                <w:szCs w:val="28"/>
              </w:rPr>
              <w:t xml:space="preserve"> д. 47</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Благоустройство дворовой территории</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5</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ул. </w:t>
            </w:r>
            <w:proofErr w:type="spellStart"/>
            <w:r w:rsidRPr="00A3147B">
              <w:rPr>
                <w:rFonts w:eastAsiaTheme="minorEastAsia"/>
                <w:sz w:val="28"/>
                <w:szCs w:val="28"/>
              </w:rPr>
              <w:t>Вичугская</w:t>
            </w:r>
            <w:proofErr w:type="spellEnd"/>
            <w:r w:rsidRPr="00A3147B">
              <w:rPr>
                <w:rFonts w:eastAsiaTheme="minorEastAsia"/>
                <w:sz w:val="28"/>
                <w:szCs w:val="28"/>
              </w:rPr>
              <w:t xml:space="preserve"> д. 47-А</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Благоустройство дворовой территории</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6</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ул. Пригородная, д. 2</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Благоустройство дворовой территории</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7</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roofErr w:type="gramStart"/>
            <w:r w:rsidRPr="00A3147B">
              <w:rPr>
                <w:rFonts w:eastAsiaTheme="minorEastAsia"/>
                <w:sz w:val="28"/>
                <w:szCs w:val="28"/>
              </w:rPr>
              <w:t>ул. им. Ленина (тротуар от пл. Революции до ул. им. Фрунзе) - нечетная сторона</w:t>
            </w:r>
            <w:proofErr w:type="gramEnd"/>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Благоустройство </w:t>
            </w:r>
            <w:proofErr w:type="gramStart"/>
            <w:r w:rsidRPr="00A3147B">
              <w:rPr>
                <w:rFonts w:eastAsiaTheme="minorEastAsia"/>
                <w:sz w:val="28"/>
                <w:szCs w:val="28"/>
              </w:rPr>
              <w:t>общественной</w:t>
            </w:r>
            <w:proofErr w:type="gramEnd"/>
            <w:r w:rsidRPr="00A3147B">
              <w:rPr>
                <w:rFonts w:eastAsiaTheme="minorEastAsia"/>
                <w:sz w:val="28"/>
                <w:szCs w:val="28"/>
              </w:rPr>
              <w:t xml:space="preserve"> территорий</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8</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ул. </w:t>
            </w:r>
            <w:proofErr w:type="spellStart"/>
            <w:r w:rsidRPr="00A3147B">
              <w:rPr>
                <w:rFonts w:eastAsiaTheme="minorEastAsia"/>
                <w:sz w:val="28"/>
                <w:szCs w:val="28"/>
              </w:rPr>
              <w:t>Рылеевская</w:t>
            </w:r>
            <w:proofErr w:type="spellEnd"/>
            <w:r w:rsidRPr="00A3147B">
              <w:rPr>
                <w:rFonts w:eastAsiaTheme="minorEastAsia"/>
                <w:sz w:val="28"/>
                <w:szCs w:val="28"/>
              </w:rPr>
              <w:t xml:space="preserve"> (от ул. </w:t>
            </w:r>
            <w:proofErr w:type="gramStart"/>
            <w:r w:rsidRPr="00A3147B">
              <w:rPr>
                <w:rFonts w:eastAsiaTheme="minorEastAsia"/>
                <w:sz w:val="28"/>
                <w:szCs w:val="28"/>
              </w:rPr>
              <w:t>Советская</w:t>
            </w:r>
            <w:proofErr w:type="gramEnd"/>
            <w:r w:rsidRPr="00A3147B">
              <w:rPr>
                <w:rFonts w:eastAsiaTheme="minorEastAsia"/>
                <w:sz w:val="28"/>
                <w:szCs w:val="28"/>
              </w:rPr>
              <w:t xml:space="preserve"> до пл. Революции)</w:t>
            </w:r>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Благоустройство </w:t>
            </w:r>
            <w:proofErr w:type="gramStart"/>
            <w:r w:rsidRPr="00A3147B">
              <w:rPr>
                <w:rFonts w:eastAsiaTheme="minorEastAsia"/>
                <w:sz w:val="28"/>
                <w:szCs w:val="28"/>
              </w:rPr>
              <w:t>общественной</w:t>
            </w:r>
            <w:proofErr w:type="gramEnd"/>
            <w:r w:rsidRPr="00A3147B">
              <w:rPr>
                <w:rFonts w:eastAsiaTheme="minorEastAsia"/>
                <w:sz w:val="28"/>
                <w:szCs w:val="28"/>
              </w:rPr>
              <w:t xml:space="preserve"> территорий</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9</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roofErr w:type="gramStart"/>
            <w:r w:rsidRPr="00A3147B">
              <w:rPr>
                <w:rFonts w:eastAsiaTheme="minorEastAsia"/>
                <w:sz w:val="28"/>
                <w:szCs w:val="28"/>
              </w:rPr>
              <w:t xml:space="preserve">ул. Советская (тротуар от ул. им. Фрунзе до ул. </w:t>
            </w:r>
            <w:proofErr w:type="spellStart"/>
            <w:r w:rsidRPr="00A3147B">
              <w:rPr>
                <w:rFonts w:eastAsiaTheme="minorEastAsia"/>
                <w:sz w:val="28"/>
                <w:szCs w:val="28"/>
              </w:rPr>
              <w:t>Рылеевская</w:t>
            </w:r>
            <w:proofErr w:type="spellEnd"/>
            <w:r w:rsidRPr="00A3147B">
              <w:rPr>
                <w:rFonts w:eastAsiaTheme="minorEastAsia"/>
                <w:sz w:val="28"/>
                <w:szCs w:val="28"/>
              </w:rPr>
              <w:t>; тротуар от ул. им. Фрунзе до ул. Крупской; площадь у Троицкого собора)</w:t>
            </w:r>
            <w:proofErr w:type="gramEnd"/>
          </w:p>
        </w:tc>
        <w:tc>
          <w:tcPr>
            <w:tcW w:w="4246" w:type="dxa"/>
            <w:tcBorders>
              <w:top w:val="single" w:sz="4" w:space="0" w:color="auto"/>
              <w:left w:val="single" w:sz="4" w:space="0" w:color="auto"/>
              <w:bottom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Благоустройство </w:t>
            </w:r>
            <w:proofErr w:type="gramStart"/>
            <w:r w:rsidRPr="00A3147B">
              <w:rPr>
                <w:rFonts w:eastAsiaTheme="minorEastAsia"/>
                <w:sz w:val="28"/>
                <w:szCs w:val="28"/>
              </w:rPr>
              <w:t>общественной</w:t>
            </w:r>
            <w:proofErr w:type="gramEnd"/>
            <w:r w:rsidRPr="00A3147B">
              <w:rPr>
                <w:rFonts w:eastAsiaTheme="minorEastAsia"/>
                <w:sz w:val="28"/>
                <w:szCs w:val="28"/>
              </w:rPr>
              <w:t xml:space="preserve"> территорий</w:t>
            </w:r>
          </w:p>
        </w:tc>
      </w:tr>
      <w:tr w:rsidR="00A3147B" w:rsidRPr="00A3147B" w:rsidTr="00DA4446">
        <w:tc>
          <w:tcPr>
            <w:tcW w:w="711" w:type="dxa"/>
            <w:tcBorders>
              <w:top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center"/>
              <w:rPr>
                <w:rFonts w:eastAsiaTheme="minorEastAsia"/>
                <w:sz w:val="28"/>
                <w:szCs w:val="28"/>
              </w:rPr>
            </w:pPr>
            <w:r w:rsidRPr="00A3147B">
              <w:rPr>
                <w:rFonts w:eastAsiaTheme="minorEastAsia"/>
                <w:sz w:val="28"/>
                <w:szCs w:val="28"/>
              </w:rPr>
              <w:t>10</w:t>
            </w:r>
          </w:p>
        </w:tc>
        <w:tc>
          <w:tcPr>
            <w:tcW w:w="5246" w:type="dxa"/>
            <w:tcBorders>
              <w:top w:val="single" w:sz="4" w:space="0" w:color="auto"/>
              <w:left w:val="single" w:sz="4" w:space="0" w:color="auto"/>
              <w:bottom w:val="single" w:sz="4" w:space="0" w:color="auto"/>
              <w:right w:val="single" w:sz="4" w:space="0" w:color="auto"/>
            </w:tcBorders>
          </w:tcPr>
          <w:p w:rsidR="00A3147B" w:rsidRPr="00A3147B" w:rsidRDefault="00A3147B" w:rsidP="00A3147B">
            <w:pPr>
              <w:widowControl w:val="0"/>
              <w:autoSpaceDE w:val="0"/>
              <w:autoSpaceDN w:val="0"/>
              <w:adjustRightInd w:val="0"/>
              <w:jc w:val="both"/>
              <w:rPr>
                <w:rFonts w:eastAsiaTheme="minorEastAsia"/>
                <w:sz w:val="28"/>
                <w:szCs w:val="28"/>
              </w:rPr>
            </w:pPr>
            <w:proofErr w:type="gramStart"/>
            <w:r w:rsidRPr="00A3147B">
              <w:rPr>
                <w:rFonts w:eastAsiaTheme="minorEastAsia"/>
                <w:sz w:val="28"/>
                <w:szCs w:val="28"/>
              </w:rPr>
              <w:t>площадка для досуга ул. Щорса (между МКД N 7 по ул. Щорса и МБОУ школа N 18 имени маршала А.М. Василевского</w:t>
            </w:r>
            <w:proofErr w:type="gramEnd"/>
          </w:p>
        </w:tc>
        <w:tc>
          <w:tcPr>
            <w:tcW w:w="4246" w:type="dxa"/>
            <w:tcBorders>
              <w:top w:val="single" w:sz="4" w:space="0" w:color="auto"/>
              <w:left w:val="single" w:sz="4" w:space="0" w:color="auto"/>
              <w:bottom w:val="single" w:sz="4" w:space="0" w:color="auto"/>
            </w:tcBorders>
            <w:vAlign w:val="center"/>
          </w:tcPr>
          <w:p w:rsidR="00A3147B" w:rsidRPr="00A3147B" w:rsidRDefault="00A3147B" w:rsidP="00A3147B">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Благоустройство </w:t>
            </w:r>
            <w:proofErr w:type="gramStart"/>
            <w:r w:rsidRPr="00A3147B">
              <w:rPr>
                <w:rFonts w:eastAsiaTheme="minorEastAsia"/>
                <w:sz w:val="28"/>
                <w:szCs w:val="28"/>
              </w:rPr>
              <w:t>общественной</w:t>
            </w:r>
            <w:proofErr w:type="gramEnd"/>
            <w:r w:rsidRPr="00A3147B">
              <w:rPr>
                <w:rFonts w:eastAsiaTheme="minorEastAsia"/>
                <w:sz w:val="28"/>
                <w:szCs w:val="28"/>
              </w:rPr>
              <w:t xml:space="preserve"> территорий</w:t>
            </w:r>
          </w:p>
        </w:tc>
      </w:tr>
    </w:tbl>
    <w:p w:rsidR="00A3147B" w:rsidRDefault="00A3147B" w:rsidP="00A3147B">
      <w:pPr>
        <w:widowControl w:val="0"/>
        <w:autoSpaceDE w:val="0"/>
        <w:autoSpaceDN w:val="0"/>
        <w:adjustRightInd w:val="0"/>
        <w:ind w:firstLine="720"/>
        <w:jc w:val="both"/>
        <w:rPr>
          <w:rFonts w:eastAsiaTheme="minorEastAsia"/>
          <w:sz w:val="28"/>
          <w:szCs w:val="28"/>
        </w:rPr>
      </w:pPr>
    </w:p>
    <w:p w:rsid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lastRenderedPageBreak/>
        <w:t>В 201</w:t>
      </w:r>
      <w:r>
        <w:rPr>
          <w:rFonts w:eastAsiaTheme="minorEastAsia"/>
          <w:sz w:val="28"/>
          <w:szCs w:val="28"/>
        </w:rPr>
        <w:t>9</w:t>
      </w:r>
      <w:r w:rsidRPr="00A3147B">
        <w:rPr>
          <w:rFonts w:eastAsiaTheme="minorEastAsia"/>
          <w:sz w:val="28"/>
          <w:szCs w:val="28"/>
        </w:rPr>
        <w:t xml:space="preserve"> году благоустроен</w:t>
      </w:r>
      <w:r w:rsidR="00FA3599">
        <w:rPr>
          <w:rFonts w:eastAsiaTheme="minorEastAsia"/>
          <w:sz w:val="28"/>
          <w:szCs w:val="28"/>
        </w:rPr>
        <w:t>о</w:t>
      </w:r>
      <w:r w:rsidRPr="00A3147B">
        <w:rPr>
          <w:rFonts w:eastAsiaTheme="minorEastAsia"/>
          <w:sz w:val="28"/>
          <w:szCs w:val="28"/>
        </w:rPr>
        <w:t xml:space="preserve"> в рамках программы "Формирование современной городской среды" </w:t>
      </w:r>
      <w:r w:rsidR="00E25664">
        <w:rPr>
          <w:rFonts w:eastAsiaTheme="minorEastAsia"/>
          <w:sz w:val="28"/>
          <w:szCs w:val="28"/>
        </w:rPr>
        <w:t>2</w:t>
      </w:r>
      <w:r w:rsidRPr="00A3147B">
        <w:rPr>
          <w:rFonts w:eastAsiaTheme="minorEastAsia"/>
          <w:sz w:val="28"/>
          <w:szCs w:val="28"/>
        </w:rPr>
        <w:t xml:space="preserve"> общественн</w:t>
      </w:r>
      <w:r w:rsidR="00E25664">
        <w:rPr>
          <w:rFonts w:eastAsiaTheme="minorEastAsia"/>
          <w:sz w:val="28"/>
          <w:szCs w:val="28"/>
        </w:rPr>
        <w:t>ые</w:t>
      </w:r>
      <w:r w:rsidRPr="00A3147B">
        <w:rPr>
          <w:rFonts w:eastAsiaTheme="minorEastAsia"/>
          <w:sz w:val="28"/>
          <w:szCs w:val="28"/>
        </w:rPr>
        <w:t xml:space="preserve"> территори</w:t>
      </w:r>
      <w:r w:rsidR="00E25664">
        <w:rPr>
          <w:rFonts w:eastAsiaTheme="minorEastAsia"/>
          <w:sz w:val="28"/>
          <w:szCs w:val="28"/>
        </w:rPr>
        <w:t>и.</w:t>
      </w:r>
    </w:p>
    <w:p w:rsidR="00295144" w:rsidRDefault="00295144" w:rsidP="00A3147B">
      <w:pPr>
        <w:widowControl w:val="0"/>
        <w:autoSpaceDE w:val="0"/>
        <w:autoSpaceDN w:val="0"/>
        <w:adjustRightInd w:val="0"/>
        <w:ind w:firstLine="720"/>
        <w:jc w:val="both"/>
        <w:rPr>
          <w:rFonts w:eastAsiaTheme="minorEastAsia"/>
          <w:sz w:val="28"/>
          <w:szCs w:val="28"/>
        </w:rPr>
      </w:pPr>
    </w:p>
    <w:p w:rsidR="00E25664" w:rsidRDefault="00E25664" w:rsidP="00A3147B">
      <w:pPr>
        <w:widowControl w:val="0"/>
        <w:autoSpaceDE w:val="0"/>
        <w:autoSpaceDN w:val="0"/>
        <w:adjustRightInd w:val="0"/>
        <w:ind w:firstLine="720"/>
        <w:jc w:val="both"/>
        <w:rPr>
          <w:rFonts w:eastAsiaTheme="minorEastAsia"/>
          <w:sz w:val="28"/>
          <w:szCs w:val="28"/>
        </w:rPr>
      </w:pPr>
    </w:p>
    <w:tbl>
      <w:tblPr>
        <w:tblW w:w="10203" w:type="dxa"/>
        <w:tblInd w:w="-8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1"/>
        <w:gridCol w:w="5246"/>
        <w:gridCol w:w="4246"/>
      </w:tblGrid>
      <w:tr w:rsidR="00E25664" w:rsidRPr="00A3147B" w:rsidTr="00DA4446">
        <w:tc>
          <w:tcPr>
            <w:tcW w:w="711" w:type="dxa"/>
            <w:tcBorders>
              <w:top w:val="single" w:sz="4" w:space="0" w:color="auto"/>
              <w:bottom w:val="single" w:sz="4" w:space="0" w:color="auto"/>
              <w:right w:val="single" w:sz="4" w:space="0" w:color="auto"/>
            </w:tcBorders>
          </w:tcPr>
          <w:p w:rsidR="00E25664" w:rsidRPr="00A3147B" w:rsidRDefault="00E25664" w:rsidP="00833077">
            <w:pPr>
              <w:widowControl w:val="0"/>
              <w:autoSpaceDE w:val="0"/>
              <w:autoSpaceDN w:val="0"/>
              <w:adjustRightInd w:val="0"/>
              <w:jc w:val="center"/>
              <w:rPr>
                <w:rFonts w:eastAsiaTheme="minorEastAsia"/>
                <w:sz w:val="28"/>
                <w:szCs w:val="28"/>
              </w:rPr>
            </w:pPr>
            <w:r w:rsidRPr="00A3147B">
              <w:rPr>
                <w:rFonts w:eastAsiaTheme="minorEastAsia"/>
                <w:sz w:val="28"/>
                <w:szCs w:val="28"/>
              </w:rPr>
              <w:t xml:space="preserve">N </w:t>
            </w:r>
            <w:proofErr w:type="gramStart"/>
            <w:r w:rsidRPr="00A3147B">
              <w:rPr>
                <w:rFonts w:eastAsiaTheme="minorEastAsia"/>
                <w:sz w:val="28"/>
                <w:szCs w:val="28"/>
              </w:rPr>
              <w:t>п</w:t>
            </w:r>
            <w:proofErr w:type="gramEnd"/>
            <w:r w:rsidRPr="00A3147B">
              <w:rPr>
                <w:rFonts w:eastAsiaTheme="minorEastAsia"/>
                <w:sz w:val="28"/>
                <w:szCs w:val="28"/>
              </w:rPr>
              <w:t>/п</w:t>
            </w:r>
          </w:p>
        </w:tc>
        <w:tc>
          <w:tcPr>
            <w:tcW w:w="5246" w:type="dxa"/>
            <w:tcBorders>
              <w:top w:val="single" w:sz="4" w:space="0" w:color="auto"/>
              <w:left w:val="single" w:sz="4" w:space="0" w:color="auto"/>
              <w:bottom w:val="single" w:sz="4" w:space="0" w:color="auto"/>
              <w:right w:val="single" w:sz="4" w:space="0" w:color="auto"/>
            </w:tcBorders>
          </w:tcPr>
          <w:p w:rsidR="00E25664" w:rsidRPr="00A3147B" w:rsidRDefault="00E25664" w:rsidP="00833077">
            <w:pPr>
              <w:widowControl w:val="0"/>
              <w:autoSpaceDE w:val="0"/>
              <w:autoSpaceDN w:val="0"/>
              <w:adjustRightInd w:val="0"/>
              <w:jc w:val="center"/>
              <w:rPr>
                <w:rFonts w:eastAsiaTheme="minorEastAsia"/>
                <w:sz w:val="28"/>
                <w:szCs w:val="28"/>
              </w:rPr>
            </w:pPr>
            <w:r w:rsidRPr="00A3147B">
              <w:rPr>
                <w:rFonts w:eastAsiaTheme="minorEastAsia"/>
                <w:sz w:val="28"/>
                <w:szCs w:val="28"/>
              </w:rPr>
              <w:t>Адрес многоквартирного дома, улица, номер дома, адрес общественной территории.</w:t>
            </w:r>
          </w:p>
        </w:tc>
        <w:tc>
          <w:tcPr>
            <w:tcW w:w="4246" w:type="dxa"/>
            <w:tcBorders>
              <w:top w:val="single" w:sz="4" w:space="0" w:color="auto"/>
              <w:left w:val="single" w:sz="4" w:space="0" w:color="auto"/>
              <w:bottom w:val="single" w:sz="4" w:space="0" w:color="auto"/>
            </w:tcBorders>
          </w:tcPr>
          <w:p w:rsidR="00E25664" w:rsidRPr="00A3147B" w:rsidRDefault="00E25664" w:rsidP="00833077">
            <w:pPr>
              <w:widowControl w:val="0"/>
              <w:autoSpaceDE w:val="0"/>
              <w:autoSpaceDN w:val="0"/>
              <w:adjustRightInd w:val="0"/>
              <w:jc w:val="center"/>
              <w:rPr>
                <w:rFonts w:eastAsiaTheme="minorEastAsia"/>
                <w:sz w:val="28"/>
                <w:szCs w:val="28"/>
              </w:rPr>
            </w:pPr>
            <w:r w:rsidRPr="00A3147B">
              <w:rPr>
                <w:rFonts w:eastAsiaTheme="minorEastAsia"/>
                <w:sz w:val="28"/>
                <w:szCs w:val="28"/>
              </w:rPr>
              <w:t>Вид работ</w:t>
            </w:r>
          </w:p>
        </w:tc>
      </w:tr>
      <w:tr w:rsidR="00E25664" w:rsidRPr="00A3147B" w:rsidTr="00DA4446">
        <w:tc>
          <w:tcPr>
            <w:tcW w:w="711" w:type="dxa"/>
            <w:tcBorders>
              <w:top w:val="single" w:sz="4" w:space="0" w:color="auto"/>
              <w:bottom w:val="single" w:sz="4" w:space="0" w:color="auto"/>
              <w:right w:val="single" w:sz="4" w:space="0" w:color="auto"/>
            </w:tcBorders>
          </w:tcPr>
          <w:p w:rsidR="00E25664" w:rsidRPr="00A3147B" w:rsidRDefault="00E25664" w:rsidP="00833077">
            <w:pPr>
              <w:widowControl w:val="0"/>
              <w:autoSpaceDE w:val="0"/>
              <w:autoSpaceDN w:val="0"/>
              <w:adjustRightInd w:val="0"/>
              <w:jc w:val="center"/>
              <w:rPr>
                <w:rFonts w:eastAsiaTheme="minorEastAsia"/>
                <w:sz w:val="28"/>
                <w:szCs w:val="28"/>
              </w:rPr>
            </w:pPr>
            <w:r w:rsidRPr="00A3147B">
              <w:rPr>
                <w:rFonts w:eastAsiaTheme="minorEastAsia"/>
                <w:sz w:val="28"/>
                <w:szCs w:val="28"/>
              </w:rPr>
              <w:t>1</w:t>
            </w:r>
          </w:p>
        </w:tc>
        <w:tc>
          <w:tcPr>
            <w:tcW w:w="5246" w:type="dxa"/>
            <w:tcBorders>
              <w:top w:val="single" w:sz="4" w:space="0" w:color="auto"/>
              <w:left w:val="single" w:sz="4" w:space="0" w:color="auto"/>
              <w:bottom w:val="single" w:sz="4" w:space="0" w:color="auto"/>
              <w:right w:val="single" w:sz="4" w:space="0" w:color="auto"/>
            </w:tcBorders>
          </w:tcPr>
          <w:p w:rsidR="00E25664" w:rsidRPr="00A3147B" w:rsidRDefault="00295144" w:rsidP="00295144">
            <w:pPr>
              <w:widowControl w:val="0"/>
              <w:autoSpaceDE w:val="0"/>
              <w:autoSpaceDN w:val="0"/>
              <w:adjustRightInd w:val="0"/>
              <w:jc w:val="both"/>
              <w:rPr>
                <w:rFonts w:eastAsiaTheme="minorEastAsia"/>
                <w:sz w:val="28"/>
                <w:szCs w:val="28"/>
              </w:rPr>
            </w:pPr>
            <w:r>
              <w:rPr>
                <w:rFonts w:eastAsiaTheme="minorEastAsia"/>
                <w:sz w:val="28"/>
                <w:szCs w:val="28"/>
              </w:rPr>
              <w:t>Микрорайон «</w:t>
            </w:r>
            <w:proofErr w:type="spellStart"/>
            <w:r>
              <w:rPr>
                <w:rFonts w:eastAsiaTheme="minorEastAsia"/>
                <w:sz w:val="28"/>
                <w:szCs w:val="28"/>
              </w:rPr>
              <w:t>Поликор</w:t>
            </w:r>
            <w:proofErr w:type="spellEnd"/>
            <w:r>
              <w:rPr>
                <w:rFonts w:eastAsiaTheme="minorEastAsia"/>
                <w:sz w:val="28"/>
                <w:szCs w:val="28"/>
              </w:rPr>
              <w:t xml:space="preserve">» на участке ул. Красный Металлист и ул. </w:t>
            </w:r>
            <w:proofErr w:type="gramStart"/>
            <w:r>
              <w:rPr>
                <w:rFonts w:eastAsiaTheme="minorEastAsia"/>
                <w:sz w:val="28"/>
                <w:szCs w:val="28"/>
              </w:rPr>
              <w:t>Трудовая</w:t>
            </w:r>
            <w:proofErr w:type="gramEnd"/>
            <w:r>
              <w:rPr>
                <w:rFonts w:eastAsiaTheme="minorEastAsia"/>
                <w:sz w:val="28"/>
                <w:szCs w:val="28"/>
              </w:rPr>
              <w:t xml:space="preserve"> </w:t>
            </w:r>
          </w:p>
        </w:tc>
        <w:tc>
          <w:tcPr>
            <w:tcW w:w="4246" w:type="dxa"/>
            <w:tcBorders>
              <w:top w:val="single" w:sz="4" w:space="0" w:color="auto"/>
              <w:left w:val="single" w:sz="4" w:space="0" w:color="auto"/>
              <w:bottom w:val="single" w:sz="4" w:space="0" w:color="auto"/>
            </w:tcBorders>
          </w:tcPr>
          <w:p w:rsidR="00E25664" w:rsidRPr="00A3147B" w:rsidRDefault="001704DA" w:rsidP="00E25664">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Благоустройство </w:t>
            </w:r>
            <w:r>
              <w:rPr>
                <w:rFonts w:eastAsiaTheme="minorEastAsia"/>
                <w:sz w:val="28"/>
                <w:szCs w:val="28"/>
              </w:rPr>
              <w:t xml:space="preserve">общественной </w:t>
            </w:r>
            <w:r w:rsidRPr="00A3147B">
              <w:rPr>
                <w:rFonts w:eastAsiaTheme="minorEastAsia"/>
                <w:sz w:val="28"/>
                <w:szCs w:val="28"/>
              </w:rPr>
              <w:t>территории</w:t>
            </w:r>
          </w:p>
        </w:tc>
      </w:tr>
      <w:tr w:rsidR="00E25664" w:rsidRPr="00A3147B" w:rsidTr="00DA4446">
        <w:tc>
          <w:tcPr>
            <w:tcW w:w="711" w:type="dxa"/>
            <w:tcBorders>
              <w:top w:val="single" w:sz="4" w:space="0" w:color="auto"/>
              <w:bottom w:val="single" w:sz="4" w:space="0" w:color="auto"/>
              <w:right w:val="single" w:sz="4" w:space="0" w:color="auto"/>
            </w:tcBorders>
          </w:tcPr>
          <w:p w:rsidR="00E25664" w:rsidRPr="00A3147B" w:rsidRDefault="00E25664" w:rsidP="00833077">
            <w:pPr>
              <w:widowControl w:val="0"/>
              <w:autoSpaceDE w:val="0"/>
              <w:autoSpaceDN w:val="0"/>
              <w:adjustRightInd w:val="0"/>
              <w:jc w:val="center"/>
              <w:rPr>
                <w:rFonts w:eastAsiaTheme="minorEastAsia"/>
                <w:sz w:val="28"/>
                <w:szCs w:val="28"/>
              </w:rPr>
            </w:pPr>
            <w:r w:rsidRPr="00A3147B">
              <w:rPr>
                <w:rFonts w:eastAsiaTheme="minorEastAsia"/>
                <w:sz w:val="28"/>
                <w:szCs w:val="28"/>
              </w:rPr>
              <w:t>2</w:t>
            </w:r>
          </w:p>
        </w:tc>
        <w:tc>
          <w:tcPr>
            <w:tcW w:w="5246" w:type="dxa"/>
            <w:tcBorders>
              <w:top w:val="single" w:sz="4" w:space="0" w:color="auto"/>
              <w:left w:val="single" w:sz="4" w:space="0" w:color="auto"/>
              <w:bottom w:val="single" w:sz="4" w:space="0" w:color="auto"/>
              <w:right w:val="single" w:sz="4" w:space="0" w:color="auto"/>
            </w:tcBorders>
          </w:tcPr>
          <w:p w:rsidR="00E25664" w:rsidRPr="00A3147B" w:rsidRDefault="00295144" w:rsidP="00295144">
            <w:pPr>
              <w:widowControl w:val="0"/>
              <w:autoSpaceDE w:val="0"/>
              <w:autoSpaceDN w:val="0"/>
              <w:adjustRightInd w:val="0"/>
              <w:jc w:val="both"/>
              <w:rPr>
                <w:rFonts w:eastAsiaTheme="minorEastAsia"/>
                <w:sz w:val="28"/>
                <w:szCs w:val="28"/>
              </w:rPr>
            </w:pPr>
            <w:r>
              <w:rPr>
                <w:rFonts w:eastAsiaTheme="minorEastAsia"/>
                <w:sz w:val="28"/>
                <w:szCs w:val="28"/>
              </w:rPr>
              <w:t xml:space="preserve">Мемориал ВОВ </w:t>
            </w:r>
            <w:proofErr w:type="gramStart"/>
            <w:r>
              <w:rPr>
                <w:rFonts w:eastAsiaTheme="minorEastAsia"/>
                <w:sz w:val="28"/>
                <w:szCs w:val="28"/>
              </w:rPr>
              <w:t>со</w:t>
            </w:r>
            <w:proofErr w:type="gramEnd"/>
            <w:r>
              <w:rPr>
                <w:rFonts w:eastAsiaTheme="minorEastAsia"/>
                <w:sz w:val="28"/>
                <w:szCs w:val="28"/>
              </w:rPr>
              <w:t xml:space="preserve"> входной группой </w:t>
            </w:r>
            <w:proofErr w:type="spellStart"/>
            <w:r>
              <w:rPr>
                <w:rFonts w:eastAsiaTheme="minorEastAsia"/>
                <w:sz w:val="28"/>
                <w:szCs w:val="28"/>
              </w:rPr>
              <w:t>ПКиО</w:t>
            </w:r>
            <w:proofErr w:type="spellEnd"/>
            <w:r>
              <w:rPr>
                <w:rFonts w:eastAsiaTheme="minorEastAsia"/>
                <w:sz w:val="28"/>
                <w:szCs w:val="28"/>
              </w:rPr>
              <w:t xml:space="preserve"> Парк культуры и отдыха им. 35-летия Победы </w:t>
            </w:r>
          </w:p>
        </w:tc>
        <w:tc>
          <w:tcPr>
            <w:tcW w:w="4246" w:type="dxa"/>
            <w:tcBorders>
              <w:top w:val="single" w:sz="4" w:space="0" w:color="auto"/>
              <w:left w:val="single" w:sz="4" w:space="0" w:color="auto"/>
              <w:bottom w:val="single" w:sz="4" w:space="0" w:color="auto"/>
            </w:tcBorders>
          </w:tcPr>
          <w:p w:rsidR="00E25664" w:rsidRPr="00A3147B" w:rsidRDefault="00E25664" w:rsidP="001704DA">
            <w:pPr>
              <w:widowControl w:val="0"/>
              <w:autoSpaceDE w:val="0"/>
              <w:autoSpaceDN w:val="0"/>
              <w:adjustRightInd w:val="0"/>
              <w:jc w:val="both"/>
              <w:rPr>
                <w:rFonts w:eastAsiaTheme="minorEastAsia"/>
                <w:sz w:val="28"/>
                <w:szCs w:val="28"/>
              </w:rPr>
            </w:pPr>
            <w:r w:rsidRPr="00A3147B">
              <w:rPr>
                <w:rFonts w:eastAsiaTheme="minorEastAsia"/>
                <w:sz w:val="28"/>
                <w:szCs w:val="28"/>
              </w:rPr>
              <w:t xml:space="preserve">Благоустройство </w:t>
            </w:r>
            <w:r w:rsidR="001704DA">
              <w:rPr>
                <w:rFonts w:eastAsiaTheme="minorEastAsia"/>
                <w:sz w:val="28"/>
                <w:szCs w:val="28"/>
              </w:rPr>
              <w:t xml:space="preserve">общественной </w:t>
            </w:r>
            <w:r w:rsidRPr="00A3147B">
              <w:rPr>
                <w:rFonts w:eastAsiaTheme="minorEastAsia"/>
                <w:sz w:val="28"/>
                <w:szCs w:val="28"/>
              </w:rPr>
              <w:t>территории</w:t>
            </w:r>
            <w:r>
              <w:rPr>
                <w:rFonts w:eastAsiaTheme="minorEastAsia"/>
                <w:sz w:val="28"/>
                <w:szCs w:val="28"/>
              </w:rPr>
              <w:t xml:space="preserve"> </w:t>
            </w:r>
          </w:p>
        </w:tc>
      </w:tr>
    </w:tbl>
    <w:p w:rsidR="00E25664" w:rsidRPr="00A3147B" w:rsidRDefault="00E25664" w:rsidP="00A3147B">
      <w:pPr>
        <w:widowControl w:val="0"/>
        <w:autoSpaceDE w:val="0"/>
        <w:autoSpaceDN w:val="0"/>
        <w:adjustRightInd w:val="0"/>
        <w:ind w:firstLine="720"/>
        <w:jc w:val="both"/>
        <w:rPr>
          <w:rFonts w:eastAsiaTheme="minorEastAsia"/>
          <w:sz w:val="28"/>
          <w:szCs w:val="28"/>
        </w:rPr>
      </w:pPr>
    </w:p>
    <w:p w:rsidR="00A3147B" w:rsidRPr="00A3147B" w:rsidRDefault="00A3147B" w:rsidP="00A3147B">
      <w:pPr>
        <w:widowControl w:val="0"/>
        <w:autoSpaceDE w:val="0"/>
        <w:autoSpaceDN w:val="0"/>
        <w:adjustRightInd w:val="0"/>
        <w:spacing w:before="108" w:after="108"/>
        <w:jc w:val="center"/>
        <w:outlineLvl w:val="0"/>
        <w:rPr>
          <w:rFonts w:eastAsiaTheme="minorEastAsia"/>
          <w:b/>
          <w:bCs/>
          <w:color w:val="26282F"/>
          <w:sz w:val="28"/>
          <w:szCs w:val="28"/>
        </w:rPr>
      </w:pPr>
      <w:bookmarkStart w:id="10" w:name="sub_222"/>
      <w:r w:rsidRPr="00A3147B">
        <w:rPr>
          <w:rFonts w:eastAsiaTheme="minorEastAsia"/>
          <w:b/>
          <w:bCs/>
          <w:color w:val="26282F"/>
          <w:sz w:val="28"/>
          <w:szCs w:val="28"/>
        </w:rPr>
        <w:t>2.2. Описание сложившейся социально-экономической ситуации в сфере реализации муниципальной программы</w:t>
      </w:r>
    </w:p>
    <w:bookmarkEnd w:id="10"/>
    <w:p w:rsidR="00A3147B" w:rsidRPr="00A3147B" w:rsidRDefault="00A3147B" w:rsidP="00A3147B">
      <w:pPr>
        <w:widowControl w:val="0"/>
        <w:autoSpaceDE w:val="0"/>
        <w:autoSpaceDN w:val="0"/>
        <w:adjustRightInd w:val="0"/>
        <w:ind w:firstLine="720"/>
        <w:jc w:val="both"/>
        <w:rPr>
          <w:rFonts w:eastAsiaTheme="minorEastAsia"/>
          <w:sz w:val="28"/>
          <w:szCs w:val="28"/>
        </w:rPr>
      </w:pP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Надлежащее состояние дворовых территорий является важным фактором при формировании благоприятной экологической и эстетической городской среды. С 2014 года за счет средств бюджета городского округа Кинешма в городе выполнялись работы, направленные на благоустройство дворовых и общественных пространств.</w:t>
      </w:r>
    </w:p>
    <w:p w:rsidR="00A3147B" w:rsidRPr="00295144"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xml:space="preserve">В настоящее время состояние большинства дворовых территорий городского округа Кинешма не соответствует современным требованиям к местам проживания граждан, обусловленным нормами </w:t>
      </w:r>
      <w:hyperlink r:id="rId20" w:history="1">
        <w:r w:rsidRPr="00295144">
          <w:rPr>
            <w:rFonts w:eastAsiaTheme="minorEastAsia"/>
            <w:sz w:val="28"/>
            <w:szCs w:val="28"/>
          </w:rPr>
          <w:t>Градостроительного</w:t>
        </w:r>
      </w:hyperlink>
      <w:r w:rsidRPr="00295144">
        <w:rPr>
          <w:rFonts w:eastAsiaTheme="minorEastAsia"/>
          <w:sz w:val="28"/>
          <w:szCs w:val="28"/>
        </w:rPr>
        <w:t xml:space="preserve"> и </w:t>
      </w:r>
      <w:hyperlink r:id="rId21" w:history="1">
        <w:r w:rsidRPr="00295144">
          <w:rPr>
            <w:rFonts w:eastAsiaTheme="minorEastAsia"/>
            <w:sz w:val="28"/>
            <w:szCs w:val="28"/>
          </w:rPr>
          <w:t>Жилищного кодексов</w:t>
        </w:r>
      </w:hyperlink>
      <w:r w:rsidRPr="00295144">
        <w:rPr>
          <w:rFonts w:eastAsiaTheme="minorEastAsia"/>
          <w:sz w:val="28"/>
          <w:szCs w:val="28"/>
        </w:rPr>
        <w:t xml:space="preserve"> Российской Федерации.</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Значительная часть асфальтобетонного покрытия внутриквартальных проездов имеет высокую степень износа, так как срок службы дорожных покрытий истек ввиду длительной эксплуатации и отсутствия ремонта.</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На территории многих дворов отсутствует освещение, необходимый набор малых форм и обустроенных детских и спортивных площадок.</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Отсутствуют специально обустроенные парковки для автомобилей, также не обустроены надлежащим образом площадки для сбора отходов.</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w:t>
      </w:r>
    </w:p>
    <w:p w:rsidR="00A3147B" w:rsidRPr="00A3147B" w:rsidRDefault="00A3147B" w:rsidP="00A3147B">
      <w:pPr>
        <w:widowControl w:val="0"/>
        <w:autoSpaceDE w:val="0"/>
        <w:autoSpaceDN w:val="0"/>
        <w:adjustRightInd w:val="0"/>
        <w:ind w:firstLine="720"/>
        <w:jc w:val="both"/>
        <w:rPr>
          <w:rFonts w:eastAsiaTheme="minorEastAsia"/>
          <w:sz w:val="28"/>
          <w:szCs w:val="28"/>
        </w:rPr>
      </w:pPr>
      <w:proofErr w:type="spellStart"/>
      <w:r w:rsidRPr="00A3147B">
        <w:rPr>
          <w:rFonts w:eastAsiaTheme="minorEastAsia"/>
          <w:sz w:val="28"/>
          <w:szCs w:val="28"/>
        </w:rPr>
        <w:t>Неухоженность</w:t>
      </w:r>
      <w:proofErr w:type="spellEnd"/>
      <w:r w:rsidRPr="00A3147B">
        <w:rPr>
          <w:rFonts w:eastAsiaTheme="minorEastAsia"/>
          <w:sz w:val="28"/>
          <w:szCs w:val="28"/>
        </w:rPr>
        <w:t xml:space="preserve"> общественных территорий, отсутствие детских и спортивно-игровых площадок и зон отдыха во дворах, нехватка парковочных мест - все это негативно влияет на качество жизни населения города Кинешма</w:t>
      </w:r>
    </w:p>
    <w:p w:rsidR="00A3147B" w:rsidRPr="00A3147B" w:rsidRDefault="00295144" w:rsidP="00A3147B">
      <w:pPr>
        <w:widowControl w:val="0"/>
        <w:autoSpaceDE w:val="0"/>
        <w:autoSpaceDN w:val="0"/>
        <w:adjustRightInd w:val="0"/>
        <w:ind w:firstLine="720"/>
        <w:jc w:val="both"/>
        <w:rPr>
          <w:rFonts w:eastAsiaTheme="minorEastAsia"/>
          <w:sz w:val="28"/>
          <w:szCs w:val="28"/>
        </w:rPr>
      </w:pPr>
      <w:r>
        <w:rPr>
          <w:rFonts w:eastAsiaTheme="minorEastAsia"/>
          <w:sz w:val="28"/>
          <w:szCs w:val="28"/>
        </w:rPr>
        <w:t>В 2017- 2019</w:t>
      </w:r>
      <w:r w:rsidR="00A3147B" w:rsidRPr="00A3147B">
        <w:rPr>
          <w:rFonts w:eastAsiaTheme="minorEastAsia"/>
          <w:sz w:val="28"/>
          <w:szCs w:val="28"/>
        </w:rPr>
        <w:t xml:space="preserve"> год</w:t>
      </w:r>
      <w:r>
        <w:rPr>
          <w:rFonts w:eastAsiaTheme="minorEastAsia"/>
          <w:sz w:val="28"/>
          <w:szCs w:val="28"/>
        </w:rPr>
        <w:t>ах</w:t>
      </w:r>
      <w:r w:rsidR="00A3147B" w:rsidRPr="00A3147B">
        <w:rPr>
          <w:rFonts w:eastAsiaTheme="minorEastAsia"/>
          <w:sz w:val="28"/>
          <w:szCs w:val="28"/>
        </w:rPr>
        <w:t xml:space="preserve"> мероприятия по благоустройству городской среды выполнены за счет средств федерального, областного и местного бюджетов.</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xml:space="preserve">Принимаемые в последнее время меры по частичному благоустройству дворовых территорий не приводят к должному результату, поскольку не </w:t>
      </w:r>
      <w:r w:rsidRPr="00A3147B">
        <w:rPr>
          <w:rFonts w:eastAsiaTheme="minorEastAsia"/>
          <w:sz w:val="28"/>
          <w:szCs w:val="28"/>
        </w:rPr>
        <w:lastRenderedPageBreak/>
        <w:t>носят системного характера и четко определенных порядка и источников финансирования.</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Проведенный анализ сферы благоустройства муниципального образования "Городской округ Кинешма" показал необходимость системного решения проблемы благоустройства городского округа.</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Благоустройство должно обеспечивать интересы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При освещении улиц, площадей скверов, парков и других объектов благоустройства города необходимо внедрение энергосберегающих технологий.</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Для достижения цели муниципальной программы необходимо увеличить уровень вовлеченности заинтересованных граждан, организаций в реализацию мероприятий по благоустройству территории муниципального образования "Городской округ Кинешма".</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Реализация данной Программы позволит:</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увеличить количество благоустроенных дворовых территорий;</w:t>
      </w:r>
    </w:p>
    <w:p w:rsidR="00A3147B" w:rsidRPr="00A3147B" w:rsidRDefault="00A3147B" w:rsidP="00A3147B">
      <w:pPr>
        <w:widowControl w:val="0"/>
        <w:autoSpaceDE w:val="0"/>
        <w:autoSpaceDN w:val="0"/>
        <w:adjustRightInd w:val="0"/>
        <w:ind w:firstLine="720"/>
        <w:jc w:val="both"/>
        <w:rPr>
          <w:rFonts w:eastAsiaTheme="minorEastAsia"/>
          <w:sz w:val="28"/>
          <w:szCs w:val="28"/>
        </w:rPr>
      </w:pPr>
      <w:r w:rsidRPr="00A3147B">
        <w:rPr>
          <w:rFonts w:eastAsiaTheme="minorEastAsia"/>
          <w:sz w:val="28"/>
          <w:szCs w:val="28"/>
        </w:rPr>
        <w:t>- увеличить количество благоустроенных общественных территорий.</w:t>
      </w:r>
    </w:p>
    <w:p w:rsidR="00A3147B" w:rsidRPr="00A3147B" w:rsidRDefault="00A3147B" w:rsidP="00A3147B">
      <w:pPr>
        <w:widowControl w:val="0"/>
        <w:autoSpaceDE w:val="0"/>
        <w:autoSpaceDN w:val="0"/>
        <w:adjustRightInd w:val="0"/>
        <w:ind w:firstLine="720"/>
        <w:jc w:val="both"/>
        <w:rPr>
          <w:rFonts w:eastAsiaTheme="minorEastAsia"/>
          <w:sz w:val="28"/>
          <w:szCs w:val="28"/>
        </w:rPr>
      </w:pPr>
    </w:p>
    <w:p w:rsidR="00877E1F" w:rsidRPr="00877E1F" w:rsidRDefault="00877E1F" w:rsidP="00877E1F">
      <w:pPr>
        <w:ind w:left="-120" w:firstLine="120"/>
        <w:jc w:val="center"/>
        <w:rPr>
          <w:sz w:val="28"/>
          <w:szCs w:val="28"/>
        </w:rPr>
      </w:pPr>
    </w:p>
    <w:p w:rsidR="00295144" w:rsidRPr="00295144" w:rsidRDefault="00295144" w:rsidP="00295144">
      <w:pPr>
        <w:widowControl w:val="0"/>
        <w:autoSpaceDE w:val="0"/>
        <w:autoSpaceDN w:val="0"/>
        <w:adjustRightInd w:val="0"/>
        <w:spacing w:before="108" w:after="108"/>
        <w:jc w:val="center"/>
        <w:outlineLvl w:val="0"/>
        <w:rPr>
          <w:rFonts w:eastAsiaTheme="minorEastAsia"/>
          <w:b/>
          <w:bCs/>
          <w:color w:val="26282F"/>
          <w:sz w:val="28"/>
          <w:szCs w:val="28"/>
        </w:rPr>
      </w:pPr>
      <w:r w:rsidRPr="00295144">
        <w:rPr>
          <w:rFonts w:eastAsiaTheme="minorEastAsia"/>
          <w:b/>
          <w:bCs/>
          <w:color w:val="26282F"/>
          <w:sz w:val="28"/>
          <w:szCs w:val="28"/>
        </w:rPr>
        <w:t>Показатели, характеризующие текущую ситуацию в сфере реализации муниципальной программы</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924"/>
        <w:gridCol w:w="34"/>
        <w:gridCol w:w="711"/>
        <w:gridCol w:w="851"/>
        <w:gridCol w:w="992"/>
        <w:gridCol w:w="1134"/>
        <w:gridCol w:w="851"/>
      </w:tblGrid>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 xml:space="preserve">N </w:t>
            </w:r>
            <w:proofErr w:type="gramStart"/>
            <w:r w:rsidRPr="00295144">
              <w:rPr>
                <w:rFonts w:eastAsiaTheme="minorEastAsia"/>
                <w:sz w:val="28"/>
                <w:szCs w:val="28"/>
              </w:rPr>
              <w:t>п</w:t>
            </w:r>
            <w:proofErr w:type="gramEnd"/>
            <w:r w:rsidRPr="00295144">
              <w:rPr>
                <w:rFonts w:eastAsiaTheme="minorEastAsia"/>
                <w:sz w:val="28"/>
                <w:szCs w:val="28"/>
              </w:rPr>
              <w:t>/п</w:t>
            </w:r>
          </w:p>
        </w:tc>
        <w:tc>
          <w:tcPr>
            <w:tcW w:w="4958"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Наименование показателя</w:t>
            </w:r>
          </w:p>
        </w:tc>
        <w:tc>
          <w:tcPr>
            <w:tcW w:w="71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Ед. изм.</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2016</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2017</w:t>
            </w:r>
          </w:p>
        </w:tc>
        <w:tc>
          <w:tcPr>
            <w:tcW w:w="1134"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2018</w:t>
            </w:r>
          </w:p>
        </w:tc>
        <w:tc>
          <w:tcPr>
            <w:tcW w:w="851"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Pr>
                <w:rFonts w:eastAsiaTheme="minorEastAsia"/>
                <w:sz w:val="28"/>
                <w:szCs w:val="28"/>
              </w:rPr>
              <w:t>2019</w:t>
            </w:r>
          </w:p>
        </w:tc>
      </w:tr>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w:t>
            </w:r>
          </w:p>
        </w:tc>
        <w:tc>
          <w:tcPr>
            <w:tcW w:w="4924"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both"/>
              <w:rPr>
                <w:rFonts w:eastAsiaTheme="minorEastAsia"/>
                <w:sz w:val="28"/>
                <w:szCs w:val="28"/>
              </w:rPr>
            </w:pPr>
            <w:proofErr w:type="gramStart"/>
            <w:r w:rsidRPr="00295144">
              <w:rPr>
                <w:rFonts w:eastAsiaTheme="minorEastAsia"/>
                <w:sz w:val="28"/>
                <w:szCs w:val="28"/>
              </w:rPr>
              <w:t>Количество благоустроенных дворовых территорий (обеспеченных</w:t>
            </w:r>
            <w:proofErr w:type="gramEnd"/>
          </w:p>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 твердым покрытием, позволяющим комфортное передвижение по основным пешеходным коммуникациям в любое время года и в любую погоду;</w:t>
            </w:r>
          </w:p>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 освещением;</w:t>
            </w:r>
          </w:p>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 игровым оборудованием для детей;</w:t>
            </w:r>
          </w:p>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 озеленением;</w:t>
            </w:r>
          </w:p>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 оборудованными площадками для сбора отходов) от общего количества дворовых территорий</w:t>
            </w:r>
          </w:p>
        </w:tc>
        <w:tc>
          <w:tcPr>
            <w:tcW w:w="745"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84</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94</w:t>
            </w:r>
          </w:p>
        </w:tc>
        <w:tc>
          <w:tcPr>
            <w:tcW w:w="1134"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100</w:t>
            </w:r>
          </w:p>
        </w:tc>
        <w:tc>
          <w:tcPr>
            <w:tcW w:w="851" w:type="dxa"/>
            <w:tcBorders>
              <w:top w:val="single" w:sz="4" w:space="0" w:color="auto"/>
              <w:left w:val="single" w:sz="4" w:space="0" w:color="auto"/>
              <w:bottom w:val="single" w:sz="4" w:space="0" w:color="auto"/>
            </w:tcBorders>
          </w:tcPr>
          <w:p w:rsidR="00295144" w:rsidRPr="00295144" w:rsidRDefault="001F55BC" w:rsidP="00295144">
            <w:pPr>
              <w:widowControl w:val="0"/>
              <w:autoSpaceDE w:val="0"/>
              <w:autoSpaceDN w:val="0"/>
              <w:adjustRightInd w:val="0"/>
              <w:jc w:val="center"/>
              <w:rPr>
                <w:rFonts w:eastAsiaTheme="minorEastAsia"/>
                <w:sz w:val="28"/>
                <w:szCs w:val="28"/>
              </w:rPr>
            </w:pPr>
            <w:r>
              <w:rPr>
                <w:rFonts w:eastAsiaTheme="minorEastAsia"/>
                <w:sz w:val="28"/>
                <w:szCs w:val="28"/>
              </w:rPr>
              <w:t>100</w:t>
            </w:r>
          </w:p>
        </w:tc>
      </w:tr>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2</w:t>
            </w:r>
          </w:p>
        </w:tc>
        <w:tc>
          <w:tcPr>
            <w:tcW w:w="4924"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Доля благоустроенных дворовых территорий многоквартирных домов от общего количества дворовых территорий</w:t>
            </w:r>
          </w:p>
        </w:tc>
        <w:tc>
          <w:tcPr>
            <w:tcW w:w="745"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проценты</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10,0</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11,2</w:t>
            </w:r>
          </w:p>
        </w:tc>
        <w:tc>
          <w:tcPr>
            <w:tcW w:w="1134"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12,84</w:t>
            </w:r>
          </w:p>
        </w:tc>
        <w:tc>
          <w:tcPr>
            <w:tcW w:w="851" w:type="dxa"/>
            <w:tcBorders>
              <w:top w:val="single" w:sz="4" w:space="0" w:color="auto"/>
              <w:left w:val="single" w:sz="4" w:space="0" w:color="auto"/>
              <w:bottom w:val="single" w:sz="4" w:space="0" w:color="auto"/>
            </w:tcBorders>
          </w:tcPr>
          <w:p w:rsidR="00295144" w:rsidRPr="00295144" w:rsidRDefault="001F55BC" w:rsidP="00295144">
            <w:pPr>
              <w:widowControl w:val="0"/>
              <w:autoSpaceDE w:val="0"/>
              <w:autoSpaceDN w:val="0"/>
              <w:adjustRightInd w:val="0"/>
              <w:jc w:val="center"/>
              <w:rPr>
                <w:rFonts w:eastAsiaTheme="minorEastAsia"/>
                <w:sz w:val="28"/>
                <w:szCs w:val="28"/>
              </w:rPr>
            </w:pPr>
            <w:r>
              <w:rPr>
                <w:rFonts w:eastAsiaTheme="minorEastAsia"/>
                <w:sz w:val="28"/>
                <w:szCs w:val="28"/>
              </w:rPr>
              <w:t>12,84</w:t>
            </w:r>
          </w:p>
        </w:tc>
      </w:tr>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3</w:t>
            </w:r>
          </w:p>
        </w:tc>
        <w:tc>
          <w:tcPr>
            <w:tcW w:w="4924"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 xml:space="preserve">Охват населения благоустроенными </w:t>
            </w:r>
            <w:r w:rsidRPr="00295144">
              <w:rPr>
                <w:rFonts w:eastAsiaTheme="minorEastAsia"/>
                <w:sz w:val="28"/>
                <w:szCs w:val="28"/>
              </w:rPr>
              <w:lastRenderedPageBreak/>
              <w:t>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45"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lastRenderedPageBreak/>
              <w:t>про</w:t>
            </w:r>
            <w:r w:rsidRPr="00295144">
              <w:rPr>
                <w:rFonts w:eastAsiaTheme="minorEastAsia"/>
                <w:sz w:val="28"/>
                <w:szCs w:val="28"/>
              </w:rPr>
              <w:lastRenderedPageBreak/>
              <w:t>центы</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lastRenderedPageBreak/>
              <w:t>10</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13,5</w:t>
            </w:r>
          </w:p>
        </w:tc>
        <w:tc>
          <w:tcPr>
            <w:tcW w:w="1134"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14,0</w:t>
            </w:r>
          </w:p>
        </w:tc>
        <w:tc>
          <w:tcPr>
            <w:tcW w:w="851" w:type="dxa"/>
            <w:tcBorders>
              <w:top w:val="single" w:sz="4" w:space="0" w:color="auto"/>
              <w:left w:val="single" w:sz="4" w:space="0" w:color="auto"/>
              <w:bottom w:val="single" w:sz="4" w:space="0" w:color="auto"/>
            </w:tcBorders>
          </w:tcPr>
          <w:p w:rsidR="00295144" w:rsidRPr="00295144" w:rsidRDefault="001F55BC" w:rsidP="00295144">
            <w:pPr>
              <w:widowControl w:val="0"/>
              <w:autoSpaceDE w:val="0"/>
              <w:autoSpaceDN w:val="0"/>
              <w:adjustRightInd w:val="0"/>
              <w:jc w:val="center"/>
              <w:rPr>
                <w:rFonts w:eastAsiaTheme="minorEastAsia"/>
                <w:sz w:val="28"/>
                <w:szCs w:val="28"/>
              </w:rPr>
            </w:pPr>
            <w:r>
              <w:rPr>
                <w:rFonts w:eastAsiaTheme="minorEastAsia"/>
                <w:sz w:val="28"/>
                <w:szCs w:val="28"/>
              </w:rPr>
              <w:t>14</w:t>
            </w:r>
          </w:p>
        </w:tc>
      </w:tr>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lastRenderedPageBreak/>
              <w:t>4</w:t>
            </w:r>
          </w:p>
        </w:tc>
        <w:tc>
          <w:tcPr>
            <w:tcW w:w="4924"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both"/>
              <w:rPr>
                <w:rFonts w:eastAsiaTheme="minorEastAsia"/>
                <w:sz w:val="28"/>
                <w:szCs w:val="28"/>
              </w:rPr>
            </w:pPr>
            <w:r w:rsidRPr="00295144">
              <w:rPr>
                <w:rFonts w:eastAsiaTheme="minorEastAsia"/>
                <w:sz w:val="28"/>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и другие)</w:t>
            </w:r>
          </w:p>
        </w:tc>
        <w:tc>
          <w:tcPr>
            <w:tcW w:w="745"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121</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121</w:t>
            </w:r>
          </w:p>
        </w:tc>
        <w:tc>
          <w:tcPr>
            <w:tcW w:w="1134"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121</w:t>
            </w:r>
          </w:p>
        </w:tc>
        <w:tc>
          <w:tcPr>
            <w:tcW w:w="851"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Pr>
                <w:rFonts w:eastAsiaTheme="minorEastAsia"/>
                <w:sz w:val="28"/>
                <w:szCs w:val="28"/>
              </w:rPr>
              <w:t>121</w:t>
            </w:r>
          </w:p>
        </w:tc>
      </w:tr>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5</w:t>
            </w:r>
          </w:p>
        </w:tc>
        <w:tc>
          <w:tcPr>
            <w:tcW w:w="4924"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both"/>
              <w:rPr>
                <w:rFonts w:eastAsiaTheme="minorEastAsia"/>
                <w:sz w:val="28"/>
                <w:szCs w:val="28"/>
              </w:rPr>
            </w:pPr>
            <w:proofErr w:type="gramStart"/>
            <w:r w:rsidRPr="00295144">
              <w:rPr>
                <w:rFonts w:eastAsiaTheme="minorEastAsia"/>
                <w:sz w:val="28"/>
                <w:szCs w:val="28"/>
              </w:rPr>
              <w:t>Количество благоустроенных общественных территорий (площадей, набережных, улиц, пешеходных зон, скверов, парков, иных территорий) от общего количества общественных территорий</w:t>
            </w:r>
            <w:proofErr w:type="gramEnd"/>
          </w:p>
        </w:tc>
        <w:tc>
          <w:tcPr>
            <w:tcW w:w="745"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8</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14</w:t>
            </w:r>
          </w:p>
        </w:tc>
        <w:tc>
          <w:tcPr>
            <w:tcW w:w="1134"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18</w:t>
            </w:r>
          </w:p>
        </w:tc>
        <w:tc>
          <w:tcPr>
            <w:tcW w:w="851" w:type="dxa"/>
            <w:tcBorders>
              <w:top w:val="single" w:sz="4" w:space="0" w:color="auto"/>
              <w:left w:val="single" w:sz="4" w:space="0" w:color="auto"/>
              <w:bottom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Pr>
                <w:rFonts w:eastAsiaTheme="minorEastAsia"/>
                <w:sz w:val="28"/>
                <w:szCs w:val="28"/>
              </w:rPr>
              <w:t>20</w:t>
            </w:r>
          </w:p>
        </w:tc>
      </w:tr>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6</w:t>
            </w:r>
          </w:p>
        </w:tc>
        <w:tc>
          <w:tcPr>
            <w:tcW w:w="4924"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both"/>
              <w:rPr>
                <w:rFonts w:eastAsiaTheme="minorEastAsia"/>
                <w:sz w:val="28"/>
                <w:szCs w:val="28"/>
              </w:rPr>
            </w:pPr>
            <w:proofErr w:type="gramStart"/>
            <w:r w:rsidRPr="00295144">
              <w:rPr>
                <w:rFonts w:eastAsiaTheme="minorEastAsia"/>
                <w:sz w:val="28"/>
                <w:szCs w:val="28"/>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roofErr w:type="gramEnd"/>
          </w:p>
        </w:tc>
        <w:tc>
          <w:tcPr>
            <w:tcW w:w="745"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проценты</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12</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21,2</w:t>
            </w:r>
          </w:p>
        </w:tc>
        <w:tc>
          <w:tcPr>
            <w:tcW w:w="1134" w:type="dxa"/>
            <w:tcBorders>
              <w:top w:val="single" w:sz="4" w:space="0" w:color="auto"/>
              <w:left w:val="single" w:sz="4" w:space="0" w:color="auto"/>
              <w:bottom w:val="single" w:sz="4" w:space="0" w:color="auto"/>
            </w:tcBorders>
          </w:tcPr>
          <w:p w:rsidR="00295144" w:rsidRDefault="00295144" w:rsidP="00295144">
            <w:pPr>
              <w:widowControl w:val="0"/>
              <w:autoSpaceDE w:val="0"/>
              <w:autoSpaceDN w:val="0"/>
              <w:adjustRightInd w:val="0"/>
              <w:jc w:val="center"/>
              <w:rPr>
                <w:rFonts w:eastAsiaTheme="minorEastAsia"/>
                <w:sz w:val="28"/>
                <w:szCs w:val="28"/>
              </w:rPr>
            </w:pPr>
            <w:r w:rsidRPr="001F55BC">
              <w:rPr>
                <w:rFonts w:eastAsiaTheme="minorEastAsia"/>
                <w:sz w:val="28"/>
                <w:szCs w:val="28"/>
              </w:rPr>
              <w:t>27,8</w:t>
            </w:r>
          </w:p>
          <w:p w:rsidR="003C7284" w:rsidRPr="00295144" w:rsidRDefault="003C7284" w:rsidP="00295144">
            <w:pPr>
              <w:widowControl w:val="0"/>
              <w:autoSpaceDE w:val="0"/>
              <w:autoSpaceDN w:val="0"/>
              <w:adjustRightInd w:val="0"/>
              <w:jc w:val="center"/>
              <w:rPr>
                <w:rFonts w:eastAsiaTheme="minorEastAsia"/>
                <w:sz w:val="28"/>
                <w:szCs w:val="28"/>
              </w:rPr>
            </w:pPr>
          </w:p>
        </w:tc>
        <w:tc>
          <w:tcPr>
            <w:tcW w:w="851" w:type="dxa"/>
            <w:tcBorders>
              <w:top w:val="single" w:sz="4" w:space="0" w:color="auto"/>
              <w:left w:val="single" w:sz="4" w:space="0" w:color="auto"/>
              <w:bottom w:val="single" w:sz="4" w:space="0" w:color="auto"/>
            </w:tcBorders>
          </w:tcPr>
          <w:p w:rsidR="00295144" w:rsidRPr="00295144" w:rsidRDefault="003C7284" w:rsidP="00295144">
            <w:pPr>
              <w:widowControl w:val="0"/>
              <w:autoSpaceDE w:val="0"/>
              <w:autoSpaceDN w:val="0"/>
              <w:adjustRightInd w:val="0"/>
              <w:jc w:val="center"/>
              <w:rPr>
                <w:rFonts w:eastAsiaTheme="minorEastAsia"/>
                <w:sz w:val="28"/>
                <w:szCs w:val="28"/>
              </w:rPr>
            </w:pPr>
            <w:r w:rsidRPr="003C7284">
              <w:rPr>
                <w:rFonts w:eastAsiaTheme="minorEastAsia"/>
                <w:sz w:val="28"/>
                <w:szCs w:val="28"/>
              </w:rPr>
              <w:t>30</w:t>
            </w:r>
            <w:r>
              <w:rPr>
                <w:rFonts w:eastAsiaTheme="minorEastAsia"/>
                <w:sz w:val="28"/>
                <w:szCs w:val="28"/>
              </w:rPr>
              <w:t>,3</w:t>
            </w:r>
          </w:p>
        </w:tc>
      </w:tr>
      <w:tr w:rsidR="00295144" w:rsidRPr="00295144" w:rsidTr="00DA4446">
        <w:tc>
          <w:tcPr>
            <w:tcW w:w="568" w:type="dxa"/>
            <w:tcBorders>
              <w:top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7</w:t>
            </w:r>
          </w:p>
        </w:tc>
        <w:tc>
          <w:tcPr>
            <w:tcW w:w="4924"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both"/>
              <w:rPr>
                <w:rFonts w:eastAsiaTheme="minorEastAsia"/>
                <w:sz w:val="28"/>
                <w:szCs w:val="28"/>
              </w:rPr>
            </w:pPr>
            <w:proofErr w:type="gramStart"/>
            <w:r w:rsidRPr="00295144">
              <w:rPr>
                <w:rFonts w:eastAsiaTheme="minorEastAsia"/>
                <w:sz w:val="28"/>
                <w:szCs w:val="28"/>
              </w:rPr>
              <w:t>Доля общественных территорий (площадей, набережных, улиц, пешеходных зон, скверов, парков, иных территорий) от общего количества таких территорий, нуждающихся в благоустройстве</w:t>
            </w:r>
            <w:proofErr w:type="gramEnd"/>
          </w:p>
        </w:tc>
        <w:tc>
          <w:tcPr>
            <w:tcW w:w="745" w:type="dxa"/>
            <w:gridSpan w:val="2"/>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проценты</w:t>
            </w:r>
          </w:p>
        </w:tc>
        <w:tc>
          <w:tcPr>
            <w:tcW w:w="851" w:type="dxa"/>
            <w:tcBorders>
              <w:top w:val="single" w:sz="4" w:space="0" w:color="auto"/>
              <w:left w:val="single" w:sz="4" w:space="0" w:color="auto"/>
              <w:bottom w:val="single" w:sz="4" w:space="0" w:color="auto"/>
              <w:right w:val="single" w:sz="4" w:space="0" w:color="auto"/>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88</w:t>
            </w:r>
          </w:p>
        </w:tc>
        <w:tc>
          <w:tcPr>
            <w:tcW w:w="992" w:type="dxa"/>
            <w:tcBorders>
              <w:top w:val="single" w:sz="4" w:space="0" w:color="auto"/>
              <w:left w:val="single" w:sz="4" w:space="0" w:color="auto"/>
              <w:bottom w:val="single" w:sz="4" w:space="0" w:color="auto"/>
              <w:right w:val="nil"/>
            </w:tcBorders>
          </w:tcPr>
          <w:p w:rsidR="00295144" w:rsidRPr="00295144" w:rsidRDefault="00295144" w:rsidP="00295144">
            <w:pPr>
              <w:widowControl w:val="0"/>
              <w:autoSpaceDE w:val="0"/>
              <w:autoSpaceDN w:val="0"/>
              <w:adjustRightInd w:val="0"/>
              <w:jc w:val="center"/>
              <w:rPr>
                <w:rFonts w:eastAsiaTheme="minorEastAsia"/>
                <w:sz w:val="28"/>
                <w:szCs w:val="28"/>
              </w:rPr>
            </w:pPr>
            <w:r w:rsidRPr="00295144">
              <w:rPr>
                <w:rFonts w:eastAsiaTheme="minorEastAsia"/>
                <w:sz w:val="28"/>
                <w:szCs w:val="28"/>
              </w:rPr>
              <w:t>78,8</w:t>
            </w:r>
          </w:p>
        </w:tc>
        <w:tc>
          <w:tcPr>
            <w:tcW w:w="1134" w:type="dxa"/>
            <w:tcBorders>
              <w:top w:val="single" w:sz="4" w:space="0" w:color="auto"/>
              <w:left w:val="single" w:sz="4" w:space="0" w:color="auto"/>
              <w:bottom w:val="single" w:sz="4" w:space="0" w:color="auto"/>
            </w:tcBorders>
          </w:tcPr>
          <w:p w:rsidR="00295144" w:rsidRDefault="00295144" w:rsidP="003C7284">
            <w:pPr>
              <w:widowControl w:val="0"/>
              <w:autoSpaceDE w:val="0"/>
              <w:autoSpaceDN w:val="0"/>
              <w:adjustRightInd w:val="0"/>
              <w:jc w:val="center"/>
              <w:rPr>
                <w:rFonts w:eastAsiaTheme="minorEastAsia"/>
                <w:sz w:val="28"/>
                <w:szCs w:val="28"/>
              </w:rPr>
            </w:pPr>
            <w:r w:rsidRPr="001F55BC">
              <w:rPr>
                <w:rFonts w:eastAsiaTheme="minorEastAsia"/>
                <w:sz w:val="28"/>
                <w:szCs w:val="28"/>
              </w:rPr>
              <w:t>78,</w:t>
            </w:r>
            <w:r w:rsidR="003C7284" w:rsidRPr="001F55BC">
              <w:rPr>
                <w:rFonts w:eastAsiaTheme="minorEastAsia"/>
                <w:sz w:val="28"/>
                <w:szCs w:val="28"/>
              </w:rPr>
              <w:t>6</w:t>
            </w:r>
          </w:p>
          <w:p w:rsidR="003C7284" w:rsidRPr="00295144" w:rsidRDefault="003C7284" w:rsidP="003C7284">
            <w:pPr>
              <w:widowControl w:val="0"/>
              <w:autoSpaceDE w:val="0"/>
              <w:autoSpaceDN w:val="0"/>
              <w:adjustRightInd w:val="0"/>
              <w:jc w:val="center"/>
              <w:rPr>
                <w:rFonts w:eastAsiaTheme="minorEastAsia"/>
                <w:sz w:val="28"/>
                <w:szCs w:val="28"/>
              </w:rPr>
            </w:pPr>
          </w:p>
        </w:tc>
        <w:tc>
          <w:tcPr>
            <w:tcW w:w="851" w:type="dxa"/>
            <w:tcBorders>
              <w:top w:val="single" w:sz="4" w:space="0" w:color="auto"/>
              <w:left w:val="single" w:sz="4" w:space="0" w:color="auto"/>
              <w:bottom w:val="single" w:sz="4" w:space="0" w:color="auto"/>
            </w:tcBorders>
          </w:tcPr>
          <w:p w:rsidR="00295144" w:rsidRPr="00295144" w:rsidRDefault="003C7284" w:rsidP="00295144">
            <w:pPr>
              <w:widowControl w:val="0"/>
              <w:autoSpaceDE w:val="0"/>
              <w:autoSpaceDN w:val="0"/>
              <w:adjustRightInd w:val="0"/>
              <w:jc w:val="center"/>
              <w:rPr>
                <w:rFonts w:eastAsiaTheme="minorEastAsia"/>
                <w:sz w:val="28"/>
                <w:szCs w:val="28"/>
              </w:rPr>
            </w:pPr>
            <w:r>
              <w:rPr>
                <w:rFonts w:eastAsiaTheme="minorEastAsia"/>
                <w:sz w:val="28"/>
                <w:szCs w:val="28"/>
              </w:rPr>
              <w:t>69,7</w:t>
            </w:r>
          </w:p>
        </w:tc>
      </w:tr>
    </w:tbl>
    <w:p w:rsidR="00B16520" w:rsidRDefault="00B16520" w:rsidP="00295144"/>
    <w:p w:rsidR="003C7284" w:rsidRPr="001B329B" w:rsidRDefault="003C7284" w:rsidP="001B329B">
      <w:pPr>
        <w:widowControl w:val="0"/>
        <w:autoSpaceDE w:val="0"/>
        <w:autoSpaceDN w:val="0"/>
        <w:adjustRightInd w:val="0"/>
        <w:spacing w:before="108" w:after="108"/>
        <w:jc w:val="center"/>
        <w:outlineLvl w:val="0"/>
        <w:rPr>
          <w:rFonts w:eastAsiaTheme="minorEastAsia"/>
          <w:b/>
          <w:bCs/>
          <w:color w:val="26282F"/>
          <w:sz w:val="28"/>
          <w:szCs w:val="28"/>
        </w:rPr>
      </w:pPr>
      <w:bookmarkStart w:id="11" w:name="sub_223"/>
      <w:r w:rsidRPr="003C7284">
        <w:rPr>
          <w:rFonts w:eastAsiaTheme="minorEastAsia"/>
          <w:b/>
          <w:bCs/>
          <w:color w:val="26282F"/>
          <w:sz w:val="28"/>
          <w:szCs w:val="28"/>
        </w:rPr>
        <w:t>2.3. Приоритеты и цели муниципальной политики в сфере реализации муниципальной программы</w:t>
      </w:r>
      <w:r w:rsidR="001B329B">
        <w:rPr>
          <w:rFonts w:eastAsiaTheme="minorEastAsia"/>
          <w:b/>
          <w:bCs/>
          <w:color w:val="26282F"/>
          <w:sz w:val="28"/>
          <w:szCs w:val="28"/>
        </w:rPr>
        <w:t xml:space="preserve"> </w:t>
      </w:r>
      <w:r w:rsidR="001B329B" w:rsidRPr="00877E1F">
        <w:rPr>
          <w:rFonts w:eastAsiaTheme="minorEastAsia"/>
          <w:b/>
          <w:bCs/>
          <w:color w:val="26282F"/>
          <w:sz w:val="28"/>
          <w:szCs w:val="28"/>
        </w:rPr>
        <w:t>городского округа Кинешма</w:t>
      </w:r>
      <w:r w:rsidR="001B329B" w:rsidRPr="00877E1F">
        <w:rPr>
          <w:rFonts w:eastAsiaTheme="minorEastAsia"/>
          <w:b/>
          <w:bCs/>
          <w:color w:val="26282F"/>
          <w:sz w:val="28"/>
          <w:szCs w:val="28"/>
        </w:rPr>
        <w:br/>
        <w:t>"Формирование современной городской среды на территории муниципального образования "Городской округ Кинешма" на 2018 - 202</w:t>
      </w:r>
      <w:r w:rsidR="001B329B">
        <w:rPr>
          <w:rFonts w:eastAsiaTheme="minorEastAsia"/>
          <w:b/>
          <w:bCs/>
          <w:color w:val="26282F"/>
          <w:sz w:val="28"/>
          <w:szCs w:val="28"/>
        </w:rPr>
        <w:t>4</w:t>
      </w:r>
      <w:r w:rsidR="001B329B" w:rsidRPr="00877E1F">
        <w:rPr>
          <w:rFonts w:eastAsiaTheme="minorEastAsia"/>
          <w:b/>
          <w:bCs/>
          <w:color w:val="26282F"/>
          <w:sz w:val="28"/>
          <w:szCs w:val="28"/>
        </w:rPr>
        <w:t xml:space="preserve"> годы"</w:t>
      </w:r>
      <w:bookmarkEnd w:id="11"/>
    </w:p>
    <w:p w:rsidR="003C7284" w:rsidRPr="003C7284" w:rsidRDefault="003C7284" w:rsidP="003C7284">
      <w:pPr>
        <w:widowControl w:val="0"/>
        <w:autoSpaceDE w:val="0"/>
        <w:autoSpaceDN w:val="0"/>
        <w:adjustRightInd w:val="0"/>
        <w:ind w:firstLine="720"/>
        <w:jc w:val="both"/>
        <w:rPr>
          <w:rFonts w:eastAsiaTheme="minorEastAsia"/>
          <w:sz w:val="28"/>
          <w:szCs w:val="28"/>
        </w:rPr>
      </w:pPr>
      <w:r w:rsidRPr="003C7284">
        <w:rPr>
          <w:rFonts w:eastAsiaTheme="minorEastAsia"/>
          <w:sz w:val="28"/>
          <w:szCs w:val="28"/>
        </w:rPr>
        <w:t>Целью муниципальной программы является повышение качества и комфорта городской среды на территории муниципального образования "Городской округ Кинешма". Для повышения эффективности разработки и реализации муниципальной программы необходимо выделить следующие приоритеты:</w:t>
      </w:r>
    </w:p>
    <w:p w:rsidR="003C7284" w:rsidRPr="003C7284" w:rsidRDefault="003C7284" w:rsidP="003C7284">
      <w:pPr>
        <w:widowControl w:val="0"/>
        <w:autoSpaceDE w:val="0"/>
        <w:autoSpaceDN w:val="0"/>
        <w:adjustRightInd w:val="0"/>
        <w:ind w:firstLine="720"/>
        <w:jc w:val="both"/>
        <w:rPr>
          <w:rFonts w:eastAsiaTheme="minorEastAsia"/>
          <w:sz w:val="28"/>
          <w:szCs w:val="28"/>
        </w:rPr>
      </w:pPr>
      <w:r w:rsidRPr="003C7284">
        <w:rPr>
          <w:rFonts w:eastAsiaTheme="minorEastAsia"/>
          <w:sz w:val="28"/>
          <w:szCs w:val="28"/>
        </w:rPr>
        <w:t>- Увеличение благоустроенных территорий для обеспечения комфортной городской среды;</w:t>
      </w:r>
    </w:p>
    <w:p w:rsidR="003C7284" w:rsidRPr="003C7284" w:rsidRDefault="003C7284" w:rsidP="003C7284">
      <w:pPr>
        <w:widowControl w:val="0"/>
        <w:autoSpaceDE w:val="0"/>
        <w:autoSpaceDN w:val="0"/>
        <w:adjustRightInd w:val="0"/>
        <w:ind w:firstLine="720"/>
        <w:jc w:val="both"/>
        <w:rPr>
          <w:rFonts w:eastAsiaTheme="minorEastAsia"/>
          <w:sz w:val="28"/>
          <w:szCs w:val="28"/>
        </w:rPr>
      </w:pPr>
      <w:r w:rsidRPr="003C7284">
        <w:rPr>
          <w:rFonts w:eastAsiaTheme="minorEastAsia"/>
          <w:sz w:val="28"/>
          <w:szCs w:val="28"/>
        </w:rPr>
        <w:t xml:space="preserve">- Получение субсидий муниципальным образованием из бюджетов разных уровней для обеспечения мероприятий по благоустройству территорий муниципального образования, в том числе территорий муниципальных образований соответствующего функционального </w:t>
      </w:r>
      <w:r w:rsidRPr="003C7284">
        <w:rPr>
          <w:rFonts w:eastAsiaTheme="minorEastAsia"/>
          <w:sz w:val="28"/>
          <w:szCs w:val="28"/>
        </w:rPr>
        <w:lastRenderedPageBreak/>
        <w:t>назначения (площадей, набережных, улиц, пешеходных зон, скверов, парков, иных территорий), дворовых территорий.</w:t>
      </w:r>
    </w:p>
    <w:p w:rsidR="003C7284" w:rsidRPr="003C7284" w:rsidRDefault="003C7284" w:rsidP="003C7284">
      <w:pPr>
        <w:widowControl w:val="0"/>
        <w:autoSpaceDE w:val="0"/>
        <w:autoSpaceDN w:val="0"/>
        <w:adjustRightInd w:val="0"/>
        <w:ind w:firstLine="720"/>
        <w:jc w:val="both"/>
        <w:rPr>
          <w:rFonts w:eastAsiaTheme="minorEastAsia"/>
          <w:sz w:val="28"/>
          <w:szCs w:val="28"/>
        </w:rPr>
      </w:pPr>
      <w:proofErr w:type="gramStart"/>
      <w:r w:rsidRPr="003C7284">
        <w:rPr>
          <w:rFonts w:eastAsiaTheme="minorEastAsia"/>
          <w:sz w:val="28"/>
          <w:szCs w:val="28"/>
        </w:rPr>
        <w:t>В целях реализации муниципальной программы осуществляется проведение анализа текущего состояния территорий муниципального образования "Городской округ Кинешма" на основании результатов инвентаризации территорий соответствующего функционального назначения (площадей, набережных, улиц, пешеходных зон, скверов, парков, иных территорий),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w:t>
      </w:r>
      <w:proofErr w:type="gramEnd"/>
      <w:r w:rsidRPr="003C7284">
        <w:rPr>
          <w:rFonts w:eastAsiaTheme="minorEastAsia"/>
          <w:sz w:val="28"/>
          <w:szCs w:val="28"/>
        </w:rPr>
        <w:t xml:space="preserve"> местами), тротуарами и автомобильными дорогами, включая автомобильные дороги, образующие проезды к территориям, прилегающим к многоквартирным домам, уровня благоустройства индивидуальных жилых домов и земельных участков, предоставленных для их размещения, расположенных на территории муниципального образования городского округа Кинешма.</w:t>
      </w:r>
    </w:p>
    <w:p w:rsidR="003C7284" w:rsidRPr="003C7284" w:rsidRDefault="003C7284" w:rsidP="003C7284">
      <w:pPr>
        <w:widowControl w:val="0"/>
        <w:autoSpaceDE w:val="0"/>
        <w:autoSpaceDN w:val="0"/>
        <w:adjustRightInd w:val="0"/>
        <w:ind w:firstLine="720"/>
        <w:jc w:val="both"/>
        <w:rPr>
          <w:rFonts w:eastAsiaTheme="minorEastAsia"/>
          <w:sz w:val="28"/>
          <w:szCs w:val="28"/>
        </w:rPr>
      </w:pPr>
    </w:p>
    <w:p w:rsidR="003C7284" w:rsidRPr="003C7284" w:rsidRDefault="003C7284" w:rsidP="003C7284">
      <w:pPr>
        <w:widowControl w:val="0"/>
        <w:autoSpaceDE w:val="0"/>
        <w:autoSpaceDN w:val="0"/>
        <w:adjustRightInd w:val="0"/>
        <w:spacing w:before="108" w:after="108"/>
        <w:jc w:val="center"/>
        <w:outlineLvl w:val="0"/>
        <w:rPr>
          <w:rFonts w:eastAsiaTheme="minorEastAsia"/>
          <w:b/>
          <w:bCs/>
          <w:color w:val="26282F"/>
          <w:sz w:val="28"/>
          <w:szCs w:val="28"/>
        </w:rPr>
      </w:pPr>
      <w:bookmarkStart w:id="12" w:name="sub_300"/>
      <w:r w:rsidRPr="003C7284">
        <w:rPr>
          <w:rFonts w:eastAsiaTheme="minorEastAsia"/>
          <w:b/>
          <w:bCs/>
          <w:color w:val="26282F"/>
          <w:sz w:val="28"/>
          <w:szCs w:val="28"/>
        </w:rPr>
        <w:t>3. Сведения о целевых индикаторах (показателях) муниципальной программы</w:t>
      </w:r>
    </w:p>
    <w:bookmarkEnd w:id="12"/>
    <w:p w:rsidR="003C7284" w:rsidRPr="003C7284" w:rsidRDefault="003C7284" w:rsidP="003C7284">
      <w:pPr>
        <w:widowControl w:val="0"/>
        <w:autoSpaceDE w:val="0"/>
        <w:autoSpaceDN w:val="0"/>
        <w:adjustRightInd w:val="0"/>
        <w:ind w:firstLine="720"/>
        <w:jc w:val="both"/>
        <w:rPr>
          <w:rFonts w:eastAsiaTheme="minorEastAsia"/>
          <w:sz w:val="28"/>
          <w:szCs w:val="28"/>
        </w:rPr>
      </w:pPr>
    </w:p>
    <w:p w:rsidR="003C7284" w:rsidRPr="003C7284" w:rsidRDefault="003C7284" w:rsidP="003C7284">
      <w:pPr>
        <w:widowControl w:val="0"/>
        <w:autoSpaceDE w:val="0"/>
        <w:autoSpaceDN w:val="0"/>
        <w:adjustRightInd w:val="0"/>
        <w:spacing w:before="108" w:after="108"/>
        <w:jc w:val="center"/>
        <w:outlineLvl w:val="0"/>
        <w:rPr>
          <w:rFonts w:eastAsiaTheme="minorEastAsia"/>
          <w:b/>
          <w:bCs/>
          <w:color w:val="26282F"/>
          <w:sz w:val="28"/>
          <w:szCs w:val="28"/>
        </w:rPr>
      </w:pPr>
      <w:bookmarkStart w:id="13" w:name="sub_331"/>
      <w:r w:rsidRPr="003C7284">
        <w:rPr>
          <w:rFonts w:eastAsiaTheme="minorEastAsia"/>
          <w:b/>
          <w:bCs/>
          <w:color w:val="26282F"/>
          <w:sz w:val="28"/>
          <w:szCs w:val="28"/>
        </w:rPr>
        <w:t>3.1. Сведения о целевых индикаторах (показателях) муниципальной программы</w:t>
      </w:r>
    </w:p>
    <w:tbl>
      <w:tblPr>
        <w:tblW w:w="10890" w:type="dxa"/>
        <w:tblInd w:w="-11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3049"/>
        <w:gridCol w:w="779"/>
        <w:gridCol w:w="709"/>
        <w:gridCol w:w="709"/>
        <w:gridCol w:w="850"/>
        <w:gridCol w:w="851"/>
        <w:gridCol w:w="850"/>
        <w:gridCol w:w="851"/>
        <w:gridCol w:w="850"/>
        <w:gridCol w:w="896"/>
      </w:tblGrid>
      <w:tr w:rsidR="0055003B" w:rsidRPr="0055003B" w:rsidTr="00DA4446">
        <w:tc>
          <w:tcPr>
            <w:tcW w:w="496" w:type="dxa"/>
            <w:vMerge w:val="restart"/>
            <w:tcBorders>
              <w:top w:val="single" w:sz="4" w:space="0" w:color="auto"/>
              <w:bottom w:val="single" w:sz="4" w:space="0" w:color="auto"/>
              <w:right w:val="single" w:sz="4" w:space="0" w:color="auto"/>
            </w:tcBorders>
          </w:tcPr>
          <w:bookmarkEnd w:id="13"/>
          <w:p w:rsidR="0055003B" w:rsidRPr="0055003B" w:rsidRDefault="0055003B"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 xml:space="preserve">N </w:t>
            </w:r>
            <w:proofErr w:type="gramStart"/>
            <w:r w:rsidRPr="0055003B">
              <w:rPr>
                <w:rFonts w:eastAsiaTheme="minorEastAsia"/>
                <w:sz w:val="28"/>
                <w:szCs w:val="28"/>
              </w:rPr>
              <w:t>п</w:t>
            </w:r>
            <w:proofErr w:type="gramEnd"/>
            <w:r w:rsidRPr="0055003B">
              <w:rPr>
                <w:rFonts w:eastAsiaTheme="minorEastAsia"/>
                <w:sz w:val="28"/>
                <w:szCs w:val="28"/>
              </w:rPr>
              <w:t>/п</w:t>
            </w:r>
          </w:p>
        </w:tc>
        <w:tc>
          <w:tcPr>
            <w:tcW w:w="3049" w:type="dxa"/>
            <w:vMerge w:val="restart"/>
            <w:tcBorders>
              <w:top w:val="single" w:sz="4" w:space="0" w:color="auto"/>
              <w:left w:val="single" w:sz="4" w:space="0" w:color="auto"/>
              <w:bottom w:val="single" w:sz="4" w:space="0" w:color="auto"/>
              <w:right w:val="single" w:sz="4" w:space="0" w:color="auto"/>
            </w:tcBorders>
          </w:tcPr>
          <w:p w:rsidR="0055003B" w:rsidRPr="0055003B" w:rsidRDefault="0055003B"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Наименование показателя (индикатора)</w:t>
            </w:r>
          </w:p>
        </w:tc>
        <w:tc>
          <w:tcPr>
            <w:tcW w:w="779" w:type="dxa"/>
            <w:vMerge w:val="restart"/>
            <w:tcBorders>
              <w:top w:val="single" w:sz="4" w:space="0" w:color="auto"/>
              <w:left w:val="single" w:sz="4" w:space="0" w:color="auto"/>
              <w:bottom w:val="single" w:sz="4" w:space="0" w:color="auto"/>
              <w:right w:val="single" w:sz="4" w:space="0" w:color="auto"/>
            </w:tcBorders>
          </w:tcPr>
          <w:p w:rsidR="0055003B" w:rsidRPr="0055003B" w:rsidRDefault="0055003B"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Ед. изм.</w:t>
            </w:r>
          </w:p>
        </w:tc>
        <w:tc>
          <w:tcPr>
            <w:tcW w:w="6566" w:type="dxa"/>
            <w:gridSpan w:val="8"/>
            <w:tcBorders>
              <w:top w:val="single" w:sz="4" w:space="0" w:color="auto"/>
              <w:left w:val="single" w:sz="4" w:space="0" w:color="auto"/>
              <w:bottom w:val="single" w:sz="4" w:space="0" w:color="auto"/>
            </w:tcBorders>
          </w:tcPr>
          <w:p w:rsidR="0055003B" w:rsidRPr="0055003B" w:rsidRDefault="0055003B"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Значение целевых показателей (индикаторов)</w:t>
            </w:r>
          </w:p>
        </w:tc>
      </w:tr>
      <w:tr w:rsidR="00833077" w:rsidRPr="0055003B" w:rsidTr="00DA4446">
        <w:trPr>
          <w:trHeight w:val="284"/>
        </w:trPr>
        <w:tc>
          <w:tcPr>
            <w:tcW w:w="496" w:type="dxa"/>
            <w:vMerge/>
            <w:tcBorders>
              <w:top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both"/>
              <w:rPr>
                <w:rFonts w:eastAsiaTheme="minorEastAsia"/>
                <w:sz w:val="28"/>
                <w:szCs w:val="28"/>
              </w:rPr>
            </w:pPr>
          </w:p>
        </w:tc>
        <w:tc>
          <w:tcPr>
            <w:tcW w:w="3049" w:type="dxa"/>
            <w:vMerge/>
            <w:tcBorders>
              <w:top w:val="single" w:sz="4" w:space="0" w:color="auto"/>
              <w:left w:val="single" w:sz="4" w:space="0" w:color="auto"/>
              <w:bottom w:val="single" w:sz="4" w:space="0" w:color="auto"/>
              <w:right w:val="single" w:sz="4" w:space="0" w:color="auto"/>
            </w:tcBorders>
            <w:vAlign w:val="center"/>
          </w:tcPr>
          <w:p w:rsidR="007F5AC0" w:rsidRPr="0055003B" w:rsidRDefault="007F5AC0" w:rsidP="0055003B">
            <w:pPr>
              <w:widowControl w:val="0"/>
              <w:autoSpaceDE w:val="0"/>
              <w:autoSpaceDN w:val="0"/>
              <w:adjustRightInd w:val="0"/>
              <w:jc w:val="both"/>
              <w:rPr>
                <w:rFonts w:eastAsiaTheme="minorEastAsia"/>
                <w:sz w:val="28"/>
                <w:szCs w:val="2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7F5AC0" w:rsidRPr="0055003B" w:rsidRDefault="007F5AC0" w:rsidP="0055003B">
            <w:pPr>
              <w:widowControl w:val="0"/>
              <w:autoSpaceDE w:val="0"/>
              <w:autoSpaceDN w:val="0"/>
              <w:adjustRightInd w:val="0"/>
              <w:jc w:val="both"/>
              <w:rPr>
                <w:rFonts w:eastAsiaTheme="minorEastAsi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F5AC0" w:rsidRPr="0055003B" w:rsidRDefault="007F5AC0" w:rsidP="00833077">
            <w:pPr>
              <w:widowControl w:val="0"/>
              <w:autoSpaceDE w:val="0"/>
              <w:autoSpaceDN w:val="0"/>
              <w:adjustRightInd w:val="0"/>
              <w:ind w:left="-108"/>
              <w:rPr>
                <w:rFonts w:eastAsiaTheme="minorEastAsia"/>
                <w:spacing w:val="-6"/>
                <w:sz w:val="28"/>
                <w:szCs w:val="28"/>
              </w:rPr>
            </w:pPr>
            <w:r w:rsidRPr="00833077">
              <w:rPr>
                <w:rFonts w:eastAsiaTheme="minorEastAsia"/>
                <w:spacing w:val="-6"/>
                <w:sz w:val="28"/>
                <w:szCs w:val="28"/>
              </w:rPr>
              <w:t>2017</w:t>
            </w:r>
          </w:p>
        </w:tc>
        <w:tc>
          <w:tcPr>
            <w:tcW w:w="709" w:type="dxa"/>
            <w:tcBorders>
              <w:top w:val="single" w:sz="4" w:space="0" w:color="auto"/>
              <w:left w:val="single" w:sz="4" w:space="0" w:color="auto"/>
              <w:bottom w:val="single" w:sz="4" w:space="0" w:color="auto"/>
              <w:right w:val="single" w:sz="4" w:space="0" w:color="auto"/>
            </w:tcBorders>
          </w:tcPr>
          <w:p w:rsidR="007F5AC0" w:rsidRDefault="007F5AC0" w:rsidP="00833077">
            <w:pPr>
              <w:widowControl w:val="0"/>
              <w:autoSpaceDE w:val="0"/>
              <w:autoSpaceDN w:val="0"/>
              <w:adjustRightInd w:val="0"/>
              <w:rPr>
                <w:rFonts w:eastAsiaTheme="minorEastAsia"/>
                <w:sz w:val="28"/>
                <w:szCs w:val="28"/>
              </w:rPr>
            </w:pPr>
          </w:p>
          <w:p w:rsidR="007F5AC0" w:rsidRPr="0055003B" w:rsidRDefault="007F5AC0" w:rsidP="00833077">
            <w:pPr>
              <w:widowControl w:val="0"/>
              <w:autoSpaceDE w:val="0"/>
              <w:autoSpaceDN w:val="0"/>
              <w:adjustRightInd w:val="0"/>
              <w:ind w:left="-108" w:right="-249"/>
              <w:rPr>
                <w:rFonts w:eastAsiaTheme="minorEastAsia"/>
                <w:sz w:val="28"/>
                <w:szCs w:val="28"/>
              </w:rPr>
            </w:pPr>
            <w:r w:rsidRPr="0055003B">
              <w:rPr>
                <w:rFonts w:eastAsiaTheme="minorEastAsia"/>
                <w:sz w:val="28"/>
                <w:szCs w:val="28"/>
              </w:rPr>
              <w:t>2018</w:t>
            </w:r>
          </w:p>
        </w:tc>
        <w:tc>
          <w:tcPr>
            <w:tcW w:w="850" w:type="dxa"/>
            <w:tcBorders>
              <w:top w:val="single" w:sz="4" w:space="0" w:color="auto"/>
              <w:left w:val="single" w:sz="4" w:space="0" w:color="auto"/>
              <w:bottom w:val="single" w:sz="4" w:space="0" w:color="auto"/>
              <w:right w:val="single" w:sz="4" w:space="0" w:color="auto"/>
            </w:tcBorders>
          </w:tcPr>
          <w:p w:rsidR="007F5AC0" w:rsidRDefault="007F5AC0" w:rsidP="00833077">
            <w:pPr>
              <w:widowControl w:val="0"/>
              <w:autoSpaceDE w:val="0"/>
              <w:autoSpaceDN w:val="0"/>
              <w:adjustRightInd w:val="0"/>
              <w:jc w:val="center"/>
              <w:rPr>
                <w:rFonts w:eastAsiaTheme="minorEastAsia"/>
                <w:sz w:val="28"/>
                <w:szCs w:val="28"/>
              </w:rPr>
            </w:pPr>
          </w:p>
          <w:p w:rsidR="007F5AC0" w:rsidRPr="0055003B" w:rsidRDefault="007F5AC0" w:rsidP="00833077">
            <w:pPr>
              <w:widowControl w:val="0"/>
              <w:autoSpaceDE w:val="0"/>
              <w:autoSpaceDN w:val="0"/>
              <w:adjustRightInd w:val="0"/>
              <w:ind w:left="-250" w:right="176"/>
              <w:rPr>
                <w:rFonts w:eastAsiaTheme="minorEastAsia"/>
                <w:sz w:val="28"/>
                <w:szCs w:val="28"/>
              </w:rPr>
            </w:pPr>
            <w:r w:rsidRPr="0055003B">
              <w:rPr>
                <w:rFonts w:eastAsiaTheme="minorEastAsia"/>
                <w:sz w:val="28"/>
                <w:szCs w:val="28"/>
              </w:rPr>
              <w:t>2</w:t>
            </w:r>
            <w:r w:rsidR="00833077">
              <w:rPr>
                <w:rFonts w:eastAsiaTheme="minorEastAsia"/>
                <w:sz w:val="28"/>
                <w:szCs w:val="28"/>
              </w:rPr>
              <w:t>2</w:t>
            </w:r>
            <w:r w:rsidRPr="0055003B">
              <w:rPr>
                <w:rFonts w:eastAsiaTheme="minorEastAsia"/>
                <w:sz w:val="28"/>
                <w:szCs w:val="28"/>
              </w:rPr>
              <w:t>019</w:t>
            </w:r>
          </w:p>
        </w:tc>
        <w:tc>
          <w:tcPr>
            <w:tcW w:w="851" w:type="dxa"/>
            <w:tcBorders>
              <w:top w:val="single" w:sz="4" w:space="0" w:color="auto"/>
              <w:left w:val="single" w:sz="4" w:space="0" w:color="auto"/>
              <w:bottom w:val="single" w:sz="4" w:space="0" w:color="auto"/>
              <w:right w:val="single" w:sz="4" w:space="0" w:color="auto"/>
            </w:tcBorders>
          </w:tcPr>
          <w:p w:rsidR="007F5AC0" w:rsidRDefault="007F5AC0" w:rsidP="00833077">
            <w:pPr>
              <w:widowControl w:val="0"/>
              <w:autoSpaceDE w:val="0"/>
              <w:autoSpaceDN w:val="0"/>
              <w:adjustRightInd w:val="0"/>
              <w:jc w:val="center"/>
              <w:rPr>
                <w:rFonts w:eastAsiaTheme="minorEastAsia"/>
                <w:sz w:val="28"/>
                <w:szCs w:val="28"/>
              </w:rPr>
            </w:pPr>
          </w:p>
          <w:p w:rsidR="007F5AC0" w:rsidRPr="0055003B" w:rsidRDefault="007F5AC0" w:rsidP="00833077">
            <w:pPr>
              <w:widowControl w:val="0"/>
              <w:autoSpaceDE w:val="0"/>
              <w:autoSpaceDN w:val="0"/>
              <w:adjustRightInd w:val="0"/>
              <w:jc w:val="center"/>
              <w:rPr>
                <w:rFonts w:eastAsiaTheme="minorEastAsia"/>
                <w:sz w:val="28"/>
                <w:szCs w:val="28"/>
              </w:rPr>
            </w:pPr>
            <w:r w:rsidRPr="0055003B">
              <w:rPr>
                <w:rFonts w:eastAsiaTheme="minorEastAsia"/>
                <w:sz w:val="28"/>
                <w:szCs w:val="28"/>
              </w:rPr>
              <w:t>2020</w:t>
            </w:r>
          </w:p>
        </w:tc>
        <w:tc>
          <w:tcPr>
            <w:tcW w:w="850" w:type="dxa"/>
            <w:tcBorders>
              <w:top w:val="single" w:sz="4" w:space="0" w:color="auto"/>
              <w:left w:val="single" w:sz="4" w:space="0" w:color="auto"/>
              <w:bottom w:val="single" w:sz="4" w:space="0" w:color="auto"/>
              <w:right w:val="single" w:sz="4" w:space="0" w:color="auto"/>
            </w:tcBorders>
          </w:tcPr>
          <w:p w:rsidR="007F5AC0" w:rsidRDefault="007F5AC0" w:rsidP="00833077">
            <w:pPr>
              <w:widowControl w:val="0"/>
              <w:autoSpaceDE w:val="0"/>
              <w:autoSpaceDN w:val="0"/>
              <w:adjustRightInd w:val="0"/>
              <w:jc w:val="center"/>
              <w:rPr>
                <w:rFonts w:eastAsiaTheme="minorEastAsia"/>
                <w:sz w:val="28"/>
                <w:szCs w:val="28"/>
              </w:rPr>
            </w:pPr>
          </w:p>
          <w:p w:rsidR="007F5AC0" w:rsidRPr="0055003B" w:rsidRDefault="007F5AC0" w:rsidP="00833077">
            <w:pPr>
              <w:widowControl w:val="0"/>
              <w:autoSpaceDE w:val="0"/>
              <w:autoSpaceDN w:val="0"/>
              <w:adjustRightInd w:val="0"/>
              <w:jc w:val="center"/>
              <w:rPr>
                <w:rFonts w:eastAsiaTheme="minorEastAsia"/>
                <w:sz w:val="28"/>
                <w:szCs w:val="28"/>
              </w:rPr>
            </w:pPr>
            <w:r w:rsidRPr="0055003B">
              <w:rPr>
                <w:rFonts w:eastAsiaTheme="minorEastAsia"/>
                <w:sz w:val="28"/>
                <w:szCs w:val="28"/>
              </w:rPr>
              <w:t>2021</w:t>
            </w:r>
          </w:p>
        </w:tc>
        <w:tc>
          <w:tcPr>
            <w:tcW w:w="851" w:type="dxa"/>
            <w:tcBorders>
              <w:top w:val="single" w:sz="4" w:space="0" w:color="auto"/>
              <w:left w:val="single" w:sz="4" w:space="0" w:color="auto"/>
              <w:bottom w:val="single" w:sz="4" w:space="0" w:color="auto"/>
            </w:tcBorders>
          </w:tcPr>
          <w:p w:rsidR="007F5AC0" w:rsidRDefault="007F5AC0" w:rsidP="00833077">
            <w:pPr>
              <w:widowControl w:val="0"/>
              <w:autoSpaceDE w:val="0"/>
              <w:autoSpaceDN w:val="0"/>
              <w:adjustRightInd w:val="0"/>
              <w:jc w:val="center"/>
              <w:rPr>
                <w:rFonts w:eastAsiaTheme="minorEastAsia"/>
                <w:sz w:val="28"/>
                <w:szCs w:val="28"/>
              </w:rPr>
            </w:pPr>
          </w:p>
          <w:p w:rsidR="007F5AC0" w:rsidRPr="0055003B" w:rsidRDefault="007F5AC0" w:rsidP="00833077">
            <w:pPr>
              <w:widowControl w:val="0"/>
              <w:autoSpaceDE w:val="0"/>
              <w:autoSpaceDN w:val="0"/>
              <w:adjustRightInd w:val="0"/>
              <w:jc w:val="center"/>
              <w:rPr>
                <w:rFonts w:eastAsiaTheme="minorEastAsia"/>
                <w:sz w:val="28"/>
                <w:szCs w:val="28"/>
              </w:rPr>
            </w:pPr>
            <w:r w:rsidRPr="0055003B">
              <w:rPr>
                <w:rFonts w:eastAsiaTheme="minorEastAsia"/>
                <w:sz w:val="28"/>
                <w:szCs w:val="28"/>
              </w:rPr>
              <w:t>2022</w:t>
            </w:r>
          </w:p>
        </w:tc>
        <w:tc>
          <w:tcPr>
            <w:tcW w:w="850" w:type="dxa"/>
            <w:tcBorders>
              <w:top w:val="single" w:sz="4" w:space="0" w:color="auto"/>
              <w:left w:val="single" w:sz="4" w:space="0" w:color="auto"/>
              <w:bottom w:val="single" w:sz="4" w:space="0" w:color="auto"/>
            </w:tcBorders>
          </w:tcPr>
          <w:p w:rsidR="007F5AC0" w:rsidRDefault="007F5AC0" w:rsidP="00833077">
            <w:pPr>
              <w:rPr>
                <w:rFonts w:eastAsiaTheme="minorEastAsia"/>
                <w:sz w:val="28"/>
                <w:szCs w:val="28"/>
              </w:rPr>
            </w:pPr>
          </w:p>
          <w:p w:rsidR="007F5AC0" w:rsidRPr="0055003B" w:rsidRDefault="007F5AC0" w:rsidP="00833077">
            <w:pPr>
              <w:widowControl w:val="0"/>
              <w:autoSpaceDE w:val="0"/>
              <w:autoSpaceDN w:val="0"/>
              <w:adjustRightInd w:val="0"/>
              <w:jc w:val="center"/>
              <w:rPr>
                <w:rFonts w:eastAsiaTheme="minorEastAsia"/>
                <w:sz w:val="28"/>
                <w:szCs w:val="28"/>
              </w:rPr>
            </w:pPr>
            <w:r>
              <w:rPr>
                <w:rFonts w:eastAsiaTheme="minorEastAsia"/>
                <w:sz w:val="28"/>
                <w:szCs w:val="28"/>
              </w:rPr>
              <w:t>2023</w:t>
            </w:r>
          </w:p>
        </w:tc>
        <w:tc>
          <w:tcPr>
            <w:tcW w:w="896" w:type="dxa"/>
            <w:tcBorders>
              <w:top w:val="single" w:sz="4" w:space="0" w:color="auto"/>
              <w:left w:val="single" w:sz="4" w:space="0" w:color="auto"/>
              <w:bottom w:val="single" w:sz="4" w:space="0" w:color="auto"/>
            </w:tcBorders>
          </w:tcPr>
          <w:p w:rsidR="00833077" w:rsidRDefault="00833077" w:rsidP="00833077">
            <w:pPr>
              <w:rPr>
                <w:rFonts w:eastAsiaTheme="minorEastAsia"/>
                <w:sz w:val="28"/>
                <w:szCs w:val="28"/>
              </w:rPr>
            </w:pPr>
          </w:p>
          <w:p w:rsidR="00833077" w:rsidRDefault="00833077" w:rsidP="00833077">
            <w:pPr>
              <w:rPr>
                <w:rFonts w:eastAsiaTheme="minorEastAsia"/>
                <w:sz w:val="28"/>
                <w:szCs w:val="28"/>
              </w:rPr>
            </w:pPr>
            <w:r>
              <w:rPr>
                <w:rFonts w:eastAsiaTheme="minorEastAsia"/>
                <w:sz w:val="28"/>
                <w:szCs w:val="28"/>
              </w:rPr>
              <w:t>2024</w:t>
            </w:r>
          </w:p>
          <w:p w:rsidR="007F5AC0" w:rsidRPr="0055003B" w:rsidRDefault="007F5AC0" w:rsidP="00833077">
            <w:pPr>
              <w:widowControl w:val="0"/>
              <w:autoSpaceDE w:val="0"/>
              <w:autoSpaceDN w:val="0"/>
              <w:adjustRightInd w:val="0"/>
              <w:jc w:val="center"/>
              <w:rPr>
                <w:rFonts w:eastAsiaTheme="minorEastAsia"/>
                <w:sz w:val="28"/>
                <w:szCs w:val="28"/>
              </w:rPr>
            </w:pPr>
          </w:p>
        </w:tc>
      </w:tr>
      <w:tr w:rsidR="00833077" w:rsidRPr="0055003B" w:rsidTr="00DA4446">
        <w:tc>
          <w:tcPr>
            <w:tcW w:w="496" w:type="dxa"/>
            <w:tcBorders>
              <w:top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1</w:t>
            </w:r>
          </w:p>
        </w:tc>
        <w:tc>
          <w:tcPr>
            <w:tcW w:w="3049"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both"/>
              <w:rPr>
                <w:rFonts w:eastAsiaTheme="minorEastAsia"/>
                <w:sz w:val="28"/>
                <w:szCs w:val="28"/>
              </w:rPr>
            </w:pPr>
            <w:r w:rsidRPr="0055003B">
              <w:rPr>
                <w:rFonts w:eastAsiaTheme="minorEastAsia"/>
                <w:sz w:val="28"/>
                <w:szCs w:val="28"/>
              </w:rPr>
              <w:t>Доля благоустроенных дворовых территорий многоквартирных домов от общего количества дворовых территорий</w:t>
            </w:r>
          </w:p>
        </w:tc>
        <w:tc>
          <w:tcPr>
            <w:tcW w:w="779" w:type="dxa"/>
            <w:tcBorders>
              <w:top w:val="single" w:sz="4" w:space="0" w:color="auto"/>
              <w:left w:val="single" w:sz="4" w:space="0" w:color="auto"/>
              <w:bottom w:val="single" w:sz="4" w:space="0" w:color="auto"/>
              <w:right w:val="single" w:sz="4" w:space="0" w:color="auto"/>
            </w:tcBorders>
            <w:vAlign w:val="center"/>
          </w:tcPr>
          <w:p w:rsidR="007F5AC0" w:rsidRPr="0055003B" w:rsidRDefault="007F5AC0" w:rsidP="0055003B">
            <w:pPr>
              <w:widowControl w:val="0"/>
              <w:autoSpaceDE w:val="0"/>
              <w:autoSpaceDN w:val="0"/>
              <w:adjustRightInd w:val="0"/>
              <w:jc w:val="center"/>
              <w:rPr>
                <w:rFonts w:eastAsiaTheme="minorEastAsia"/>
                <w:sz w:val="22"/>
                <w:szCs w:val="22"/>
              </w:rPr>
            </w:pPr>
            <w:r w:rsidRPr="0055003B">
              <w:rPr>
                <w:rFonts w:eastAsiaTheme="minorEastAsia"/>
                <w:sz w:val="22"/>
                <w:szCs w:val="22"/>
              </w:rPr>
              <w:t>проценты</w:t>
            </w:r>
          </w:p>
        </w:tc>
        <w:tc>
          <w:tcPr>
            <w:tcW w:w="709"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11,2</w:t>
            </w:r>
          </w:p>
        </w:tc>
        <w:tc>
          <w:tcPr>
            <w:tcW w:w="709"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12,8</w:t>
            </w:r>
          </w:p>
        </w:tc>
        <w:tc>
          <w:tcPr>
            <w:tcW w:w="850"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51,1</w:t>
            </w:r>
          </w:p>
        </w:tc>
        <w:tc>
          <w:tcPr>
            <w:tcW w:w="850"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76,1</w:t>
            </w:r>
          </w:p>
        </w:tc>
        <w:tc>
          <w:tcPr>
            <w:tcW w:w="851" w:type="dxa"/>
            <w:tcBorders>
              <w:top w:val="single" w:sz="4" w:space="0" w:color="auto"/>
              <w:left w:val="single" w:sz="4" w:space="0" w:color="auto"/>
              <w:bottom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100</w:t>
            </w:r>
          </w:p>
        </w:tc>
        <w:tc>
          <w:tcPr>
            <w:tcW w:w="850" w:type="dxa"/>
            <w:tcBorders>
              <w:top w:val="single" w:sz="4" w:space="0" w:color="auto"/>
              <w:left w:val="single" w:sz="4" w:space="0" w:color="auto"/>
              <w:bottom w:val="single" w:sz="4" w:space="0" w:color="auto"/>
            </w:tcBorders>
          </w:tcPr>
          <w:p w:rsidR="007F5AC0" w:rsidRPr="0055003B" w:rsidRDefault="001F55BC" w:rsidP="007F5AC0">
            <w:pPr>
              <w:widowControl w:val="0"/>
              <w:autoSpaceDE w:val="0"/>
              <w:autoSpaceDN w:val="0"/>
              <w:adjustRightInd w:val="0"/>
              <w:jc w:val="center"/>
              <w:rPr>
                <w:rFonts w:eastAsiaTheme="minorEastAsia"/>
                <w:sz w:val="28"/>
                <w:szCs w:val="28"/>
              </w:rPr>
            </w:pPr>
            <w:r>
              <w:rPr>
                <w:rFonts w:eastAsiaTheme="minorEastAsia"/>
                <w:sz w:val="28"/>
                <w:szCs w:val="28"/>
              </w:rPr>
              <w:t>100</w:t>
            </w:r>
          </w:p>
        </w:tc>
        <w:tc>
          <w:tcPr>
            <w:tcW w:w="896" w:type="dxa"/>
            <w:tcBorders>
              <w:top w:val="single" w:sz="4" w:space="0" w:color="auto"/>
              <w:left w:val="single" w:sz="4" w:space="0" w:color="auto"/>
              <w:bottom w:val="single" w:sz="4" w:space="0" w:color="auto"/>
            </w:tcBorders>
          </w:tcPr>
          <w:p w:rsidR="007F5AC0" w:rsidRPr="0055003B" w:rsidRDefault="001F55BC" w:rsidP="007F5AC0">
            <w:pPr>
              <w:widowControl w:val="0"/>
              <w:autoSpaceDE w:val="0"/>
              <w:autoSpaceDN w:val="0"/>
              <w:adjustRightInd w:val="0"/>
              <w:jc w:val="center"/>
              <w:rPr>
                <w:rFonts w:eastAsiaTheme="minorEastAsia"/>
                <w:sz w:val="28"/>
                <w:szCs w:val="28"/>
              </w:rPr>
            </w:pPr>
            <w:r>
              <w:rPr>
                <w:rFonts w:eastAsiaTheme="minorEastAsia"/>
                <w:sz w:val="28"/>
                <w:szCs w:val="28"/>
              </w:rPr>
              <w:t>100</w:t>
            </w:r>
          </w:p>
        </w:tc>
      </w:tr>
      <w:tr w:rsidR="00833077" w:rsidRPr="0055003B" w:rsidTr="00DA4446">
        <w:tc>
          <w:tcPr>
            <w:tcW w:w="496" w:type="dxa"/>
            <w:tcBorders>
              <w:top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2</w:t>
            </w:r>
          </w:p>
        </w:tc>
        <w:tc>
          <w:tcPr>
            <w:tcW w:w="3049"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both"/>
              <w:rPr>
                <w:rFonts w:eastAsiaTheme="minorEastAsia"/>
                <w:sz w:val="28"/>
                <w:szCs w:val="28"/>
              </w:rPr>
            </w:pPr>
            <w:proofErr w:type="gramStart"/>
            <w:r w:rsidRPr="0055003B">
              <w:rPr>
                <w:rFonts w:eastAsiaTheme="minorEastAsia"/>
                <w:sz w:val="28"/>
                <w:szCs w:val="28"/>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roofErr w:type="gramEnd"/>
          </w:p>
        </w:tc>
        <w:tc>
          <w:tcPr>
            <w:tcW w:w="779"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2"/>
                <w:szCs w:val="22"/>
              </w:rPr>
            </w:pPr>
            <w:r w:rsidRPr="0055003B">
              <w:rPr>
                <w:rFonts w:eastAsiaTheme="minorEastAsia"/>
                <w:sz w:val="22"/>
                <w:szCs w:val="22"/>
              </w:rPr>
              <w:t>проценты</w:t>
            </w:r>
          </w:p>
        </w:tc>
        <w:tc>
          <w:tcPr>
            <w:tcW w:w="709"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21,2</w:t>
            </w:r>
          </w:p>
        </w:tc>
        <w:tc>
          <w:tcPr>
            <w:tcW w:w="709"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27,2</w:t>
            </w:r>
          </w:p>
        </w:tc>
        <w:tc>
          <w:tcPr>
            <w:tcW w:w="850"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51</w:t>
            </w:r>
          </w:p>
        </w:tc>
        <w:tc>
          <w:tcPr>
            <w:tcW w:w="851" w:type="dxa"/>
            <w:tcBorders>
              <w:top w:val="single" w:sz="4" w:space="0" w:color="auto"/>
              <w:left w:val="single" w:sz="4" w:space="0" w:color="auto"/>
              <w:bottom w:val="single" w:sz="4" w:space="0" w:color="auto"/>
            </w:tcBorders>
          </w:tcPr>
          <w:p w:rsidR="007F5AC0" w:rsidRPr="0055003B" w:rsidRDefault="007F5AC0" w:rsidP="0055003B">
            <w:pPr>
              <w:widowControl w:val="0"/>
              <w:autoSpaceDE w:val="0"/>
              <w:autoSpaceDN w:val="0"/>
              <w:adjustRightInd w:val="0"/>
              <w:jc w:val="center"/>
              <w:rPr>
                <w:rFonts w:eastAsiaTheme="minorEastAsia"/>
                <w:sz w:val="28"/>
                <w:szCs w:val="28"/>
              </w:rPr>
            </w:pPr>
            <w:r w:rsidRPr="0055003B">
              <w:rPr>
                <w:rFonts w:eastAsiaTheme="minorEastAsia"/>
                <w:sz w:val="28"/>
                <w:szCs w:val="28"/>
              </w:rPr>
              <w:t>62</w:t>
            </w:r>
          </w:p>
        </w:tc>
        <w:tc>
          <w:tcPr>
            <w:tcW w:w="850" w:type="dxa"/>
            <w:tcBorders>
              <w:top w:val="single" w:sz="4" w:space="0" w:color="auto"/>
              <w:left w:val="single" w:sz="4" w:space="0" w:color="auto"/>
              <w:bottom w:val="single" w:sz="4" w:space="0" w:color="auto"/>
            </w:tcBorders>
          </w:tcPr>
          <w:p w:rsidR="007F5AC0" w:rsidRPr="0055003B" w:rsidRDefault="001F55BC" w:rsidP="007F5AC0">
            <w:pPr>
              <w:widowControl w:val="0"/>
              <w:autoSpaceDE w:val="0"/>
              <w:autoSpaceDN w:val="0"/>
              <w:adjustRightInd w:val="0"/>
              <w:jc w:val="center"/>
              <w:rPr>
                <w:rFonts w:eastAsiaTheme="minorEastAsia"/>
                <w:sz w:val="28"/>
                <w:szCs w:val="28"/>
              </w:rPr>
            </w:pPr>
            <w:r>
              <w:rPr>
                <w:rFonts w:eastAsiaTheme="minorEastAsia"/>
                <w:sz w:val="28"/>
                <w:szCs w:val="28"/>
              </w:rPr>
              <w:t>62</w:t>
            </w:r>
          </w:p>
        </w:tc>
        <w:tc>
          <w:tcPr>
            <w:tcW w:w="896" w:type="dxa"/>
            <w:tcBorders>
              <w:top w:val="single" w:sz="4" w:space="0" w:color="auto"/>
              <w:left w:val="single" w:sz="4" w:space="0" w:color="auto"/>
              <w:bottom w:val="single" w:sz="4" w:space="0" w:color="auto"/>
            </w:tcBorders>
          </w:tcPr>
          <w:p w:rsidR="007F5AC0" w:rsidRPr="0055003B" w:rsidRDefault="001F55BC" w:rsidP="007F5AC0">
            <w:pPr>
              <w:widowControl w:val="0"/>
              <w:autoSpaceDE w:val="0"/>
              <w:autoSpaceDN w:val="0"/>
              <w:adjustRightInd w:val="0"/>
              <w:jc w:val="center"/>
              <w:rPr>
                <w:rFonts w:eastAsiaTheme="minorEastAsia"/>
                <w:sz w:val="28"/>
                <w:szCs w:val="28"/>
              </w:rPr>
            </w:pPr>
            <w:r>
              <w:rPr>
                <w:rFonts w:eastAsiaTheme="minorEastAsia"/>
                <w:sz w:val="28"/>
                <w:szCs w:val="28"/>
              </w:rPr>
              <w:t>62</w:t>
            </w:r>
          </w:p>
        </w:tc>
      </w:tr>
    </w:tbl>
    <w:p w:rsidR="003C7284" w:rsidRDefault="003C7284" w:rsidP="0055003B">
      <w:pPr>
        <w:ind w:left="-284"/>
        <w:rPr>
          <w:sz w:val="28"/>
          <w:szCs w:val="28"/>
        </w:rPr>
      </w:pP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b/>
          <w:bCs/>
          <w:color w:val="26282F"/>
          <w:sz w:val="28"/>
          <w:szCs w:val="28"/>
        </w:rPr>
        <w:t>Пояснения к таблице</w:t>
      </w:r>
      <w:r w:rsidRPr="00833077">
        <w:rPr>
          <w:rFonts w:eastAsiaTheme="minorEastAsia"/>
          <w:sz w:val="28"/>
          <w:szCs w:val="28"/>
        </w:rPr>
        <w:t xml:space="preserve">: значения целевых индикаторов (показателей) </w:t>
      </w:r>
      <w:r w:rsidRPr="00833077">
        <w:rPr>
          <w:rFonts w:eastAsiaTheme="minorEastAsia"/>
          <w:sz w:val="28"/>
          <w:szCs w:val="28"/>
        </w:rPr>
        <w:lastRenderedPageBreak/>
        <w:t>определяются по данным учета, осуществляемого Управлением жилищно-коммунального хозяйства администрации городского округа Кинешма.</w:t>
      </w:r>
    </w:p>
    <w:p w:rsidR="00833077" w:rsidRPr="00833077" w:rsidRDefault="00833077" w:rsidP="00833077">
      <w:pPr>
        <w:widowControl w:val="0"/>
        <w:autoSpaceDE w:val="0"/>
        <w:autoSpaceDN w:val="0"/>
        <w:adjustRightInd w:val="0"/>
        <w:ind w:firstLine="720"/>
        <w:jc w:val="both"/>
        <w:rPr>
          <w:rFonts w:eastAsiaTheme="minorEastAsia"/>
          <w:sz w:val="28"/>
          <w:szCs w:val="28"/>
        </w:rPr>
      </w:pPr>
    </w:p>
    <w:p w:rsidR="00833077" w:rsidRPr="00833077" w:rsidRDefault="00833077" w:rsidP="00833077">
      <w:pPr>
        <w:widowControl w:val="0"/>
        <w:autoSpaceDE w:val="0"/>
        <w:autoSpaceDN w:val="0"/>
        <w:adjustRightInd w:val="0"/>
        <w:spacing w:before="108" w:after="108"/>
        <w:jc w:val="center"/>
        <w:outlineLvl w:val="0"/>
        <w:rPr>
          <w:rFonts w:eastAsiaTheme="minorEastAsia"/>
          <w:b/>
          <w:bCs/>
          <w:color w:val="26282F"/>
          <w:sz w:val="28"/>
          <w:szCs w:val="28"/>
        </w:rPr>
      </w:pPr>
      <w:bookmarkStart w:id="14" w:name="sub_332"/>
      <w:r w:rsidRPr="00833077">
        <w:rPr>
          <w:rFonts w:eastAsiaTheme="minorEastAsia"/>
          <w:b/>
          <w:bCs/>
          <w:color w:val="26282F"/>
          <w:sz w:val="28"/>
          <w:szCs w:val="28"/>
        </w:rPr>
        <w:t>3.2. Ожидаемые результаты реализации муниципальной программы</w:t>
      </w:r>
    </w:p>
    <w:bookmarkEnd w:id="14"/>
    <w:p w:rsidR="00833077" w:rsidRPr="00833077" w:rsidRDefault="00833077" w:rsidP="00833077">
      <w:pPr>
        <w:widowControl w:val="0"/>
        <w:autoSpaceDE w:val="0"/>
        <w:autoSpaceDN w:val="0"/>
        <w:adjustRightInd w:val="0"/>
        <w:ind w:firstLine="720"/>
        <w:jc w:val="both"/>
        <w:rPr>
          <w:rFonts w:eastAsiaTheme="minorEastAsia"/>
          <w:sz w:val="28"/>
          <w:szCs w:val="28"/>
        </w:rPr>
      </w:pP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sz w:val="28"/>
          <w:szCs w:val="28"/>
        </w:rPr>
        <w:t>Реализация муниципальной программы в период до 202</w:t>
      </w:r>
      <w:r>
        <w:rPr>
          <w:rFonts w:eastAsiaTheme="minorEastAsia"/>
          <w:sz w:val="28"/>
          <w:szCs w:val="28"/>
        </w:rPr>
        <w:t>4</w:t>
      </w:r>
      <w:r w:rsidRPr="00833077">
        <w:rPr>
          <w:rFonts w:eastAsiaTheme="minorEastAsia"/>
          <w:sz w:val="28"/>
          <w:szCs w:val="28"/>
        </w:rPr>
        <w:t xml:space="preserve"> года позволит достичь следующих результатов:</w:t>
      </w: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sz w:val="28"/>
          <w:szCs w:val="28"/>
        </w:rPr>
        <w:t>1. Повышение качества жизни населения.</w:t>
      </w: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sz w:val="28"/>
          <w:szCs w:val="28"/>
        </w:rPr>
        <w:t>2. Обеспечение повышения качества и комфорта городской среды муниципального образования "Городской округ Кинешма";</w:t>
      </w: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sz w:val="28"/>
          <w:szCs w:val="28"/>
        </w:rPr>
        <w:t>3. Увеличение благоустроенных дворовых и общественных территорий на территории муниципального образования "Городской округ Кинешма":</w:t>
      </w: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sz w:val="28"/>
          <w:szCs w:val="28"/>
        </w:rPr>
        <w:t xml:space="preserve">- дворовые территории </w:t>
      </w:r>
      <w:r w:rsidRPr="001F55BC">
        <w:rPr>
          <w:rFonts w:eastAsiaTheme="minorEastAsia"/>
          <w:sz w:val="28"/>
          <w:szCs w:val="28"/>
        </w:rPr>
        <w:t>с 94 до 841</w:t>
      </w:r>
      <w:r w:rsidRPr="00833077">
        <w:rPr>
          <w:rFonts w:eastAsiaTheme="minorEastAsia"/>
          <w:sz w:val="28"/>
          <w:szCs w:val="28"/>
        </w:rPr>
        <w:t xml:space="preserve"> единиц дворов;</w:t>
      </w: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sz w:val="28"/>
          <w:szCs w:val="28"/>
        </w:rPr>
        <w:t xml:space="preserve">- общественные территории с </w:t>
      </w:r>
      <w:r w:rsidRPr="001F55BC">
        <w:rPr>
          <w:rFonts w:eastAsiaTheme="minorEastAsia"/>
          <w:sz w:val="28"/>
          <w:szCs w:val="28"/>
        </w:rPr>
        <w:t>6 до 62</w:t>
      </w:r>
      <w:r w:rsidRPr="00833077">
        <w:rPr>
          <w:rFonts w:eastAsiaTheme="minorEastAsia"/>
          <w:sz w:val="28"/>
          <w:szCs w:val="28"/>
        </w:rPr>
        <w:t xml:space="preserve"> единиц.</w:t>
      </w:r>
    </w:p>
    <w:p w:rsidR="00833077" w:rsidRPr="00833077" w:rsidRDefault="00833077" w:rsidP="00833077">
      <w:pPr>
        <w:widowControl w:val="0"/>
        <w:autoSpaceDE w:val="0"/>
        <w:autoSpaceDN w:val="0"/>
        <w:adjustRightInd w:val="0"/>
        <w:ind w:firstLine="720"/>
        <w:jc w:val="both"/>
        <w:rPr>
          <w:rFonts w:eastAsiaTheme="minorEastAsia"/>
          <w:sz w:val="28"/>
          <w:szCs w:val="28"/>
        </w:rPr>
      </w:pPr>
    </w:p>
    <w:p w:rsidR="00833077" w:rsidRPr="00833077" w:rsidRDefault="00833077" w:rsidP="00833077">
      <w:pPr>
        <w:widowControl w:val="0"/>
        <w:autoSpaceDE w:val="0"/>
        <w:autoSpaceDN w:val="0"/>
        <w:adjustRightInd w:val="0"/>
        <w:spacing w:before="108" w:after="108"/>
        <w:jc w:val="center"/>
        <w:outlineLvl w:val="0"/>
        <w:rPr>
          <w:rFonts w:eastAsiaTheme="minorEastAsia"/>
          <w:b/>
          <w:bCs/>
          <w:color w:val="26282F"/>
          <w:sz w:val="28"/>
          <w:szCs w:val="28"/>
        </w:rPr>
      </w:pPr>
      <w:bookmarkStart w:id="15" w:name="sub_333"/>
      <w:r w:rsidRPr="00833077">
        <w:rPr>
          <w:rFonts w:eastAsiaTheme="minorEastAsia"/>
          <w:b/>
          <w:bCs/>
          <w:color w:val="26282F"/>
          <w:sz w:val="28"/>
          <w:szCs w:val="28"/>
        </w:rPr>
        <w:t>3.3. Обоснование выделения подпрограмм</w:t>
      </w:r>
    </w:p>
    <w:bookmarkEnd w:id="15"/>
    <w:p w:rsidR="00833077" w:rsidRPr="00833077" w:rsidRDefault="00833077" w:rsidP="00833077">
      <w:pPr>
        <w:widowControl w:val="0"/>
        <w:autoSpaceDE w:val="0"/>
        <w:autoSpaceDN w:val="0"/>
        <w:adjustRightInd w:val="0"/>
        <w:ind w:firstLine="720"/>
        <w:jc w:val="both"/>
        <w:rPr>
          <w:rFonts w:eastAsiaTheme="minorEastAsia"/>
          <w:sz w:val="28"/>
          <w:szCs w:val="28"/>
        </w:rPr>
      </w:pPr>
    </w:p>
    <w:p w:rsidR="00833077" w:rsidRPr="00833077" w:rsidRDefault="00833077" w:rsidP="00833077">
      <w:pPr>
        <w:widowControl w:val="0"/>
        <w:autoSpaceDE w:val="0"/>
        <w:autoSpaceDN w:val="0"/>
        <w:adjustRightInd w:val="0"/>
        <w:ind w:firstLine="720"/>
        <w:jc w:val="both"/>
        <w:rPr>
          <w:rFonts w:eastAsiaTheme="minorEastAsia"/>
          <w:sz w:val="28"/>
          <w:szCs w:val="28"/>
        </w:rPr>
      </w:pPr>
      <w:r w:rsidRPr="00833077">
        <w:rPr>
          <w:rFonts w:eastAsiaTheme="minorEastAsia"/>
          <w:sz w:val="28"/>
          <w:szCs w:val="28"/>
        </w:rPr>
        <w:t>Подпрограмма предусматривает реализацию одной подпрограммы направленной на достижение ее целей. Оценка вклада подпрограммы для достижения цели муниципальной программы приведена в следующей таблице:</w:t>
      </w:r>
    </w:p>
    <w:p w:rsidR="00833077" w:rsidRPr="00833077" w:rsidRDefault="00833077" w:rsidP="00833077">
      <w:pPr>
        <w:widowControl w:val="0"/>
        <w:autoSpaceDE w:val="0"/>
        <w:autoSpaceDN w:val="0"/>
        <w:adjustRightInd w:val="0"/>
        <w:ind w:firstLine="720"/>
        <w:jc w:val="both"/>
        <w:rPr>
          <w:rFonts w:eastAsiaTheme="minorEastAsia"/>
          <w:sz w:val="28"/>
          <w:szCs w:val="28"/>
        </w:rPr>
      </w:pPr>
    </w:p>
    <w:tbl>
      <w:tblPr>
        <w:tblW w:w="10190" w:type="dxa"/>
        <w:tblInd w:w="-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6505"/>
      </w:tblGrid>
      <w:tr w:rsidR="00833077" w:rsidRPr="00833077" w:rsidTr="00DA4446">
        <w:tc>
          <w:tcPr>
            <w:tcW w:w="3685" w:type="dxa"/>
            <w:vMerge w:val="restart"/>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center"/>
              <w:rPr>
                <w:rFonts w:eastAsiaTheme="minorEastAsia"/>
                <w:sz w:val="28"/>
                <w:szCs w:val="28"/>
              </w:rPr>
            </w:pPr>
            <w:r w:rsidRPr="00833077">
              <w:rPr>
                <w:rFonts w:eastAsiaTheme="minorEastAsia"/>
                <w:sz w:val="28"/>
                <w:szCs w:val="28"/>
              </w:rPr>
              <w:t>Наименование подпрограммы</w:t>
            </w:r>
          </w:p>
        </w:tc>
        <w:tc>
          <w:tcPr>
            <w:tcW w:w="650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Оценка вклада подпрограммы в достижение целей муниципальной программы.</w:t>
            </w:r>
          </w:p>
        </w:tc>
      </w:tr>
      <w:tr w:rsidR="00833077" w:rsidRPr="00833077" w:rsidTr="00DA4446">
        <w:tc>
          <w:tcPr>
            <w:tcW w:w="3685" w:type="dxa"/>
            <w:vMerge/>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p>
        </w:tc>
        <w:tc>
          <w:tcPr>
            <w:tcW w:w="6505" w:type="dxa"/>
            <w:tcBorders>
              <w:top w:val="single" w:sz="4" w:space="0" w:color="auto"/>
              <w:left w:val="single" w:sz="4" w:space="0" w:color="auto"/>
              <w:bottom w:val="single" w:sz="4" w:space="0" w:color="auto"/>
            </w:tcBorders>
            <w:vAlign w:val="center"/>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Повышение качества и комфорта городской среды на территории муниципального образования "Городской округ Кинешма"</w:t>
            </w:r>
          </w:p>
        </w:tc>
      </w:tr>
      <w:tr w:rsidR="00833077" w:rsidRPr="00833077" w:rsidTr="00DA4446">
        <w:tc>
          <w:tcPr>
            <w:tcW w:w="3685" w:type="dxa"/>
            <w:tcBorders>
              <w:top w:val="single" w:sz="4" w:space="0" w:color="auto"/>
              <w:bottom w:val="single" w:sz="4" w:space="0" w:color="auto"/>
              <w:right w:val="single" w:sz="4" w:space="0" w:color="auto"/>
            </w:tcBorders>
          </w:tcPr>
          <w:p w:rsidR="00833077" w:rsidRPr="00833077" w:rsidRDefault="004B090D" w:rsidP="00833077">
            <w:pPr>
              <w:widowControl w:val="0"/>
              <w:autoSpaceDE w:val="0"/>
              <w:autoSpaceDN w:val="0"/>
              <w:adjustRightInd w:val="0"/>
              <w:jc w:val="both"/>
              <w:rPr>
                <w:rFonts w:eastAsiaTheme="minorEastAsia"/>
                <w:sz w:val="27"/>
                <w:szCs w:val="27"/>
              </w:rPr>
            </w:pPr>
            <w:hyperlink w:anchor="sub_1100" w:history="1">
              <w:r w:rsidR="00833077" w:rsidRPr="00833077">
                <w:rPr>
                  <w:rFonts w:eastAsiaTheme="minorEastAsia"/>
                  <w:sz w:val="27"/>
                  <w:szCs w:val="27"/>
                </w:rPr>
                <w:t>"Благоустройство дворовых и общественных территорий" муниципального образования городской округ Кинешма</w:t>
              </w:r>
            </w:hyperlink>
          </w:p>
        </w:tc>
        <w:tc>
          <w:tcPr>
            <w:tcW w:w="650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Увеличение благоустроенных территорий для обеспечения комфортной городской среды;</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Получение субсидий муниципальным образованием из бюджетов разных уровней для обеспечения мероприятий по благоустройству</w:t>
            </w:r>
          </w:p>
          <w:p w:rsidR="00833077" w:rsidRPr="00833077" w:rsidRDefault="00833077" w:rsidP="00833077">
            <w:pPr>
              <w:widowControl w:val="0"/>
              <w:autoSpaceDE w:val="0"/>
              <w:autoSpaceDN w:val="0"/>
              <w:adjustRightInd w:val="0"/>
              <w:jc w:val="both"/>
              <w:rPr>
                <w:rFonts w:eastAsiaTheme="minorEastAsia"/>
                <w:sz w:val="28"/>
                <w:szCs w:val="28"/>
              </w:rPr>
            </w:pPr>
            <w:proofErr w:type="gramStart"/>
            <w:r w:rsidRPr="00833077">
              <w:rPr>
                <w:rFonts w:eastAsiaTheme="minorEastAsia"/>
                <w:sz w:val="28"/>
                <w:szCs w:val="28"/>
              </w:rPr>
              <w:t>территорий муниципального образования,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дворовых территорий.</w:t>
            </w:r>
            <w:proofErr w:type="gramEnd"/>
          </w:p>
        </w:tc>
      </w:tr>
    </w:tbl>
    <w:p w:rsidR="00833077" w:rsidRDefault="00833077" w:rsidP="0055003B">
      <w:pPr>
        <w:ind w:left="-284"/>
        <w:rPr>
          <w:sz w:val="28"/>
          <w:szCs w:val="28"/>
        </w:rPr>
      </w:pPr>
    </w:p>
    <w:p w:rsidR="00833077" w:rsidRPr="00833077" w:rsidRDefault="00833077" w:rsidP="00833077">
      <w:pPr>
        <w:widowControl w:val="0"/>
        <w:autoSpaceDE w:val="0"/>
        <w:autoSpaceDN w:val="0"/>
        <w:adjustRightInd w:val="0"/>
        <w:ind w:firstLine="698"/>
        <w:jc w:val="right"/>
        <w:rPr>
          <w:rFonts w:eastAsiaTheme="minorEastAsia"/>
          <w:sz w:val="28"/>
          <w:szCs w:val="28"/>
        </w:rPr>
      </w:pPr>
      <w:bookmarkStart w:id="16" w:name="sub_1100"/>
      <w:r w:rsidRPr="00833077">
        <w:rPr>
          <w:rFonts w:eastAsiaTheme="minorEastAsia"/>
          <w:b/>
          <w:bCs/>
          <w:color w:val="26282F"/>
          <w:sz w:val="28"/>
          <w:szCs w:val="28"/>
        </w:rPr>
        <w:t>Приложение N 1</w:t>
      </w:r>
      <w:r w:rsidRPr="00833077">
        <w:rPr>
          <w:rFonts w:eastAsiaTheme="minorEastAsia"/>
          <w:b/>
          <w:bCs/>
          <w:color w:val="26282F"/>
          <w:sz w:val="28"/>
          <w:szCs w:val="28"/>
        </w:rPr>
        <w:br/>
        <w:t xml:space="preserve">к </w:t>
      </w:r>
      <w:hyperlink w:anchor="sub_1000" w:history="1">
        <w:r w:rsidRPr="00833077">
          <w:rPr>
            <w:rFonts w:eastAsiaTheme="minorEastAsia"/>
            <w:sz w:val="28"/>
            <w:szCs w:val="28"/>
          </w:rPr>
          <w:t>муниципальной программе</w:t>
        </w:r>
      </w:hyperlink>
      <w:r w:rsidRPr="00833077">
        <w:rPr>
          <w:rFonts w:eastAsiaTheme="minorEastAsia"/>
          <w:b/>
          <w:bCs/>
          <w:color w:val="26282F"/>
          <w:sz w:val="28"/>
          <w:szCs w:val="28"/>
        </w:rPr>
        <w:br/>
        <w:t>городского округа Кинешма</w:t>
      </w:r>
      <w:r w:rsidRPr="00833077">
        <w:rPr>
          <w:rFonts w:eastAsiaTheme="minorEastAsia"/>
          <w:b/>
          <w:bCs/>
          <w:color w:val="26282F"/>
          <w:sz w:val="28"/>
          <w:szCs w:val="28"/>
        </w:rPr>
        <w:br/>
        <w:t>"Формирование современной городской среды</w:t>
      </w:r>
      <w:r w:rsidRPr="00833077">
        <w:rPr>
          <w:rFonts w:eastAsiaTheme="minorEastAsia"/>
          <w:b/>
          <w:bCs/>
          <w:color w:val="26282F"/>
          <w:sz w:val="28"/>
          <w:szCs w:val="28"/>
        </w:rPr>
        <w:br/>
      </w:r>
      <w:r w:rsidRPr="00833077">
        <w:rPr>
          <w:rFonts w:eastAsiaTheme="minorEastAsia"/>
          <w:b/>
          <w:bCs/>
          <w:color w:val="26282F"/>
          <w:sz w:val="28"/>
          <w:szCs w:val="28"/>
        </w:rPr>
        <w:lastRenderedPageBreak/>
        <w:t>на территории муниципального образования</w:t>
      </w:r>
      <w:r w:rsidRPr="00833077">
        <w:rPr>
          <w:rFonts w:eastAsiaTheme="minorEastAsia"/>
          <w:b/>
          <w:bCs/>
          <w:color w:val="26282F"/>
          <w:sz w:val="28"/>
          <w:szCs w:val="28"/>
        </w:rPr>
        <w:br/>
        <w:t>"Городской округ Кинешма" на 2018 - 202</w:t>
      </w:r>
      <w:r>
        <w:rPr>
          <w:rFonts w:eastAsiaTheme="minorEastAsia"/>
          <w:b/>
          <w:bCs/>
          <w:color w:val="26282F"/>
          <w:sz w:val="28"/>
          <w:szCs w:val="28"/>
        </w:rPr>
        <w:t>4</w:t>
      </w:r>
      <w:r w:rsidRPr="00833077">
        <w:rPr>
          <w:rFonts w:eastAsiaTheme="minorEastAsia"/>
          <w:b/>
          <w:bCs/>
          <w:color w:val="26282F"/>
          <w:sz w:val="28"/>
          <w:szCs w:val="28"/>
        </w:rPr>
        <w:t xml:space="preserve"> годы"</w:t>
      </w:r>
    </w:p>
    <w:bookmarkEnd w:id="16"/>
    <w:p w:rsidR="00833077" w:rsidRPr="00833077" w:rsidRDefault="00833077" w:rsidP="00833077">
      <w:pPr>
        <w:widowControl w:val="0"/>
        <w:autoSpaceDE w:val="0"/>
        <w:autoSpaceDN w:val="0"/>
        <w:adjustRightInd w:val="0"/>
        <w:ind w:firstLine="720"/>
        <w:jc w:val="both"/>
        <w:rPr>
          <w:rFonts w:eastAsiaTheme="minorEastAsia"/>
          <w:sz w:val="28"/>
          <w:szCs w:val="28"/>
        </w:rPr>
      </w:pPr>
    </w:p>
    <w:p w:rsidR="00833077" w:rsidRDefault="00833077" w:rsidP="00833077">
      <w:pPr>
        <w:widowControl w:val="0"/>
        <w:autoSpaceDE w:val="0"/>
        <w:autoSpaceDN w:val="0"/>
        <w:adjustRightInd w:val="0"/>
        <w:spacing w:before="108" w:after="108"/>
        <w:jc w:val="center"/>
        <w:outlineLvl w:val="0"/>
        <w:rPr>
          <w:rFonts w:eastAsiaTheme="minorEastAsia"/>
          <w:b/>
          <w:bCs/>
          <w:color w:val="26282F"/>
          <w:sz w:val="28"/>
          <w:szCs w:val="28"/>
        </w:rPr>
      </w:pPr>
      <w:r w:rsidRPr="00833077">
        <w:rPr>
          <w:rFonts w:eastAsiaTheme="minorEastAsia"/>
          <w:b/>
          <w:bCs/>
          <w:color w:val="26282F"/>
          <w:sz w:val="28"/>
          <w:szCs w:val="28"/>
        </w:rPr>
        <w:t>Подпрограмма</w:t>
      </w:r>
      <w:r w:rsidRPr="00833077">
        <w:rPr>
          <w:rFonts w:eastAsiaTheme="minorEastAsia"/>
          <w:b/>
          <w:bCs/>
          <w:color w:val="26282F"/>
          <w:sz w:val="28"/>
          <w:szCs w:val="28"/>
        </w:rPr>
        <w:br/>
        <w:t>"Благоустройство дворовых и общественных территорий" муниципального образования городской округ Кинешма</w:t>
      </w:r>
    </w:p>
    <w:p w:rsidR="00833077" w:rsidRPr="00833077" w:rsidRDefault="00833077" w:rsidP="00833077">
      <w:pPr>
        <w:widowControl w:val="0"/>
        <w:autoSpaceDE w:val="0"/>
        <w:autoSpaceDN w:val="0"/>
        <w:adjustRightInd w:val="0"/>
        <w:spacing w:before="108" w:after="108"/>
        <w:jc w:val="center"/>
        <w:outlineLvl w:val="0"/>
        <w:rPr>
          <w:rFonts w:eastAsiaTheme="minorEastAsia"/>
          <w:b/>
          <w:bCs/>
          <w:color w:val="26282F"/>
          <w:sz w:val="28"/>
          <w:szCs w:val="28"/>
        </w:rPr>
      </w:pPr>
    </w:p>
    <w:p w:rsidR="00833077" w:rsidRDefault="00833077" w:rsidP="00833077">
      <w:pPr>
        <w:widowControl w:val="0"/>
        <w:autoSpaceDE w:val="0"/>
        <w:autoSpaceDN w:val="0"/>
        <w:adjustRightInd w:val="0"/>
        <w:spacing w:before="108" w:after="108"/>
        <w:jc w:val="center"/>
        <w:outlineLvl w:val="0"/>
        <w:rPr>
          <w:rFonts w:eastAsiaTheme="minorEastAsia"/>
          <w:b/>
          <w:bCs/>
          <w:color w:val="26282F"/>
          <w:sz w:val="28"/>
          <w:szCs w:val="28"/>
        </w:rPr>
      </w:pPr>
      <w:r w:rsidRPr="00833077">
        <w:rPr>
          <w:rFonts w:eastAsiaTheme="minorEastAsia"/>
          <w:b/>
          <w:bCs/>
          <w:color w:val="26282F"/>
          <w:sz w:val="28"/>
          <w:szCs w:val="28"/>
        </w:rPr>
        <w:t>1. Паспорт подпрограммы "Благоустройство дворовых и общественных территорий" муниципального образования городской округ Кинешма муниципальной программы "Формирование современной городской среды на территории муниципального образования "Городской округ Кинешма" на 2018 - 202</w:t>
      </w:r>
      <w:r>
        <w:rPr>
          <w:rFonts w:eastAsiaTheme="minorEastAsia"/>
          <w:b/>
          <w:bCs/>
          <w:color w:val="26282F"/>
          <w:sz w:val="28"/>
          <w:szCs w:val="28"/>
        </w:rPr>
        <w:t>4</w:t>
      </w:r>
      <w:r w:rsidRPr="00833077">
        <w:rPr>
          <w:rFonts w:eastAsiaTheme="minorEastAsia"/>
          <w:b/>
          <w:bCs/>
          <w:color w:val="26282F"/>
          <w:sz w:val="28"/>
          <w:szCs w:val="28"/>
        </w:rPr>
        <w:t xml:space="preserve"> годы"</w:t>
      </w:r>
    </w:p>
    <w:p w:rsidR="00833077" w:rsidRDefault="00833077" w:rsidP="00833077">
      <w:pPr>
        <w:widowControl w:val="0"/>
        <w:autoSpaceDE w:val="0"/>
        <w:autoSpaceDN w:val="0"/>
        <w:adjustRightInd w:val="0"/>
        <w:spacing w:before="108" w:after="108"/>
        <w:jc w:val="center"/>
        <w:outlineLvl w:val="0"/>
        <w:rPr>
          <w:rFonts w:eastAsiaTheme="minorEastAsia"/>
          <w:b/>
          <w:bCs/>
          <w:color w:val="26282F"/>
          <w:sz w:val="28"/>
          <w:szCs w:val="28"/>
        </w:rPr>
      </w:pPr>
    </w:p>
    <w:tbl>
      <w:tblPr>
        <w:tblW w:w="100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6645"/>
      </w:tblGrid>
      <w:tr w:rsidR="00833077" w:rsidRPr="00833077" w:rsidTr="009535A7">
        <w:tc>
          <w:tcPr>
            <w:tcW w:w="3405" w:type="dxa"/>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b/>
                <w:bCs/>
                <w:color w:val="26282F"/>
                <w:sz w:val="28"/>
                <w:szCs w:val="28"/>
              </w:rPr>
              <w:t>Наименование подпрограммы</w:t>
            </w:r>
          </w:p>
        </w:tc>
        <w:tc>
          <w:tcPr>
            <w:tcW w:w="664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Благоустройство дворовых и общественных территорий муниципального образования городской округ Кинешма</w:t>
            </w:r>
          </w:p>
        </w:tc>
      </w:tr>
      <w:tr w:rsidR="00833077" w:rsidRPr="00833077" w:rsidTr="009535A7">
        <w:tc>
          <w:tcPr>
            <w:tcW w:w="3405" w:type="dxa"/>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b/>
                <w:bCs/>
                <w:color w:val="26282F"/>
                <w:sz w:val="28"/>
                <w:szCs w:val="28"/>
              </w:rPr>
              <w:t>Срок реализации подпрограммы</w:t>
            </w:r>
          </w:p>
        </w:tc>
        <w:tc>
          <w:tcPr>
            <w:tcW w:w="664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2018 - 202</w:t>
            </w:r>
            <w:r>
              <w:rPr>
                <w:rFonts w:eastAsiaTheme="minorEastAsia"/>
                <w:sz w:val="28"/>
                <w:szCs w:val="28"/>
              </w:rPr>
              <w:t>4</w:t>
            </w:r>
            <w:r w:rsidRPr="00833077">
              <w:rPr>
                <w:rFonts w:eastAsiaTheme="minorEastAsia"/>
                <w:sz w:val="28"/>
                <w:szCs w:val="28"/>
              </w:rPr>
              <w:t xml:space="preserve"> годы</w:t>
            </w:r>
          </w:p>
        </w:tc>
      </w:tr>
      <w:tr w:rsidR="00833077" w:rsidRPr="00833077" w:rsidTr="009535A7">
        <w:tc>
          <w:tcPr>
            <w:tcW w:w="3405" w:type="dxa"/>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b/>
                <w:bCs/>
                <w:color w:val="26282F"/>
                <w:sz w:val="28"/>
                <w:szCs w:val="28"/>
              </w:rPr>
              <w:t>Ответственный исполнитель подпрограммы</w:t>
            </w:r>
          </w:p>
        </w:tc>
        <w:tc>
          <w:tcPr>
            <w:tcW w:w="664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Управление жилищно-коммунального хозяйства администрации городского округа Кинешма</w:t>
            </w:r>
          </w:p>
        </w:tc>
      </w:tr>
      <w:tr w:rsidR="00833077" w:rsidRPr="00833077" w:rsidTr="009535A7">
        <w:tc>
          <w:tcPr>
            <w:tcW w:w="3405" w:type="dxa"/>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bookmarkStart w:id="17" w:name="sub_11014"/>
            <w:r w:rsidRPr="00833077">
              <w:rPr>
                <w:rFonts w:eastAsiaTheme="minorEastAsia"/>
                <w:b/>
                <w:bCs/>
                <w:color w:val="26282F"/>
                <w:sz w:val="28"/>
                <w:szCs w:val="28"/>
              </w:rPr>
              <w:t>Исполнители</w:t>
            </w:r>
            <w:bookmarkEnd w:id="17"/>
          </w:p>
        </w:tc>
        <w:tc>
          <w:tcPr>
            <w:tcW w:w="664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Финансовое управление администрации городского округа Кинешма.</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Муниципальное казенное учреждение городского округа Кинешма "Городское управление строительства", муниципальное учреждение Управление городского хозяйства г. Кинешмы</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Управление жилищно-коммунального хозяйства администрации городского округа Кинешма.</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Муниципальное учреждение г. Кинешмы "Управление капитального строительства"</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Комитет по физической культуре и спорту администрации городского округа Кинешма</w:t>
            </w:r>
          </w:p>
        </w:tc>
      </w:tr>
      <w:tr w:rsidR="00833077" w:rsidRPr="00833077" w:rsidTr="009535A7">
        <w:tc>
          <w:tcPr>
            <w:tcW w:w="3405" w:type="dxa"/>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b/>
                <w:bCs/>
                <w:color w:val="26282F"/>
                <w:sz w:val="28"/>
                <w:szCs w:val="28"/>
              </w:rPr>
              <w:t>Задачи подпрограммы</w:t>
            </w:r>
          </w:p>
        </w:tc>
        <w:tc>
          <w:tcPr>
            <w:tcW w:w="664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Повышение уровня благоустройства дворовых и общественных территорий муниципального образования городской округ Кинешма</w:t>
            </w:r>
          </w:p>
        </w:tc>
      </w:tr>
      <w:tr w:rsidR="00833077" w:rsidRPr="00833077" w:rsidTr="009535A7">
        <w:tc>
          <w:tcPr>
            <w:tcW w:w="3405" w:type="dxa"/>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bookmarkStart w:id="18" w:name="sub_11016"/>
            <w:r w:rsidRPr="00833077">
              <w:rPr>
                <w:rFonts w:eastAsiaTheme="minorEastAsia"/>
                <w:b/>
                <w:bCs/>
                <w:color w:val="26282F"/>
                <w:sz w:val="28"/>
                <w:szCs w:val="28"/>
              </w:rPr>
              <w:t>Объемы ресурсного обеспечения подпрограммы</w:t>
            </w:r>
            <w:bookmarkEnd w:id="18"/>
          </w:p>
        </w:tc>
        <w:tc>
          <w:tcPr>
            <w:tcW w:w="664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Общий объем бюджетных ассигнований:</w:t>
            </w:r>
          </w:p>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2018 год - 30 697,4 тыс. руб.;</w:t>
            </w:r>
          </w:p>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2019 год - 110</w:t>
            </w:r>
            <w:r w:rsidR="00E34CD4">
              <w:rPr>
                <w:rFonts w:eastAsiaTheme="minorEastAsia"/>
                <w:sz w:val="28"/>
                <w:szCs w:val="28"/>
              </w:rPr>
              <w:t> </w:t>
            </w:r>
            <w:r w:rsidR="00C04B18">
              <w:rPr>
                <w:rFonts w:eastAsiaTheme="minorEastAsia"/>
                <w:sz w:val="28"/>
                <w:szCs w:val="28"/>
              </w:rPr>
              <w:t>524</w:t>
            </w:r>
            <w:r w:rsidR="00E34CD4">
              <w:rPr>
                <w:rFonts w:eastAsiaTheme="minorEastAsia"/>
                <w:sz w:val="28"/>
                <w:szCs w:val="28"/>
              </w:rPr>
              <w:t>,</w:t>
            </w:r>
            <w:r w:rsidR="00C04B18">
              <w:rPr>
                <w:rFonts w:eastAsiaTheme="minorEastAsia"/>
                <w:sz w:val="28"/>
                <w:szCs w:val="28"/>
              </w:rPr>
              <w:t>23</w:t>
            </w:r>
            <w:r w:rsidRPr="00833077">
              <w:rPr>
                <w:rFonts w:eastAsiaTheme="minorEastAsia"/>
                <w:sz w:val="28"/>
                <w:szCs w:val="28"/>
              </w:rPr>
              <w:t xml:space="preserve">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xml:space="preserve">2020 год </w:t>
            </w:r>
            <w:r w:rsidR="00C04B18">
              <w:rPr>
                <w:rFonts w:eastAsiaTheme="minorEastAsia"/>
                <w:sz w:val="28"/>
                <w:szCs w:val="28"/>
              </w:rPr>
              <w:t>–</w:t>
            </w:r>
            <w:r w:rsidRPr="00833077">
              <w:rPr>
                <w:rFonts w:eastAsiaTheme="minorEastAsia"/>
                <w:sz w:val="28"/>
                <w:szCs w:val="28"/>
              </w:rPr>
              <w:t xml:space="preserve"> 8</w:t>
            </w:r>
            <w:r w:rsidR="00F123F2">
              <w:rPr>
                <w:rFonts w:eastAsiaTheme="minorEastAsia"/>
                <w:sz w:val="28"/>
                <w:szCs w:val="28"/>
              </w:rPr>
              <w:t>6</w:t>
            </w:r>
            <w:r w:rsidR="00C04B18">
              <w:rPr>
                <w:rFonts w:eastAsiaTheme="minorEastAsia"/>
                <w:sz w:val="28"/>
                <w:szCs w:val="28"/>
              </w:rPr>
              <w:t xml:space="preserve"> </w:t>
            </w:r>
            <w:r w:rsidR="009535A7">
              <w:rPr>
                <w:rFonts w:eastAsiaTheme="minorEastAsia"/>
                <w:sz w:val="28"/>
                <w:szCs w:val="28"/>
              </w:rPr>
              <w:t>200</w:t>
            </w:r>
            <w:r w:rsidRPr="00833077">
              <w:rPr>
                <w:rFonts w:eastAsiaTheme="minorEastAsia"/>
                <w:sz w:val="28"/>
                <w:szCs w:val="28"/>
              </w:rPr>
              <w:t>,</w:t>
            </w:r>
            <w:r w:rsidR="009535A7">
              <w:rPr>
                <w:rFonts w:eastAsiaTheme="minorEastAsia"/>
                <w:sz w:val="28"/>
                <w:szCs w:val="28"/>
              </w:rPr>
              <w:t>0</w:t>
            </w:r>
            <w:r w:rsidRPr="00833077">
              <w:rPr>
                <w:rFonts w:eastAsiaTheme="minorEastAsia"/>
                <w:sz w:val="28"/>
                <w:szCs w:val="28"/>
              </w:rPr>
              <w:t>0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2021 год - 0,00 тыс. руб.;</w:t>
            </w:r>
          </w:p>
          <w:p w:rsid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2022 год - 0,00 тыс. руб.;</w:t>
            </w:r>
          </w:p>
          <w:p w:rsidR="009535A7" w:rsidRPr="00833077" w:rsidRDefault="009535A7" w:rsidP="009535A7">
            <w:pPr>
              <w:widowControl w:val="0"/>
              <w:autoSpaceDE w:val="0"/>
              <w:autoSpaceDN w:val="0"/>
              <w:adjustRightInd w:val="0"/>
              <w:jc w:val="both"/>
              <w:rPr>
                <w:rFonts w:eastAsiaTheme="minorEastAsia"/>
                <w:sz w:val="28"/>
                <w:szCs w:val="28"/>
              </w:rPr>
            </w:pPr>
            <w:r w:rsidRPr="00833077">
              <w:rPr>
                <w:rFonts w:eastAsiaTheme="minorEastAsia"/>
                <w:sz w:val="28"/>
                <w:szCs w:val="28"/>
              </w:rPr>
              <w:t>202</w:t>
            </w:r>
            <w:r>
              <w:rPr>
                <w:rFonts w:eastAsiaTheme="minorEastAsia"/>
                <w:sz w:val="28"/>
                <w:szCs w:val="28"/>
              </w:rPr>
              <w:t>3</w:t>
            </w:r>
            <w:r w:rsidRPr="00833077">
              <w:rPr>
                <w:rFonts w:eastAsiaTheme="minorEastAsia"/>
                <w:sz w:val="28"/>
                <w:szCs w:val="28"/>
              </w:rPr>
              <w:t xml:space="preserve"> год - 0,00 тыс. руб.;</w:t>
            </w:r>
          </w:p>
          <w:p w:rsidR="009535A7" w:rsidRPr="00833077" w:rsidRDefault="009535A7" w:rsidP="00833077">
            <w:pPr>
              <w:widowControl w:val="0"/>
              <w:autoSpaceDE w:val="0"/>
              <w:autoSpaceDN w:val="0"/>
              <w:adjustRightInd w:val="0"/>
              <w:jc w:val="both"/>
              <w:rPr>
                <w:rFonts w:eastAsiaTheme="minorEastAsia"/>
                <w:sz w:val="28"/>
                <w:szCs w:val="28"/>
              </w:rPr>
            </w:pPr>
            <w:r>
              <w:rPr>
                <w:rFonts w:eastAsiaTheme="minorEastAsia"/>
                <w:sz w:val="28"/>
                <w:szCs w:val="28"/>
              </w:rPr>
              <w:lastRenderedPageBreak/>
              <w:t>2024 год - 0,00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федеральный бюджет:</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2018 год - 26 938,00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2019 год - 106 587,50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xml:space="preserve">2020 год </w:t>
            </w:r>
            <w:r w:rsidR="00E34CD4">
              <w:rPr>
                <w:rFonts w:eastAsiaTheme="minorEastAsia"/>
                <w:sz w:val="28"/>
                <w:szCs w:val="28"/>
              </w:rPr>
              <w:t>–</w:t>
            </w:r>
            <w:r w:rsidRPr="00833077">
              <w:rPr>
                <w:rFonts w:eastAsiaTheme="minorEastAsia"/>
                <w:sz w:val="28"/>
                <w:szCs w:val="28"/>
              </w:rPr>
              <w:t xml:space="preserve"> </w:t>
            </w:r>
            <w:r w:rsidR="00966121">
              <w:rPr>
                <w:rFonts w:eastAsiaTheme="minorEastAsia"/>
                <w:sz w:val="28"/>
                <w:szCs w:val="28"/>
              </w:rPr>
              <w:t>0,00</w:t>
            </w:r>
            <w:r w:rsidRPr="00833077">
              <w:rPr>
                <w:rFonts w:eastAsiaTheme="minorEastAsia"/>
                <w:sz w:val="28"/>
                <w:szCs w:val="28"/>
              </w:rPr>
              <w:t xml:space="preserve">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2021 год - 0,00 тыс. руб.;</w:t>
            </w:r>
          </w:p>
          <w:p w:rsid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2022 год - 0,00 тыс. руб.;</w:t>
            </w:r>
          </w:p>
          <w:p w:rsidR="009535A7" w:rsidRPr="00833077" w:rsidRDefault="009535A7" w:rsidP="009535A7">
            <w:pPr>
              <w:widowControl w:val="0"/>
              <w:autoSpaceDE w:val="0"/>
              <w:autoSpaceDN w:val="0"/>
              <w:adjustRightInd w:val="0"/>
              <w:jc w:val="both"/>
              <w:rPr>
                <w:rFonts w:eastAsiaTheme="minorEastAsia"/>
                <w:sz w:val="28"/>
                <w:szCs w:val="28"/>
              </w:rPr>
            </w:pPr>
            <w:r w:rsidRPr="00833077">
              <w:rPr>
                <w:rFonts w:eastAsiaTheme="minorEastAsia"/>
                <w:sz w:val="28"/>
                <w:szCs w:val="28"/>
              </w:rPr>
              <w:t>202</w:t>
            </w:r>
            <w:r>
              <w:rPr>
                <w:rFonts w:eastAsiaTheme="minorEastAsia"/>
                <w:sz w:val="28"/>
                <w:szCs w:val="28"/>
              </w:rPr>
              <w:t>3</w:t>
            </w:r>
            <w:r w:rsidRPr="00833077">
              <w:rPr>
                <w:rFonts w:eastAsiaTheme="minorEastAsia"/>
                <w:sz w:val="28"/>
                <w:szCs w:val="28"/>
              </w:rPr>
              <w:t xml:space="preserve"> год - 0,00 тыс. руб.;</w:t>
            </w:r>
          </w:p>
          <w:p w:rsidR="009535A7" w:rsidRPr="00833077" w:rsidRDefault="009535A7" w:rsidP="00833077">
            <w:pPr>
              <w:widowControl w:val="0"/>
              <w:autoSpaceDE w:val="0"/>
              <w:autoSpaceDN w:val="0"/>
              <w:adjustRightInd w:val="0"/>
              <w:jc w:val="both"/>
              <w:rPr>
                <w:rFonts w:eastAsiaTheme="minorEastAsia"/>
                <w:sz w:val="28"/>
                <w:szCs w:val="28"/>
              </w:rPr>
            </w:pPr>
            <w:r>
              <w:rPr>
                <w:rFonts w:eastAsiaTheme="minorEastAsia"/>
                <w:sz w:val="28"/>
                <w:szCs w:val="28"/>
              </w:rPr>
              <w:t>2024 год - 0,00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областной бюджет:</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2018 год - 2 027,6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2019 год - 2 656,</w:t>
            </w:r>
            <w:r w:rsidR="00C04B18">
              <w:rPr>
                <w:rFonts w:eastAsiaTheme="minorEastAsia"/>
                <w:sz w:val="28"/>
                <w:szCs w:val="28"/>
              </w:rPr>
              <w:t>55</w:t>
            </w:r>
            <w:r w:rsidRPr="00833077">
              <w:rPr>
                <w:rFonts w:eastAsiaTheme="minorEastAsia"/>
                <w:sz w:val="28"/>
                <w:szCs w:val="28"/>
              </w:rPr>
              <w:t xml:space="preserve">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xml:space="preserve">2020 год </w:t>
            </w:r>
            <w:r w:rsidR="00966121">
              <w:rPr>
                <w:rFonts w:eastAsiaTheme="minorEastAsia"/>
                <w:sz w:val="28"/>
                <w:szCs w:val="28"/>
              </w:rPr>
              <w:t>–</w:t>
            </w:r>
            <w:r w:rsidRPr="00833077">
              <w:rPr>
                <w:rFonts w:eastAsiaTheme="minorEastAsia"/>
                <w:sz w:val="28"/>
                <w:szCs w:val="28"/>
              </w:rPr>
              <w:t xml:space="preserve"> </w:t>
            </w:r>
            <w:r w:rsidR="00966121">
              <w:rPr>
                <w:rFonts w:eastAsiaTheme="minorEastAsia"/>
                <w:sz w:val="28"/>
                <w:szCs w:val="28"/>
              </w:rPr>
              <w:t>80 314,8</w:t>
            </w:r>
            <w:r w:rsidRPr="00833077">
              <w:rPr>
                <w:rFonts w:eastAsiaTheme="minorEastAsia"/>
                <w:sz w:val="28"/>
                <w:szCs w:val="28"/>
              </w:rPr>
              <w:t xml:space="preserve">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2021 год - 0,00 тыс. руб.;</w:t>
            </w:r>
          </w:p>
          <w:p w:rsid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2022 год - 0,00 тыс. руб.;</w:t>
            </w:r>
          </w:p>
          <w:p w:rsidR="009535A7" w:rsidRPr="00833077" w:rsidRDefault="009535A7" w:rsidP="009535A7">
            <w:pPr>
              <w:widowControl w:val="0"/>
              <w:autoSpaceDE w:val="0"/>
              <w:autoSpaceDN w:val="0"/>
              <w:adjustRightInd w:val="0"/>
              <w:jc w:val="both"/>
              <w:rPr>
                <w:rFonts w:eastAsiaTheme="minorEastAsia"/>
                <w:sz w:val="28"/>
                <w:szCs w:val="28"/>
              </w:rPr>
            </w:pPr>
            <w:r w:rsidRPr="00833077">
              <w:rPr>
                <w:rFonts w:eastAsiaTheme="minorEastAsia"/>
                <w:sz w:val="28"/>
                <w:szCs w:val="28"/>
              </w:rPr>
              <w:t>202</w:t>
            </w:r>
            <w:r>
              <w:rPr>
                <w:rFonts w:eastAsiaTheme="minorEastAsia"/>
                <w:sz w:val="28"/>
                <w:szCs w:val="28"/>
              </w:rPr>
              <w:t>3</w:t>
            </w:r>
            <w:r w:rsidRPr="00833077">
              <w:rPr>
                <w:rFonts w:eastAsiaTheme="minorEastAsia"/>
                <w:sz w:val="28"/>
                <w:szCs w:val="28"/>
              </w:rPr>
              <w:t xml:space="preserve"> год - 0,00 тыс. руб.;</w:t>
            </w:r>
          </w:p>
          <w:p w:rsidR="009535A7" w:rsidRPr="00833077" w:rsidRDefault="009535A7" w:rsidP="00833077">
            <w:pPr>
              <w:widowControl w:val="0"/>
              <w:autoSpaceDE w:val="0"/>
              <w:autoSpaceDN w:val="0"/>
              <w:adjustRightInd w:val="0"/>
              <w:jc w:val="both"/>
              <w:rPr>
                <w:rFonts w:eastAsiaTheme="minorEastAsia"/>
                <w:sz w:val="28"/>
                <w:szCs w:val="28"/>
              </w:rPr>
            </w:pPr>
            <w:r>
              <w:rPr>
                <w:rFonts w:eastAsiaTheme="minorEastAsia"/>
                <w:sz w:val="28"/>
                <w:szCs w:val="28"/>
              </w:rPr>
              <w:t>2024 год - 0,00 тыс. руб.;</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 местный бюджет:</w:t>
            </w:r>
          </w:p>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sz w:val="28"/>
                <w:szCs w:val="28"/>
              </w:rPr>
              <w:t>2018 год - 1 731,8 тыс. руб.</w:t>
            </w:r>
          </w:p>
          <w:p w:rsidR="009535A7" w:rsidRPr="00877E1F"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2019 год - 1 </w:t>
            </w:r>
            <w:r w:rsidR="00C04B18">
              <w:rPr>
                <w:rFonts w:eastAsiaTheme="minorEastAsia"/>
                <w:sz w:val="28"/>
                <w:szCs w:val="28"/>
              </w:rPr>
              <w:t>280</w:t>
            </w:r>
            <w:r w:rsidRPr="00877E1F">
              <w:rPr>
                <w:rFonts w:eastAsiaTheme="minorEastAsia"/>
                <w:sz w:val="28"/>
                <w:szCs w:val="28"/>
              </w:rPr>
              <w:t>,</w:t>
            </w:r>
            <w:r w:rsidR="00C04B18">
              <w:rPr>
                <w:rFonts w:eastAsiaTheme="minorEastAsia"/>
                <w:sz w:val="28"/>
                <w:szCs w:val="28"/>
              </w:rPr>
              <w:t>18</w:t>
            </w:r>
            <w:r w:rsidRPr="00877E1F">
              <w:rPr>
                <w:rFonts w:eastAsiaTheme="minorEastAsia"/>
                <w:sz w:val="28"/>
                <w:szCs w:val="28"/>
              </w:rPr>
              <w:t xml:space="preserve"> тыс. руб. в </w:t>
            </w:r>
            <w:proofErr w:type="spellStart"/>
            <w:r w:rsidRPr="00877E1F">
              <w:rPr>
                <w:rFonts w:eastAsiaTheme="minorEastAsia"/>
                <w:sz w:val="28"/>
                <w:szCs w:val="28"/>
              </w:rPr>
              <w:t>т.ч</w:t>
            </w:r>
            <w:proofErr w:type="spellEnd"/>
            <w:r w:rsidRPr="00877E1F">
              <w:rPr>
                <w:rFonts w:eastAsiaTheme="minorEastAsia"/>
                <w:sz w:val="28"/>
                <w:szCs w:val="28"/>
              </w:rPr>
              <w:t>.</w:t>
            </w:r>
          </w:p>
          <w:p w:rsidR="009535A7" w:rsidRPr="00877E1F"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средства внебюджетных источников - 210,0 тыс. руб. из них:</w:t>
            </w:r>
          </w:p>
          <w:p w:rsidR="009535A7" w:rsidRPr="00877E1F"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средства ТОС - 105,0 тыс. руб.;</w:t>
            </w:r>
          </w:p>
          <w:p w:rsidR="009535A7" w:rsidRPr="00877E1F"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иные внебюджетные источники - 105,0 тыс. руб.;</w:t>
            </w:r>
          </w:p>
          <w:p w:rsidR="009535A7" w:rsidRPr="00877E1F"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 xml:space="preserve">2020 год </w:t>
            </w:r>
            <w:r>
              <w:rPr>
                <w:rFonts w:eastAsiaTheme="minorEastAsia"/>
                <w:sz w:val="28"/>
                <w:szCs w:val="28"/>
              </w:rPr>
              <w:t>–</w:t>
            </w:r>
            <w:r w:rsidRPr="00877E1F">
              <w:rPr>
                <w:rFonts w:eastAsiaTheme="minorEastAsia"/>
                <w:sz w:val="28"/>
                <w:szCs w:val="28"/>
              </w:rPr>
              <w:t xml:space="preserve"> </w:t>
            </w:r>
            <w:r w:rsidR="00F123F2">
              <w:rPr>
                <w:rFonts w:eastAsiaTheme="minorEastAsia"/>
                <w:sz w:val="28"/>
                <w:szCs w:val="28"/>
              </w:rPr>
              <w:t xml:space="preserve">5 </w:t>
            </w:r>
            <w:r w:rsidR="00966121">
              <w:rPr>
                <w:rFonts w:eastAsiaTheme="minorEastAsia"/>
                <w:sz w:val="28"/>
                <w:szCs w:val="28"/>
              </w:rPr>
              <w:t>885,2</w:t>
            </w:r>
            <w:r w:rsidRPr="00877E1F">
              <w:rPr>
                <w:rFonts w:eastAsiaTheme="minorEastAsia"/>
                <w:sz w:val="28"/>
                <w:szCs w:val="28"/>
              </w:rPr>
              <w:t xml:space="preserve"> тыс. руб.;</w:t>
            </w:r>
          </w:p>
          <w:p w:rsidR="009535A7" w:rsidRPr="00877E1F"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2021 год - 0,00 тыс. руб.;</w:t>
            </w:r>
          </w:p>
          <w:p w:rsidR="009535A7"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2022 год - 0,00 тыс. руб.;</w:t>
            </w:r>
          </w:p>
          <w:p w:rsidR="009535A7"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3</w:t>
            </w:r>
            <w:r w:rsidRPr="00877E1F">
              <w:rPr>
                <w:rFonts w:eastAsiaTheme="minorEastAsia"/>
                <w:sz w:val="28"/>
                <w:szCs w:val="28"/>
              </w:rPr>
              <w:t xml:space="preserve"> год - 0,00 тыс. руб.;</w:t>
            </w:r>
          </w:p>
          <w:p w:rsidR="00833077" w:rsidRPr="00833077" w:rsidRDefault="009535A7" w:rsidP="009535A7">
            <w:pPr>
              <w:widowControl w:val="0"/>
              <w:autoSpaceDE w:val="0"/>
              <w:autoSpaceDN w:val="0"/>
              <w:adjustRightInd w:val="0"/>
              <w:jc w:val="both"/>
              <w:rPr>
                <w:rFonts w:eastAsiaTheme="minorEastAsia"/>
                <w:sz w:val="28"/>
                <w:szCs w:val="28"/>
              </w:rPr>
            </w:pPr>
            <w:r w:rsidRPr="00877E1F">
              <w:rPr>
                <w:rFonts w:eastAsiaTheme="minorEastAsia"/>
                <w:sz w:val="28"/>
                <w:szCs w:val="28"/>
              </w:rPr>
              <w:t>202</w:t>
            </w:r>
            <w:r>
              <w:rPr>
                <w:rFonts w:eastAsiaTheme="minorEastAsia"/>
                <w:sz w:val="28"/>
                <w:szCs w:val="28"/>
              </w:rPr>
              <w:t>4</w:t>
            </w:r>
            <w:r w:rsidRPr="00877E1F">
              <w:rPr>
                <w:rFonts w:eastAsiaTheme="minorEastAsia"/>
                <w:sz w:val="28"/>
                <w:szCs w:val="28"/>
              </w:rPr>
              <w:t xml:space="preserve"> год - 0,00 тыс. руб.;</w:t>
            </w:r>
          </w:p>
        </w:tc>
      </w:tr>
      <w:tr w:rsidR="00833077" w:rsidRPr="00833077" w:rsidTr="009535A7">
        <w:tc>
          <w:tcPr>
            <w:tcW w:w="3405" w:type="dxa"/>
            <w:tcBorders>
              <w:top w:val="single" w:sz="4" w:space="0" w:color="auto"/>
              <w:bottom w:val="single" w:sz="4" w:space="0" w:color="auto"/>
              <w:right w:val="single" w:sz="4" w:space="0" w:color="auto"/>
            </w:tcBorders>
          </w:tcPr>
          <w:p w:rsidR="00833077" w:rsidRPr="00833077" w:rsidRDefault="00833077" w:rsidP="00833077">
            <w:pPr>
              <w:widowControl w:val="0"/>
              <w:autoSpaceDE w:val="0"/>
              <w:autoSpaceDN w:val="0"/>
              <w:adjustRightInd w:val="0"/>
              <w:jc w:val="both"/>
              <w:rPr>
                <w:rFonts w:eastAsiaTheme="minorEastAsia"/>
                <w:sz w:val="28"/>
                <w:szCs w:val="28"/>
              </w:rPr>
            </w:pPr>
            <w:r w:rsidRPr="00833077">
              <w:rPr>
                <w:rFonts w:eastAsiaTheme="minorEastAsia"/>
                <w:b/>
                <w:bCs/>
                <w:color w:val="26282F"/>
                <w:sz w:val="28"/>
                <w:szCs w:val="28"/>
              </w:rPr>
              <w:lastRenderedPageBreak/>
              <w:t>Ожидаемые результаты реализации подпрограммы</w:t>
            </w:r>
          </w:p>
        </w:tc>
        <w:tc>
          <w:tcPr>
            <w:tcW w:w="6645" w:type="dxa"/>
            <w:tcBorders>
              <w:top w:val="single" w:sz="4" w:space="0" w:color="auto"/>
              <w:left w:val="single" w:sz="4" w:space="0" w:color="auto"/>
              <w:bottom w:val="single" w:sz="4" w:space="0" w:color="auto"/>
            </w:tcBorders>
          </w:tcPr>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Реализация подпрограммы в период с 2018 по 202</w:t>
            </w:r>
            <w:r w:rsidR="009535A7">
              <w:rPr>
                <w:rFonts w:eastAsiaTheme="minorEastAsia"/>
                <w:sz w:val="28"/>
                <w:szCs w:val="28"/>
              </w:rPr>
              <w:t>4</w:t>
            </w:r>
            <w:r w:rsidRPr="00833077">
              <w:rPr>
                <w:rFonts w:eastAsiaTheme="minorEastAsia"/>
                <w:sz w:val="28"/>
                <w:szCs w:val="28"/>
              </w:rPr>
              <w:t xml:space="preserve"> годы позволит:</w:t>
            </w:r>
          </w:p>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Увеличить благоустроенные территории для обеспечения комфортной городской среды в городском округе Кинешма:</w:t>
            </w:r>
          </w:p>
          <w:p w:rsidR="00833077" w:rsidRPr="00833077"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 xml:space="preserve">- Дворовые территории с 94 до </w:t>
            </w:r>
            <w:r w:rsidRPr="001F55BC">
              <w:rPr>
                <w:rFonts w:eastAsiaTheme="minorEastAsia"/>
                <w:sz w:val="28"/>
                <w:szCs w:val="28"/>
              </w:rPr>
              <w:t>841</w:t>
            </w:r>
            <w:r w:rsidRPr="00833077">
              <w:rPr>
                <w:rFonts w:eastAsiaTheme="minorEastAsia"/>
                <w:sz w:val="28"/>
                <w:szCs w:val="28"/>
              </w:rPr>
              <w:t xml:space="preserve"> единиц дворов;</w:t>
            </w:r>
          </w:p>
          <w:p w:rsidR="00C04B18" w:rsidRDefault="00833077" w:rsidP="00833077">
            <w:pPr>
              <w:widowControl w:val="0"/>
              <w:autoSpaceDE w:val="0"/>
              <w:autoSpaceDN w:val="0"/>
              <w:adjustRightInd w:val="0"/>
              <w:rPr>
                <w:rFonts w:eastAsiaTheme="minorEastAsia"/>
                <w:sz w:val="28"/>
                <w:szCs w:val="28"/>
              </w:rPr>
            </w:pPr>
            <w:r w:rsidRPr="00833077">
              <w:rPr>
                <w:rFonts w:eastAsiaTheme="minorEastAsia"/>
                <w:sz w:val="28"/>
                <w:szCs w:val="28"/>
              </w:rPr>
              <w:t xml:space="preserve">- Общественные территории с 6 до </w:t>
            </w:r>
            <w:r w:rsidRPr="001F55BC">
              <w:rPr>
                <w:rFonts w:eastAsiaTheme="minorEastAsia"/>
                <w:sz w:val="28"/>
                <w:szCs w:val="28"/>
              </w:rPr>
              <w:t>62</w:t>
            </w:r>
            <w:r w:rsidRPr="00833077">
              <w:rPr>
                <w:rFonts w:eastAsiaTheme="minorEastAsia"/>
                <w:sz w:val="28"/>
                <w:szCs w:val="28"/>
              </w:rPr>
              <w:t xml:space="preserve"> единиц</w:t>
            </w:r>
            <w:r w:rsidR="00C04B18">
              <w:rPr>
                <w:rFonts w:eastAsiaTheme="minorEastAsia"/>
                <w:sz w:val="28"/>
                <w:szCs w:val="28"/>
              </w:rPr>
              <w:t>;</w:t>
            </w:r>
          </w:p>
          <w:p w:rsidR="00833077" w:rsidRPr="00833077" w:rsidRDefault="00C04B18" w:rsidP="00833077">
            <w:pPr>
              <w:widowControl w:val="0"/>
              <w:autoSpaceDE w:val="0"/>
              <w:autoSpaceDN w:val="0"/>
              <w:adjustRightInd w:val="0"/>
              <w:rPr>
                <w:rFonts w:eastAsiaTheme="minorEastAsia"/>
                <w:sz w:val="28"/>
                <w:szCs w:val="28"/>
              </w:rPr>
            </w:pPr>
            <w:r>
              <w:rPr>
                <w:rFonts w:eastAsiaTheme="minorEastAsia"/>
                <w:sz w:val="28"/>
                <w:szCs w:val="28"/>
              </w:rPr>
              <w:t>- Территории ТОС 5 единиц</w:t>
            </w:r>
            <w:r w:rsidR="00833077" w:rsidRPr="00833077">
              <w:rPr>
                <w:rFonts w:eastAsiaTheme="minorEastAsia"/>
                <w:sz w:val="28"/>
                <w:szCs w:val="28"/>
              </w:rPr>
              <w:t>.</w:t>
            </w:r>
          </w:p>
        </w:tc>
      </w:tr>
    </w:tbl>
    <w:p w:rsidR="009535A7" w:rsidRPr="009535A7" w:rsidRDefault="009535A7" w:rsidP="009535A7">
      <w:pPr>
        <w:widowControl w:val="0"/>
        <w:autoSpaceDE w:val="0"/>
        <w:autoSpaceDN w:val="0"/>
        <w:adjustRightInd w:val="0"/>
        <w:spacing w:before="108" w:after="108"/>
        <w:jc w:val="center"/>
        <w:outlineLvl w:val="0"/>
        <w:rPr>
          <w:rFonts w:eastAsiaTheme="minorEastAsia"/>
          <w:b/>
          <w:bCs/>
          <w:color w:val="26282F"/>
          <w:sz w:val="28"/>
          <w:szCs w:val="28"/>
        </w:rPr>
      </w:pPr>
      <w:r w:rsidRPr="009535A7">
        <w:rPr>
          <w:rFonts w:eastAsiaTheme="minorEastAsia"/>
          <w:b/>
          <w:bCs/>
          <w:color w:val="26282F"/>
          <w:sz w:val="28"/>
          <w:szCs w:val="28"/>
        </w:rPr>
        <w:t>2. Характеристика основных мероприятий подпрограммы</w:t>
      </w:r>
    </w:p>
    <w:p w:rsidR="009535A7" w:rsidRPr="009535A7" w:rsidRDefault="009535A7" w:rsidP="009535A7">
      <w:pPr>
        <w:widowControl w:val="0"/>
        <w:autoSpaceDE w:val="0"/>
        <w:autoSpaceDN w:val="0"/>
        <w:adjustRightInd w:val="0"/>
        <w:ind w:firstLine="720"/>
        <w:jc w:val="both"/>
        <w:rPr>
          <w:rFonts w:eastAsiaTheme="minorEastAsia"/>
          <w:sz w:val="28"/>
          <w:szCs w:val="28"/>
        </w:rPr>
      </w:pP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Подпрограмма "Благоустройство дворовых и общественных территорий" предусматривает реализацию основного мероприятия "Формирование современной городской среды" проекта "Формирование комфортной городской среды"</w:t>
      </w:r>
      <w:r w:rsidR="00B17E02">
        <w:rPr>
          <w:rFonts w:eastAsiaTheme="minorEastAsia"/>
          <w:sz w:val="28"/>
          <w:szCs w:val="28"/>
        </w:rPr>
        <w:t xml:space="preserve"> проекта «Формирование комфортной городской среды»</w:t>
      </w:r>
      <w:r w:rsidRPr="009535A7">
        <w:rPr>
          <w:rFonts w:eastAsiaTheme="minorEastAsia"/>
          <w:sz w:val="28"/>
          <w:szCs w:val="28"/>
        </w:rPr>
        <w:t xml:space="preserve"> и основного мероприятия "Региональный проект </w:t>
      </w:r>
      <w:r w:rsidRPr="009535A7">
        <w:rPr>
          <w:rFonts w:eastAsiaTheme="minorEastAsia"/>
          <w:sz w:val="28"/>
          <w:szCs w:val="28"/>
        </w:rPr>
        <w:lastRenderedPageBreak/>
        <w:t>"Формирование комфортной городской среды".</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Основные мероприятия "Формирование современной городской среды" </w:t>
      </w:r>
      <w:r w:rsidR="000A63F1">
        <w:rPr>
          <w:rFonts w:eastAsiaTheme="minorEastAsia"/>
          <w:sz w:val="28"/>
          <w:szCs w:val="28"/>
        </w:rPr>
        <w:t xml:space="preserve"> проекта «Формирование </w:t>
      </w:r>
      <w:r w:rsidR="00B17E02">
        <w:rPr>
          <w:rFonts w:eastAsiaTheme="minorEastAsia"/>
          <w:sz w:val="28"/>
          <w:szCs w:val="28"/>
        </w:rPr>
        <w:t>комфортной</w:t>
      </w:r>
      <w:r w:rsidR="000A63F1">
        <w:rPr>
          <w:rFonts w:eastAsiaTheme="minorEastAsia"/>
          <w:sz w:val="28"/>
          <w:szCs w:val="28"/>
        </w:rPr>
        <w:t xml:space="preserve"> городской среды»</w:t>
      </w:r>
      <w:r w:rsidR="00B17E02">
        <w:rPr>
          <w:rFonts w:eastAsiaTheme="minorEastAsia"/>
          <w:sz w:val="28"/>
          <w:szCs w:val="28"/>
        </w:rPr>
        <w:t xml:space="preserve"> </w:t>
      </w:r>
      <w:r w:rsidRPr="009535A7">
        <w:rPr>
          <w:rFonts w:eastAsiaTheme="minorEastAsia"/>
          <w:sz w:val="28"/>
          <w:szCs w:val="28"/>
        </w:rPr>
        <w:t>и "Региональный проект "Формирование комфортной городской среды" направлены на обеспечения среды, комфортной и благоприятной для проживания населения и увеличение количества благоустроенных территорий для обеспечения современной городской среды в муниципальном образовании "Городской округ Кинешма".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При реализации Подпрограммы возможно возникновение следующих рисков, которые могут препятствовать достижению планируемых результатов: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риски, связанные с изменением бюджетного законодательства;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финансовые риски: финансирование Подпрограммы не в полном объеме в связи с неисполнением доходной части бюджета города.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Основное мероприятие "Формирование современной городской среды" </w:t>
      </w:r>
      <w:r w:rsidR="00327F0E">
        <w:rPr>
          <w:rFonts w:eastAsiaTheme="minorEastAsia"/>
          <w:sz w:val="28"/>
          <w:szCs w:val="28"/>
        </w:rPr>
        <w:t xml:space="preserve">проекта «Формирование комфортной городской среды» </w:t>
      </w:r>
      <w:r w:rsidRPr="009535A7">
        <w:rPr>
          <w:rFonts w:eastAsiaTheme="minorEastAsia"/>
          <w:sz w:val="28"/>
          <w:szCs w:val="28"/>
        </w:rPr>
        <w:t>включает выполнение следующих мероприятий:</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 благоустройство общественных территорий. Срок реализации мероприятия </w:t>
      </w:r>
      <w:r w:rsidRPr="001F55BC">
        <w:rPr>
          <w:rFonts w:eastAsiaTheme="minorEastAsia"/>
          <w:sz w:val="28"/>
          <w:szCs w:val="28"/>
        </w:rPr>
        <w:t>20</w:t>
      </w:r>
      <w:r w:rsidR="001F55BC">
        <w:rPr>
          <w:rFonts w:eastAsiaTheme="minorEastAsia"/>
          <w:sz w:val="28"/>
          <w:szCs w:val="28"/>
        </w:rPr>
        <w:t>20</w:t>
      </w:r>
      <w:r w:rsidRPr="009535A7">
        <w:rPr>
          <w:rFonts w:eastAsiaTheme="minorEastAsia"/>
          <w:sz w:val="28"/>
          <w:szCs w:val="28"/>
        </w:rPr>
        <w:t xml:space="preserve"> год.</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Исполнителем мероприятия является: муниципальное казенное учреждение города Кинешмы "Городское управление строительства", муниципальное учреждение Управление городского хозяйства г. Кинешмы.</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hyperlink w:anchor="sub_1110" w:history="1">
        <w:r w:rsidRPr="009535A7">
          <w:rPr>
            <w:rFonts w:eastAsiaTheme="minorEastAsia"/>
            <w:sz w:val="28"/>
            <w:szCs w:val="28"/>
          </w:rPr>
          <w:t>Приложение 1</w:t>
        </w:r>
      </w:hyperlink>
      <w:r w:rsidRPr="009535A7">
        <w:rPr>
          <w:rFonts w:eastAsiaTheme="minorEastAsia"/>
          <w:sz w:val="28"/>
          <w:szCs w:val="28"/>
        </w:rPr>
        <w:t>).</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 благоустройство дворовых территорий, срок исполнения мероприятий 2018 год. Исполнителем мероприятия являются: муниципальное казенное </w:t>
      </w:r>
      <w:r w:rsidRPr="009535A7">
        <w:rPr>
          <w:rFonts w:eastAsiaTheme="minorEastAsia"/>
          <w:sz w:val="28"/>
          <w:szCs w:val="28"/>
        </w:rPr>
        <w:lastRenderedPageBreak/>
        <w:t>учреждение города Кинешмы "Городское управление строительства".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hyperlink w:anchor="sub_1120" w:history="1">
        <w:r w:rsidRPr="009535A7">
          <w:rPr>
            <w:rFonts w:eastAsiaTheme="minorEastAsia"/>
            <w:sz w:val="28"/>
            <w:szCs w:val="28"/>
          </w:rPr>
          <w:t>Приложение 2</w:t>
        </w:r>
      </w:hyperlink>
      <w:r w:rsidRPr="009535A7">
        <w:rPr>
          <w:rFonts w:eastAsiaTheme="minorEastAsia"/>
          <w:sz w:val="28"/>
          <w:szCs w:val="28"/>
        </w:rPr>
        <w:t>).</w:t>
      </w:r>
    </w:p>
    <w:p w:rsidR="009535A7" w:rsidRDefault="009535A7" w:rsidP="009535A7">
      <w:pPr>
        <w:widowControl w:val="0"/>
        <w:autoSpaceDE w:val="0"/>
        <w:autoSpaceDN w:val="0"/>
        <w:adjustRightInd w:val="0"/>
        <w:ind w:firstLine="720"/>
        <w:jc w:val="both"/>
        <w:rPr>
          <w:rFonts w:eastAsiaTheme="minorEastAsia"/>
          <w:sz w:val="28"/>
          <w:szCs w:val="28"/>
        </w:rPr>
      </w:pPr>
      <w:bookmarkStart w:id="19" w:name="sub_11021"/>
      <w:r w:rsidRPr="009535A7">
        <w:rPr>
          <w:rFonts w:eastAsiaTheme="minorEastAsia"/>
          <w:sz w:val="28"/>
          <w:szCs w:val="28"/>
        </w:rPr>
        <w:t xml:space="preserve">- проектно-изыскательские работы по благоустройству общественных и дворовых территорий. Исполнителем мероприятия являются: муниципальное казенное учреждение города Кинешмы "Городское управление </w:t>
      </w:r>
      <w:r w:rsidRPr="00364451">
        <w:rPr>
          <w:rFonts w:eastAsiaTheme="minorEastAsia"/>
          <w:sz w:val="28"/>
          <w:szCs w:val="28"/>
        </w:rPr>
        <w:t>строительства",</w:t>
      </w:r>
    </w:p>
    <w:p w:rsidR="00364451" w:rsidRDefault="00364451" w:rsidP="009535A7">
      <w:pPr>
        <w:widowControl w:val="0"/>
        <w:autoSpaceDE w:val="0"/>
        <w:autoSpaceDN w:val="0"/>
        <w:adjustRightInd w:val="0"/>
        <w:ind w:firstLine="720"/>
        <w:jc w:val="both"/>
        <w:rPr>
          <w:rFonts w:eastAsiaTheme="minorEastAsia"/>
          <w:sz w:val="28"/>
          <w:szCs w:val="28"/>
        </w:rPr>
      </w:pPr>
      <w:r>
        <w:rPr>
          <w:rFonts w:eastAsiaTheme="minorEastAsia"/>
          <w:sz w:val="28"/>
          <w:szCs w:val="28"/>
        </w:rPr>
        <w:t>- организация благоустройства территорий ТОС.</w:t>
      </w:r>
    </w:p>
    <w:p w:rsidR="00364451" w:rsidRPr="009535A7" w:rsidRDefault="00364451" w:rsidP="009535A7">
      <w:pPr>
        <w:widowControl w:val="0"/>
        <w:autoSpaceDE w:val="0"/>
        <w:autoSpaceDN w:val="0"/>
        <w:adjustRightInd w:val="0"/>
        <w:ind w:firstLine="720"/>
        <w:jc w:val="both"/>
        <w:rPr>
          <w:rFonts w:eastAsiaTheme="minorEastAsia"/>
          <w:sz w:val="28"/>
          <w:szCs w:val="28"/>
        </w:rPr>
      </w:pPr>
      <w:r>
        <w:rPr>
          <w:rFonts w:eastAsiaTheme="minorEastAsia"/>
          <w:sz w:val="28"/>
          <w:szCs w:val="28"/>
        </w:rPr>
        <w:t>Мероприятие предусматривает подсыпку оснований пяти площадок территорий территориальных общественных самоуправлений, действующих в г. Кинешме.</w:t>
      </w:r>
    </w:p>
    <w:bookmarkEnd w:id="19"/>
    <w:p w:rsid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Исполнитель: Комитет по физической культуре и спорту администрации городского округа Кинешма.</w:t>
      </w:r>
    </w:p>
    <w:p w:rsidR="00364451" w:rsidRPr="009535A7" w:rsidRDefault="00364451" w:rsidP="00364451">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Срок </w:t>
      </w:r>
      <w:r w:rsidRPr="009535A7">
        <w:rPr>
          <w:rFonts w:eastAsiaTheme="minorEastAsia"/>
          <w:sz w:val="28"/>
          <w:szCs w:val="28"/>
        </w:rPr>
        <w:t>исполнения мероприятия: 20</w:t>
      </w:r>
      <w:r>
        <w:rPr>
          <w:rFonts w:eastAsiaTheme="minorEastAsia"/>
          <w:sz w:val="28"/>
          <w:szCs w:val="28"/>
        </w:rPr>
        <w:t>20 год.</w:t>
      </w:r>
    </w:p>
    <w:p w:rsidR="009535A7" w:rsidRPr="009535A7" w:rsidRDefault="009535A7" w:rsidP="009535A7">
      <w:pPr>
        <w:widowControl w:val="0"/>
        <w:autoSpaceDE w:val="0"/>
        <w:autoSpaceDN w:val="0"/>
        <w:adjustRightInd w:val="0"/>
        <w:ind w:firstLine="720"/>
        <w:jc w:val="both"/>
        <w:rPr>
          <w:rFonts w:eastAsiaTheme="minorEastAsia"/>
          <w:sz w:val="28"/>
          <w:szCs w:val="28"/>
        </w:rPr>
      </w:pPr>
      <w:bookmarkStart w:id="20" w:name="sub_11023"/>
      <w:r w:rsidRPr="009535A7">
        <w:rPr>
          <w:rFonts w:eastAsiaTheme="minorEastAsia"/>
          <w:sz w:val="28"/>
          <w:szCs w:val="28"/>
        </w:rPr>
        <w:t>Основное мероприятие "Региональный проект "Формирование комфортной городской среды" включает выполнение следующих мероприятий:</w:t>
      </w:r>
    </w:p>
    <w:bookmarkEnd w:id="20"/>
    <w:p w:rsid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благоустройство общественных территорий. Срок реализации мероприятия 20</w:t>
      </w:r>
      <w:r>
        <w:rPr>
          <w:rFonts w:eastAsiaTheme="minorEastAsia"/>
          <w:sz w:val="28"/>
          <w:szCs w:val="28"/>
        </w:rPr>
        <w:t>20</w:t>
      </w:r>
      <w:r w:rsidRPr="009535A7">
        <w:rPr>
          <w:rFonts w:eastAsiaTheme="minorEastAsia"/>
          <w:sz w:val="28"/>
          <w:szCs w:val="28"/>
        </w:rPr>
        <w:t> - 202</w:t>
      </w:r>
      <w:r>
        <w:rPr>
          <w:rFonts w:eastAsiaTheme="minorEastAsia"/>
          <w:sz w:val="28"/>
          <w:szCs w:val="28"/>
        </w:rPr>
        <w:t>4</w:t>
      </w:r>
      <w:r w:rsidRPr="009535A7">
        <w:rPr>
          <w:rFonts w:eastAsiaTheme="minorEastAsia"/>
          <w:sz w:val="28"/>
          <w:szCs w:val="28"/>
        </w:rPr>
        <w:t> годы.</w:t>
      </w:r>
    </w:p>
    <w:p w:rsidR="00364451" w:rsidRPr="009535A7" w:rsidRDefault="00364451" w:rsidP="00364451">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 </w:t>
      </w:r>
      <w:bookmarkStart w:id="21" w:name="sub_11022"/>
      <w:r>
        <w:rPr>
          <w:rFonts w:eastAsiaTheme="minorEastAsia"/>
          <w:sz w:val="28"/>
          <w:szCs w:val="28"/>
        </w:rPr>
        <w:t xml:space="preserve">организация </w:t>
      </w:r>
      <w:r w:rsidRPr="009535A7">
        <w:rPr>
          <w:rFonts w:eastAsiaTheme="minorEastAsia"/>
          <w:sz w:val="28"/>
          <w:szCs w:val="28"/>
        </w:rPr>
        <w:t>благоустройств</w:t>
      </w:r>
      <w:r>
        <w:rPr>
          <w:rFonts w:eastAsiaTheme="minorEastAsia"/>
          <w:sz w:val="28"/>
          <w:szCs w:val="28"/>
        </w:rPr>
        <w:t>а</w:t>
      </w:r>
      <w:r w:rsidRPr="009535A7">
        <w:rPr>
          <w:rFonts w:eastAsiaTheme="minorEastAsia"/>
          <w:sz w:val="28"/>
          <w:szCs w:val="28"/>
        </w:rPr>
        <w:t xml:space="preserve"> территорий в рамках поддержки местных инициатив.</w:t>
      </w:r>
    </w:p>
    <w:bookmarkEnd w:id="21"/>
    <w:p w:rsidR="00364451" w:rsidRPr="009535A7" w:rsidRDefault="00364451" w:rsidP="00364451">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Мероприятие предусматривает благоустройство территорий территориальных общественных самоуправлений, действующих в г. Кинешме. Благоустройство осуществляется в рамках проектов благоустройства, представленных на конкурсный отбор муниципальных образований для предоставления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w:t>
      </w:r>
    </w:p>
    <w:p w:rsidR="00364451" w:rsidRPr="009535A7" w:rsidRDefault="00364451" w:rsidP="00364451">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Реализация данного мероприятия предусматривает:</w:t>
      </w:r>
    </w:p>
    <w:p w:rsidR="00364451" w:rsidRPr="009535A7" w:rsidRDefault="00364451" w:rsidP="00364451">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благоустройство территории ТОС микрорайона "</w:t>
      </w:r>
      <w:proofErr w:type="spellStart"/>
      <w:r w:rsidRPr="009535A7">
        <w:rPr>
          <w:rFonts w:eastAsiaTheme="minorEastAsia"/>
          <w:sz w:val="28"/>
          <w:szCs w:val="28"/>
        </w:rPr>
        <w:t>Поликор</w:t>
      </w:r>
      <w:proofErr w:type="spellEnd"/>
      <w:r w:rsidRPr="009535A7">
        <w:rPr>
          <w:rFonts w:eastAsiaTheme="minorEastAsia"/>
          <w:sz w:val="28"/>
          <w:szCs w:val="28"/>
        </w:rPr>
        <w:t>": установка спортивной площадки по адресу: г. Кинешма, ул. </w:t>
      </w:r>
      <w:proofErr w:type="spellStart"/>
      <w:r w:rsidRPr="009535A7">
        <w:rPr>
          <w:rFonts w:eastAsiaTheme="minorEastAsia"/>
          <w:sz w:val="28"/>
          <w:szCs w:val="28"/>
        </w:rPr>
        <w:t>Вичугская</w:t>
      </w:r>
      <w:proofErr w:type="spellEnd"/>
      <w:r w:rsidRPr="009535A7">
        <w:rPr>
          <w:rFonts w:eastAsiaTheme="minorEastAsia"/>
          <w:sz w:val="28"/>
          <w:szCs w:val="28"/>
        </w:rPr>
        <w:t>, д. 108;</w:t>
      </w:r>
    </w:p>
    <w:p w:rsidR="00364451" w:rsidRPr="009535A7" w:rsidRDefault="00364451" w:rsidP="00364451">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 </w:t>
      </w:r>
      <w:r w:rsidRPr="009535A7">
        <w:rPr>
          <w:rFonts w:eastAsiaTheme="minorEastAsia"/>
          <w:sz w:val="28"/>
          <w:szCs w:val="28"/>
        </w:rPr>
        <w:t>благоустройство территории ТОС "Дмитриевский": установка спортивной площадки по адресу: г. Кинешма, ул. Молодежная, д. 5;</w:t>
      </w:r>
    </w:p>
    <w:p w:rsidR="00364451" w:rsidRPr="009535A7" w:rsidRDefault="00364451" w:rsidP="00364451">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благоустройство территории ТОС "25-й микрорайон": установка детской площадки по адресу: г. Кинешма, ул. Урицкого, д. 2;</w:t>
      </w:r>
    </w:p>
    <w:p w:rsidR="00364451" w:rsidRPr="009535A7" w:rsidRDefault="00364451" w:rsidP="00364451">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благоустройство территории ТОС "25-й микрорайон": установка детской площадки по адресу: г. Кинешма, ул. Урицкого, д. 4б;</w:t>
      </w:r>
    </w:p>
    <w:p w:rsidR="00364451" w:rsidRPr="009535A7" w:rsidRDefault="00364451" w:rsidP="00364451">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благоустройство территории ТОС "Урицкого": установка спортивной площадки по адресу: г. Кинешма, ул. Урицкого, д. 8.</w:t>
      </w:r>
    </w:p>
    <w:p w:rsidR="00364451" w:rsidRPr="009535A7" w:rsidRDefault="00364451" w:rsidP="00364451">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Срок исполнения мероприятия: 20</w:t>
      </w:r>
      <w:r>
        <w:rPr>
          <w:rFonts w:eastAsiaTheme="minorEastAsia"/>
          <w:sz w:val="28"/>
          <w:szCs w:val="28"/>
        </w:rPr>
        <w:t>20 год.</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Исполнителем мероприятия является:</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Муниципальное казенное учреждение города Кинешмы "Городское управление строительства". Адресный перечень всех общественных </w:t>
      </w:r>
      <w:r w:rsidRPr="009535A7">
        <w:rPr>
          <w:rFonts w:eastAsiaTheme="minorEastAsia"/>
          <w:sz w:val="28"/>
          <w:szCs w:val="28"/>
        </w:rPr>
        <w:lastRenderedPageBreak/>
        <w:t>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hyperlink w:anchor="sub_1110" w:history="1">
        <w:r w:rsidRPr="009535A7">
          <w:rPr>
            <w:rFonts w:eastAsiaTheme="minorEastAsia"/>
            <w:sz w:val="28"/>
            <w:szCs w:val="28"/>
          </w:rPr>
          <w:t>Приложение 1</w:t>
        </w:r>
      </w:hyperlink>
      <w:r w:rsidRPr="009535A7">
        <w:rPr>
          <w:rFonts w:eastAsiaTheme="minorEastAsia"/>
          <w:sz w:val="28"/>
          <w:szCs w:val="28"/>
        </w:rPr>
        <w:t>).</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благоустройство дворовых территорий, срок исполнения мероприятий 20</w:t>
      </w:r>
      <w:r>
        <w:rPr>
          <w:rFonts w:eastAsiaTheme="minorEastAsia"/>
          <w:sz w:val="28"/>
          <w:szCs w:val="28"/>
        </w:rPr>
        <w:t>20</w:t>
      </w:r>
      <w:r w:rsidRPr="009535A7">
        <w:rPr>
          <w:rFonts w:eastAsiaTheme="minorEastAsia"/>
          <w:sz w:val="28"/>
          <w:szCs w:val="28"/>
        </w:rPr>
        <w:t> - 202</w:t>
      </w:r>
      <w:r>
        <w:rPr>
          <w:rFonts w:eastAsiaTheme="minorEastAsia"/>
          <w:sz w:val="28"/>
          <w:szCs w:val="28"/>
        </w:rPr>
        <w:t>4</w:t>
      </w:r>
      <w:r w:rsidRPr="009535A7">
        <w:rPr>
          <w:rFonts w:eastAsiaTheme="minorEastAsia"/>
          <w:sz w:val="28"/>
          <w:szCs w:val="28"/>
        </w:rPr>
        <w:t> годы. Исполнителем мероприятия являются: муниципальное казенное учреждение города Кинешмы "Городское управление строительства".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hyperlink w:anchor="sub_1120" w:history="1">
        <w:r w:rsidRPr="009535A7">
          <w:rPr>
            <w:rFonts w:eastAsiaTheme="minorEastAsia"/>
            <w:sz w:val="28"/>
            <w:szCs w:val="28"/>
          </w:rPr>
          <w:t>Приложение 2</w:t>
        </w:r>
      </w:hyperlink>
      <w:r w:rsidRPr="009535A7">
        <w:rPr>
          <w:rFonts w:eastAsiaTheme="minorEastAsia"/>
          <w:sz w:val="28"/>
          <w:szCs w:val="28"/>
        </w:rPr>
        <w:t>).</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проектно-изыскательские работы по благоустройству общественных и дворовых территорий. Исполнителем мероприятия являются: муниципальное казенное учреждение города Кинешмы "Городское управление строительства".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Под </w:t>
      </w:r>
      <w:r w:rsidRPr="009535A7">
        <w:rPr>
          <w:rFonts w:eastAsiaTheme="minorEastAsia"/>
          <w:b/>
          <w:bCs/>
          <w:color w:val="26282F"/>
          <w:sz w:val="28"/>
          <w:szCs w:val="28"/>
        </w:rPr>
        <w:t>дворовой территорией</w:t>
      </w:r>
      <w:r w:rsidRPr="009535A7">
        <w:rPr>
          <w:rFonts w:eastAsiaTheme="minorEastAsia"/>
          <w:sz w:val="28"/>
          <w:szCs w:val="28"/>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межквартальными, дворовыми проездами.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Минимальный перечень работ по благоустройству дворовых территорий включает в себя:</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ремонт дворовых проездов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обеспечение освещения дворовых территорий</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установка скамеек, урн.</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9535A7" w:rsidRPr="009535A7" w:rsidRDefault="009535A7" w:rsidP="009535A7">
      <w:pPr>
        <w:widowControl w:val="0"/>
        <w:autoSpaceDE w:val="0"/>
        <w:autoSpaceDN w:val="0"/>
        <w:adjustRightInd w:val="0"/>
        <w:ind w:firstLine="720"/>
        <w:jc w:val="both"/>
        <w:rPr>
          <w:rFonts w:eastAsiaTheme="minorEastAsia"/>
          <w:sz w:val="28"/>
          <w:szCs w:val="28"/>
        </w:rPr>
      </w:pPr>
      <w:proofErr w:type="gramStart"/>
      <w:r w:rsidRPr="009535A7">
        <w:rPr>
          <w:rFonts w:eastAsiaTheme="minorEastAsia"/>
          <w:sz w:val="28"/>
          <w:szCs w:val="28"/>
        </w:rPr>
        <w:t>Мероприятие направлено на обеспечения среды, комфортной и благоприятной для проживания населения и увеличение количества благоустроенных территорий для обеспечения современной городской среды в муниципальном образовании "Городской округ Кинешма" с формированием знакового общественного пространства, сочетающего функции "парадной площади" города, коммерчески активной зоны и места отдыха горожан и туристов, что позволит создать положительный имидж города.</w:t>
      </w:r>
      <w:proofErr w:type="gramEnd"/>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В 2018 году компанией "</w:t>
      </w:r>
      <w:proofErr w:type="spellStart"/>
      <w:r w:rsidRPr="009535A7">
        <w:rPr>
          <w:rFonts w:eastAsiaTheme="minorEastAsia"/>
          <w:sz w:val="28"/>
          <w:szCs w:val="28"/>
        </w:rPr>
        <w:t>ВодоходЪ</w:t>
      </w:r>
      <w:proofErr w:type="spellEnd"/>
      <w:r w:rsidRPr="009535A7">
        <w:rPr>
          <w:rFonts w:eastAsiaTheme="minorEastAsia"/>
          <w:sz w:val="28"/>
          <w:szCs w:val="28"/>
        </w:rPr>
        <w:t>" и еще 6 компаниями принято решение о возобновлении остановки теплоходов в Кинешме. Площадь Революции - это первое место, которое видят туристы, выходя с причала, поэтому крайне важно, чтобы первое впечатление о городе отражало исторический дух и современные тенденции.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lastRenderedPageBreak/>
        <w:t>Применение современных практик ландшафтного дизайна и благоустройства с учетом историко-культурного контекста и востребованности различными целевыми аудиториями способствует органичной интеграции проекта в городскую среду, создает новую туристическую точку притяжения в городе и способствует активизации местных городских сообществ.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В частности проект по благоустройству направлен на создание новых простран</w:t>
      </w:r>
      <w:proofErr w:type="gramStart"/>
      <w:r w:rsidRPr="009535A7">
        <w:rPr>
          <w:rFonts w:eastAsiaTheme="minorEastAsia"/>
          <w:sz w:val="28"/>
          <w:szCs w:val="28"/>
        </w:rPr>
        <w:t>ств дл</w:t>
      </w:r>
      <w:proofErr w:type="gramEnd"/>
      <w:r w:rsidRPr="009535A7">
        <w:rPr>
          <w:rFonts w:eastAsiaTheme="minorEastAsia"/>
          <w:sz w:val="28"/>
          <w:szCs w:val="28"/>
        </w:rPr>
        <w:t>я проявления активности городских сообществ, повышение уровня внешнего благоустройства и санитарного содержания центральной площади города. Благоустройство площади также необходимо для создания комфортных и безопасных условий проживания граждан, условий для отдыха жителей и гостей города, а также создания благоприятных условий для деятельности субъектов предпринимательства. При этом не менее важным элементом является необходимость сохранения возможности проведения культурно-массовых мероприятий на площади Революции.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Мероприятие предусматривает благоустройство площади Революции в г. Кинешма Ивановской </w:t>
      </w:r>
      <w:proofErr w:type="gramStart"/>
      <w:r w:rsidRPr="009535A7">
        <w:rPr>
          <w:rFonts w:eastAsiaTheme="minorEastAsia"/>
          <w:sz w:val="28"/>
          <w:szCs w:val="28"/>
        </w:rPr>
        <w:t>области</w:t>
      </w:r>
      <w:proofErr w:type="gramEnd"/>
      <w:r w:rsidRPr="009535A7">
        <w:rPr>
          <w:rFonts w:eastAsiaTheme="minorEastAsia"/>
          <w:sz w:val="28"/>
          <w:szCs w:val="28"/>
        </w:rPr>
        <w:t xml:space="preserve"> в том числе разработку проектно-сметной документации (проект) и проведение государственной экспертизы.</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Проект должен быть разработан на основе концепции (эскизного проекта) благоустройства, которая победила во Всероссийском конкурсе малых и исторических городов Министерства строительства </w:t>
      </w:r>
      <w:proofErr w:type="gramStart"/>
      <w:r w:rsidRPr="009535A7">
        <w:rPr>
          <w:rFonts w:eastAsiaTheme="minorEastAsia"/>
          <w:sz w:val="28"/>
          <w:szCs w:val="28"/>
        </w:rPr>
        <w:t>РФ</w:t>
      </w:r>
      <w:proofErr w:type="gramEnd"/>
      <w:r w:rsidRPr="009535A7">
        <w:rPr>
          <w:rFonts w:eastAsiaTheme="minorEastAsia"/>
          <w:sz w:val="28"/>
          <w:szCs w:val="28"/>
        </w:rPr>
        <w:t xml:space="preserve"> и включать в себя работы, прописанные в концепции: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в зоне "Сквер Молодежный"</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фонтана;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пешеходных дорожек и тротуаров;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наружного электроосвещения территории;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установка малых архитектурных форм;</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озеленение территории;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в зоне "Площадь Революции"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 восстановление и </w:t>
      </w:r>
      <w:proofErr w:type="spellStart"/>
      <w:r w:rsidRPr="009535A7">
        <w:rPr>
          <w:rFonts w:eastAsiaTheme="minorEastAsia"/>
          <w:sz w:val="28"/>
          <w:szCs w:val="28"/>
        </w:rPr>
        <w:t>сигнация</w:t>
      </w:r>
      <w:proofErr w:type="spellEnd"/>
      <w:r w:rsidRPr="009535A7">
        <w:rPr>
          <w:rFonts w:eastAsiaTheme="minorEastAsia"/>
          <w:sz w:val="28"/>
          <w:szCs w:val="28"/>
        </w:rPr>
        <w:t xml:space="preserve"> утраченных памятников архитектуры;</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оптимизация улично-дорожной сети;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установка торговых павильонов;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пешеходных дорожек и тротуаров;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установка малых архитектурных форм;</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озеленение территории;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наружного электроосвещения территории;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в том числе:</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стоянок легкового автотранспорта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стоянок туристических автобусов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размещение нестационарных торговых объектов;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размещение информационных конструкций, указателей и знаков туристской навигации;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 размещение площадок для отдыха с </w:t>
      </w:r>
      <w:proofErr w:type="spellStart"/>
      <w:r w:rsidRPr="009535A7">
        <w:rPr>
          <w:rFonts w:eastAsiaTheme="minorEastAsia"/>
          <w:sz w:val="28"/>
          <w:szCs w:val="28"/>
        </w:rPr>
        <w:t>МАФами</w:t>
      </w:r>
      <w:proofErr w:type="spellEnd"/>
      <w:r w:rsidRPr="009535A7">
        <w:rPr>
          <w:rFonts w:eastAsiaTheme="minorEastAsia"/>
          <w:sz w:val="28"/>
          <w:szCs w:val="28"/>
        </w:rPr>
        <w:t>;</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размещение площадок для мусоросборников (контейнеров);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xml:space="preserve">- устройство и ремонт улично-дорожной сети с использованием </w:t>
      </w:r>
      <w:r w:rsidRPr="009535A7">
        <w:rPr>
          <w:rFonts w:eastAsiaTheme="minorEastAsia"/>
          <w:sz w:val="28"/>
          <w:szCs w:val="28"/>
        </w:rPr>
        <w:lastRenderedPageBreak/>
        <w:t>твердых видов покрытия с привязкой к прилегающей территории;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обрезку и вырубку деревьев и кустарников;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цветников;</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устройство и восстановление газонов в границах производства работ;</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рекультивацию грунтов (при необходимости);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установку малых архитектурных форм, отвечающих современным требованиям;</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разработку проектных решений уличного декоративного освещения;</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озеленение территории.</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Исполнителем мероприятия является Муниципальное казенное учреждение городского округа Кинешма "Городское управление строительства".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Срок реализации мероприятия программы 2019 - 2020 год.</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Приоритетными задачами проекта являются:</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формирование зон притяжения для различных групп населения и, в результате, создание популярного места для отдыха, развлечений и культурного развития жителей города;</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формирование общественно-деловой торговой зоны</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создание открытых связных пешеходных пространств с уникальным градостроительным и архитектурным кодом;</w:t>
      </w:r>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создание и продвижение бренда города через уникальную идентификацию места (</w:t>
      </w:r>
      <w:proofErr w:type="spellStart"/>
      <w:r w:rsidRPr="009535A7">
        <w:rPr>
          <w:rFonts w:eastAsiaTheme="minorEastAsia"/>
          <w:sz w:val="28"/>
          <w:szCs w:val="28"/>
        </w:rPr>
        <w:t>хэштеги</w:t>
      </w:r>
      <w:proofErr w:type="spellEnd"/>
      <w:r w:rsidRPr="009535A7">
        <w:rPr>
          <w:rFonts w:eastAsiaTheme="minorEastAsia"/>
          <w:sz w:val="28"/>
          <w:szCs w:val="28"/>
        </w:rPr>
        <w:t>), продвижения города через социальные сети за счет массового фотографирования туристов</w:t>
      </w:r>
    </w:p>
    <w:p w:rsidR="009535A7" w:rsidRPr="009535A7" w:rsidRDefault="009535A7" w:rsidP="009535A7">
      <w:pPr>
        <w:widowControl w:val="0"/>
        <w:autoSpaceDE w:val="0"/>
        <w:autoSpaceDN w:val="0"/>
        <w:adjustRightInd w:val="0"/>
        <w:ind w:firstLine="720"/>
        <w:jc w:val="both"/>
        <w:rPr>
          <w:rFonts w:eastAsiaTheme="minorEastAsia"/>
          <w:sz w:val="28"/>
          <w:szCs w:val="28"/>
        </w:rPr>
      </w:pPr>
      <w:proofErr w:type="gramStart"/>
      <w:r w:rsidRPr="009535A7">
        <w:rPr>
          <w:rFonts w:eastAsiaTheme="minorEastAsia"/>
          <w:sz w:val="28"/>
          <w:szCs w:val="28"/>
        </w:rPr>
        <w:t xml:space="preserve">- формирование зоны для проведения мероприятий событийной городской программы (Новогодние и Рождественские гуляния, новогодняя ярмарка (елочный базар), "Елка зажигает огни" - праздничная встреча Деда Мороза, мероприятия, посвященные Дню Победы, День поминовения, Крестный ход - 8 июня, мероприятия, посвященные Дню России, Дню города, Дню молодежи, </w:t>
      </w:r>
      <w:proofErr w:type="spellStart"/>
      <w:r w:rsidRPr="009535A7">
        <w:rPr>
          <w:rFonts w:eastAsiaTheme="minorEastAsia"/>
          <w:sz w:val="28"/>
          <w:szCs w:val="28"/>
        </w:rPr>
        <w:t>Тихоновской</w:t>
      </w:r>
      <w:proofErr w:type="spellEnd"/>
      <w:r w:rsidRPr="009535A7">
        <w:rPr>
          <w:rFonts w:eastAsiaTheme="minorEastAsia"/>
          <w:sz w:val="28"/>
          <w:szCs w:val="28"/>
        </w:rPr>
        <w:t xml:space="preserve"> торгово-промышленная ярмарке, мероприятия, посвященные Дню ВМФ, мероприятия, посвященные Дню народного Единства, благотворительные акции и другие городские мероприятия);</w:t>
      </w:r>
      <w:proofErr w:type="gramEnd"/>
    </w:p>
    <w:p w:rsidR="009535A7" w:rsidRPr="009535A7" w:rsidRDefault="009535A7" w:rsidP="009535A7">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 оптимизация транспортных потоков и разгрузка трафика в исторической части города.</w:t>
      </w:r>
    </w:p>
    <w:p w:rsidR="009535A7" w:rsidRPr="009535A7" w:rsidRDefault="009535A7" w:rsidP="009535A7">
      <w:pPr>
        <w:widowControl w:val="0"/>
        <w:autoSpaceDE w:val="0"/>
        <w:autoSpaceDN w:val="0"/>
        <w:adjustRightInd w:val="0"/>
        <w:ind w:firstLine="720"/>
        <w:jc w:val="both"/>
        <w:rPr>
          <w:rFonts w:eastAsiaTheme="minorEastAsia"/>
          <w:sz w:val="28"/>
          <w:szCs w:val="28"/>
        </w:rPr>
      </w:pPr>
      <w:proofErr w:type="gramStart"/>
      <w:r w:rsidRPr="009535A7">
        <w:rPr>
          <w:rFonts w:eastAsiaTheme="minorEastAsia"/>
          <w:sz w:val="28"/>
          <w:szCs w:val="28"/>
        </w:rPr>
        <w:t>Проект реализуется на основании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7 марта 2018 г.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w:t>
      </w:r>
      <w:proofErr w:type="gramEnd"/>
      <w:r w:rsidRPr="009535A7">
        <w:rPr>
          <w:rFonts w:eastAsiaTheme="minorEastAsia"/>
          <w:sz w:val="28"/>
          <w:szCs w:val="28"/>
        </w:rPr>
        <w:t xml:space="preserve"> всероссийского конкурса лучших проектов создания комфортной среды".</w:t>
      </w:r>
    </w:p>
    <w:p w:rsidR="009535A7" w:rsidRPr="009535A7" w:rsidRDefault="009535A7" w:rsidP="009535A7">
      <w:pPr>
        <w:widowControl w:val="0"/>
        <w:autoSpaceDE w:val="0"/>
        <w:autoSpaceDN w:val="0"/>
        <w:adjustRightInd w:val="0"/>
        <w:ind w:firstLine="720"/>
        <w:jc w:val="both"/>
        <w:rPr>
          <w:rFonts w:eastAsiaTheme="minorEastAsia"/>
          <w:sz w:val="28"/>
          <w:szCs w:val="28"/>
        </w:rPr>
      </w:pPr>
      <w:proofErr w:type="gramStart"/>
      <w:r w:rsidRPr="009535A7">
        <w:rPr>
          <w:rFonts w:eastAsiaTheme="minorEastAsia"/>
          <w:sz w:val="28"/>
          <w:szCs w:val="28"/>
        </w:rPr>
        <w:t xml:space="preserve">В настоящих Правилах под </w:t>
      </w:r>
      <w:r w:rsidRPr="009535A7">
        <w:rPr>
          <w:rFonts w:eastAsiaTheme="minorEastAsia"/>
          <w:b/>
          <w:bCs/>
          <w:color w:val="26282F"/>
          <w:sz w:val="28"/>
          <w:szCs w:val="28"/>
        </w:rPr>
        <w:t>проектом</w:t>
      </w:r>
      <w:r w:rsidRPr="009535A7">
        <w:rPr>
          <w:rFonts w:eastAsiaTheme="minorEastAsia"/>
          <w:sz w:val="28"/>
          <w:szCs w:val="28"/>
        </w:rPr>
        <w:t xml:space="preserve"> понимается проект создания </w:t>
      </w:r>
      <w:r w:rsidRPr="009535A7">
        <w:rPr>
          <w:rFonts w:eastAsiaTheme="minorEastAsia"/>
          <w:sz w:val="28"/>
          <w:szCs w:val="28"/>
        </w:rPr>
        <w:lastRenderedPageBreak/>
        <w:t>комфортной городской среды, в котором содержится описание в текстовой и графической формах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(далее - общественные территории), направленных на улучшение архитектурного облика поселений, повышение уровня санитарно-эпидемиологического и экологического благополучия</w:t>
      </w:r>
      <w:proofErr w:type="gramEnd"/>
      <w:r w:rsidRPr="009535A7">
        <w:rPr>
          <w:rFonts w:eastAsiaTheme="minorEastAsia"/>
          <w:sz w:val="28"/>
          <w:szCs w:val="28"/>
        </w:rPr>
        <w:t xml:space="preserve"> </w:t>
      </w:r>
      <w:proofErr w:type="gramStart"/>
      <w:r w:rsidRPr="009535A7">
        <w:rPr>
          <w:rFonts w:eastAsiaTheme="minorEastAsia"/>
          <w:sz w:val="28"/>
          <w:szCs w:val="28"/>
        </w:rPr>
        <w:t xml:space="preserve">жителей в малых городах и исторических поселениях, благоустройство которых предусмотрено государственной программой субъекта Российской Федерации или муниципальной программой формирования комфортной городской среды, утвержденной в соответствии с требованиями, установленными </w:t>
      </w:r>
      <w:hyperlink r:id="rId22" w:history="1">
        <w:r w:rsidRPr="00BA0B50">
          <w:rPr>
            <w:rFonts w:eastAsiaTheme="minorEastAsia"/>
            <w:sz w:val="28"/>
            <w:szCs w:val="28"/>
          </w:rPr>
          <w:t>постановлением</w:t>
        </w:r>
      </w:hyperlink>
      <w:r w:rsidRPr="009535A7">
        <w:rPr>
          <w:rFonts w:eastAsiaTheme="minorEastAsia"/>
          <w:sz w:val="28"/>
          <w:szCs w:val="28"/>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9535A7">
        <w:rPr>
          <w:rFonts w:eastAsiaTheme="minorEastAsia"/>
          <w:sz w:val="28"/>
          <w:szCs w:val="28"/>
        </w:rPr>
        <w:t xml:space="preserve"> </w:t>
      </w:r>
      <w:proofErr w:type="gramStart"/>
      <w:r w:rsidRPr="009535A7">
        <w:rPr>
          <w:rFonts w:eastAsiaTheme="minorEastAsia"/>
          <w:sz w:val="28"/>
          <w:szCs w:val="28"/>
        </w:rPr>
        <w:t xml:space="preserve">и муниципальных программ формирования современной городской среды" и </w:t>
      </w:r>
      <w:hyperlink r:id="rId23" w:history="1">
        <w:r w:rsidRPr="00BA0B50">
          <w:rPr>
            <w:rFonts w:eastAsiaTheme="minorEastAsia"/>
            <w:sz w:val="28"/>
            <w:szCs w:val="28"/>
          </w:rPr>
          <w:t>постановлением</w:t>
        </w:r>
      </w:hyperlink>
      <w:r w:rsidRPr="009535A7">
        <w:rPr>
          <w:rFonts w:eastAsiaTheme="minorEastAsia"/>
          <w:sz w:val="28"/>
          <w:szCs w:val="28"/>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w:t>
      </w:r>
      <w:proofErr w:type="gramEnd"/>
      <w:r w:rsidRPr="009535A7">
        <w:rPr>
          <w:rFonts w:eastAsiaTheme="minorEastAsia"/>
          <w:sz w:val="28"/>
          <w:szCs w:val="28"/>
        </w:rPr>
        <w:t xml:space="preserve"> общественное пространство (далее - мероприятия).</w:t>
      </w:r>
    </w:p>
    <w:p w:rsidR="009535A7" w:rsidRPr="009535A7" w:rsidRDefault="009535A7" w:rsidP="009535A7">
      <w:pPr>
        <w:widowControl w:val="0"/>
        <w:autoSpaceDE w:val="0"/>
        <w:autoSpaceDN w:val="0"/>
        <w:adjustRightInd w:val="0"/>
        <w:ind w:firstLine="720"/>
        <w:jc w:val="both"/>
        <w:rPr>
          <w:rFonts w:eastAsiaTheme="minorEastAsia"/>
          <w:sz w:val="28"/>
          <w:szCs w:val="28"/>
        </w:rPr>
      </w:pPr>
      <w:proofErr w:type="gramStart"/>
      <w:r w:rsidRPr="009535A7">
        <w:rPr>
          <w:rFonts w:eastAsiaTheme="minorEastAsia"/>
          <w:sz w:val="28"/>
          <w:szCs w:val="28"/>
        </w:rPr>
        <w:t xml:space="preserve">При подготовке документов, включая проектную и иную документацию (далее - документы), органом местного самоуправления проводится общественное обсуждение документов в соответствии с методическими рекомендациями, утвержденными Министерством строительства и жилищно-коммунального хозяйства Российской Федерации в соответствии с </w:t>
      </w:r>
      <w:hyperlink r:id="rId24" w:history="1">
        <w:r w:rsidRPr="00BA0B50">
          <w:rPr>
            <w:rFonts w:eastAsiaTheme="minorEastAsia"/>
            <w:sz w:val="28"/>
            <w:szCs w:val="28"/>
          </w:rPr>
          <w:t>подпунктом "д" пункта 10</w:t>
        </w:r>
      </w:hyperlink>
      <w:r w:rsidRPr="009535A7">
        <w:rPr>
          <w:rFonts w:eastAsiaTheme="minorEastAsia"/>
          <w:sz w:val="28"/>
          <w:szCs w:val="28"/>
        </w:rP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9535A7">
        <w:rPr>
          <w:rFonts w:eastAsiaTheme="minorEastAsia"/>
          <w:sz w:val="28"/>
          <w:szCs w:val="28"/>
        </w:rPr>
        <w:t xml:space="preserve"> современной городской среды, утвержденных </w:t>
      </w:r>
      <w:hyperlink r:id="rId25" w:history="1">
        <w:r w:rsidRPr="00BA0B50">
          <w:rPr>
            <w:rFonts w:eastAsiaTheme="minorEastAsia"/>
            <w:sz w:val="28"/>
            <w:szCs w:val="28"/>
          </w:rPr>
          <w:t>постановлением</w:t>
        </w:r>
      </w:hyperlink>
      <w:r w:rsidRPr="009535A7">
        <w:rPr>
          <w:rFonts w:eastAsiaTheme="minorEastAsia"/>
          <w:sz w:val="28"/>
          <w:szCs w:val="28"/>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535A7" w:rsidRPr="009535A7" w:rsidRDefault="009535A7" w:rsidP="00452AC3">
      <w:pPr>
        <w:widowControl w:val="0"/>
        <w:autoSpaceDE w:val="0"/>
        <w:autoSpaceDN w:val="0"/>
        <w:adjustRightInd w:val="0"/>
        <w:ind w:firstLine="720"/>
        <w:jc w:val="both"/>
        <w:rPr>
          <w:rFonts w:eastAsiaTheme="minorEastAsia"/>
          <w:sz w:val="28"/>
          <w:szCs w:val="28"/>
        </w:rPr>
      </w:pPr>
      <w:r w:rsidRPr="009535A7">
        <w:rPr>
          <w:rFonts w:eastAsiaTheme="minorEastAsia"/>
          <w:sz w:val="28"/>
          <w:szCs w:val="28"/>
        </w:rPr>
        <w:t>Визуализированный перечень образцов элементов благоустройства, предлагаемых к размещению на дворовой территории, приведен в таблице.</w:t>
      </w:r>
    </w:p>
    <w:p w:rsidR="009535A7" w:rsidRPr="009535A7" w:rsidRDefault="009535A7" w:rsidP="009535A7">
      <w:pPr>
        <w:widowControl w:val="0"/>
        <w:autoSpaceDE w:val="0"/>
        <w:autoSpaceDN w:val="0"/>
        <w:adjustRightInd w:val="0"/>
        <w:spacing w:before="108" w:after="108"/>
        <w:jc w:val="center"/>
        <w:outlineLvl w:val="0"/>
        <w:rPr>
          <w:rFonts w:eastAsiaTheme="minorEastAsia"/>
          <w:b/>
          <w:bCs/>
          <w:color w:val="26282F"/>
          <w:sz w:val="28"/>
          <w:szCs w:val="28"/>
        </w:rPr>
      </w:pPr>
      <w:r w:rsidRPr="009535A7">
        <w:rPr>
          <w:rFonts w:eastAsiaTheme="minorEastAsia"/>
          <w:b/>
          <w:bCs/>
          <w:color w:val="26282F"/>
          <w:sz w:val="28"/>
          <w:szCs w:val="28"/>
        </w:rPr>
        <w:t>Табл. Примерный перечень элементов благоустройства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8"/>
        <w:gridCol w:w="2652"/>
      </w:tblGrid>
      <w:tr w:rsidR="00BA0B50" w:rsidRPr="00BA0B50" w:rsidTr="00452AC3">
        <w:trPr>
          <w:trHeight w:val="3909"/>
        </w:trPr>
        <w:tc>
          <w:tcPr>
            <w:tcW w:w="7338" w:type="dxa"/>
            <w:vMerge w:val="restart"/>
            <w:tcBorders>
              <w:top w:val="single" w:sz="4" w:space="0" w:color="auto"/>
              <w:bottom w:val="single" w:sz="4" w:space="0" w:color="auto"/>
              <w:right w:val="single" w:sz="4" w:space="0" w:color="auto"/>
            </w:tcBorders>
          </w:tcPr>
          <w:p w:rsidR="00BA0B50" w:rsidRPr="00BA0B50" w:rsidRDefault="00452AC3" w:rsidP="00BA0B50">
            <w:pPr>
              <w:widowControl w:val="0"/>
              <w:autoSpaceDE w:val="0"/>
              <w:autoSpaceDN w:val="0"/>
              <w:adjustRightInd w:val="0"/>
              <w:spacing w:before="75"/>
              <w:ind w:left="170"/>
              <w:jc w:val="both"/>
              <w:rPr>
                <w:rFonts w:eastAsiaTheme="minorEastAsia"/>
                <w:color w:val="353842"/>
                <w:sz w:val="28"/>
                <w:szCs w:val="28"/>
                <w:shd w:val="clear" w:color="auto" w:fill="F0F0F0"/>
              </w:rPr>
            </w:pPr>
            <w:r>
              <w:rPr>
                <w:rFonts w:eastAsiaTheme="minorEastAsia"/>
                <w:noProof/>
                <w:color w:val="353842"/>
                <w:sz w:val="28"/>
                <w:szCs w:val="28"/>
                <w:shd w:val="clear" w:color="auto" w:fill="F0F0F0"/>
              </w:rPr>
              <w:lastRenderedPageBreak/>
              <w:drawing>
                <wp:inline distT="0" distB="0" distL="0" distR="0" wp14:anchorId="72570550" wp14:editId="0F73D310">
                  <wp:extent cx="3467100" cy="2733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7765" cy="2734199"/>
                          </a:xfrm>
                          <a:prstGeom prst="rect">
                            <a:avLst/>
                          </a:prstGeom>
                          <a:noFill/>
                        </pic:spPr>
                      </pic:pic>
                    </a:graphicData>
                  </a:graphic>
                </wp:inline>
              </w:drawing>
            </w:r>
          </w:p>
        </w:tc>
        <w:tc>
          <w:tcPr>
            <w:tcW w:w="2652" w:type="dxa"/>
            <w:tcBorders>
              <w:top w:val="single" w:sz="4" w:space="0" w:color="auto"/>
              <w:left w:val="single" w:sz="4" w:space="0" w:color="auto"/>
              <w:bottom w:val="single" w:sz="4" w:space="0" w:color="auto"/>
            </w:tcBorders>
          </w:tcPr>
          <w:p w:rsidR="00BA0B50" w:rsidRPr="00BA0B50" w:rsidRDefault="00BA0B50" w:rsidP="00BA0B50">
            <w:pPr>
              <w:widowControl w:val="0"/>
              <w:autoSpaceDE w:val="0"/>
              <w:autoSpaceDN w:val="0"/>
              <w:adjustRightInd w:val="0"/>
              <w:jc w:val="center"/>
              <w:rPr>
                <w:rFonts w:eastAsiaTheme="minorEastAsia"/>
                <w:sz w:val="28"/>
                <w:szCs w:val="28"/>
              </w:rPr>
            </w:pPr>
            <w:r w:rsidRPr="00BA0B50">
              <w:rPr>
                <w:rFonts w:eastAsiaTheme="minorEastAsia"/>
                <w:sz w:val="28"/>
                <w:szCs w:val="28"/>
              </w:rPr>
              <w:t>Скамья</w:t>
            </w:r>
          </w:p>
        </w:tc>
      </w:tr>
      <w:tr w:rsidR="00BA0B50" w:rsidRPr="00BA0B50" w:rsidTr="00452AC3">
        <w:trPr>
          <w:trHeight w:val="132"/>
        </w:trPr>
        <w:tc>
          <w:tcPr>
            <w:tcW w:w="7338" w:type="dxa"/>
            <w:vMerge/>
            <w:tcBorders>
              <w:top w:val="single" w:sz="4" w:space="0" w:color="auto"/>
              <w:bottom w:val="single" w:sz="4" w:space="0" w:color="auto"/>
              <w:right w:val="single" w:sz="4" w:space="0" w:color="auto"/>
            </w:tcBorders>
          </w:tcPr>
          <w:p w:rsidR="00BA0B50" w:rsidRPr="00BA0B50" w:rsidRDefault="00BA0B50" w:rsidP="00BA0B50">
            <w:pPr>
              <w:widowControl w:val="0"/>
              <w:autoSpaceDE w:val="0"/>
              <w:autoSpaceDN w:val="0"/>
              <w:adjustRightInd w:val="0"/>
              <w:jc w:val="both"/>
              <w:rPr>
                <w:rFonts w:eastAsiaTheme="minorEastAsia"/>
                <w:sz w:val="28"/>
                <w:szCs w:val="28"/>
              </w:rPr>
            </w:pPr>
          </w:p>
        </w:tc>
        <w:tc>
          <w:tcPr>
            <w:tcW w:w="2652" w:type="dxa"/>
            <w:tcBorders>
              <w:top w:val="single" w:sz="4" w:space="0" w:color="auto"/>
              <w:left w:val="single" w:sz="4" w:space="0" w:color="auto"/>
              <w:bottom w:val="single" w:sz="4" w:space="0" w:color="auto"/>
            </w:tcBorders>
          </w:tcPr>
          <w:p w:rsidR="00BA0B50" w:rsidRPr="00BA0B50" w:rsidRDefault="00BA0B50" w:rsidP="00BA0B50">
            <w:pPr>
              <w:widowControl w:val="0"/>
              <w:autoSpaceDE w:val="0"/>
              <w:autoSpaceDN w:val="0"/>
              <w:adjustRightInd w:val="0"/>
              <w:jc w:val="center"/>
              <w:rPr>
                <w:rFonts w:eastAsiaTheme="minorEastAsia"/>
                <w:sz w:val="28"/>
                <w:szCs w:val="28"/>
              </w:rPr>
            </w:pPr>
            <w:r w:rsidRPr="00BA0B50">
              <w:rPr>
                <w:rFonts w:eastAsiaTheme="minorEastAsia"/>
                <w:sz w:val="28"/>
                <w:szCs w:val="28"/>
              </w:rPr>
              <w:t>Скамья-диван</w:t>
            </w:r>
          </w:p>
        </w:tc>
      </w:tr>
      <w:tr w:rsidR="00BA0B50" w:rsidRPr="00BA0B50" w:rsidTr="00364451">
        <w:trPr>
          <w:trHeight w:val="70"/>
        </w:trPr>
        <w:tc>
          <w:tcPr>
            <w:tcW w:w="7338" w:type="dxa"/>
            <w:vMerge/>
            <w:tcBorders>
              <w:top w:val="single" w:sz="4" w:space="0" w:color="auto"/>
              <w:bottom w:val="single" w:sz="4" w:space="0" w:color="auto"/>
              <w:right w:val="single" w:sz="4" w:space="0" w:color="auto"/>
            </w:tcBorders>
          </w:tcPr>
          <w:p w:rsidR="00BA0B50" w:rsidRPr="00BA0B50" w:rsidRDefault="00BA0B50" w:rsidP="00BA0B50">
            <w:pPr>
              <w:widowControl w:val="0"/>
              <w:autoSpaceDE w:val="0"/>
              <w:autoSpaceDN w:val="0"/>
              <w:adjustRightInd w:val="0"/>
              <w:jc w:val="both"/>
              <w:rPr>
                <w:rFonts w:eastAsiaTheme="minorEastAsia"/>
                <w:sz w:val="28"/>
                <w:szCs w:val="28"/>
              </w:rPr>
            </w:pPr>
          </w:p>
        </w:tc>
        <w:tc>
          <w:tcPr>
            <w:tcW w:w="2652" w:type="dxa"/>
            <w:tcBorders>
              <w:top w:val="single" w:sz="4" w:space="0" w:color="auto"/>
              <w:left w:val="single" w:sz="4" w:space="0" w:color="auto"/>
              <w:bottom w:val="single" w:sz="4" w:space="0" w:color="auto"/>
            </w:tcBorders>
          </w:tcPr>
          <w:p w:rsidR="00BA0B50" w:rsidRPr="00BA0B50" w:rsidRDefault="00BA0B50" w:rsidP="00BA0B50">
            <w:pPr>
              <w:widowControl w:val="0"/>
              <w:autoSpaceDE w:val="0"/>
              <w:autoSpaceDN w:val="0"/>
              <w:adjustRightInd w:val="0"/>
              <w:jc w:val="center"/>
              <w:rPr>
                <w:rFonts w:eastAsiaTheme="minorEastAsia"/>
                <w:sz w:val="28"/>
                <w:szCs w:val="28"/>
              </w:rPr>
            </w:pPr>
            <w:r w:rsidRPr="00BA0B50">
              <w:rPr>
                <w:rFonts w:eastAsiaTheme="minorEastAsia"/>
                <w:sz w:val="28"/>
                <w:szCs w:val="28"/>
              </w:rPr>
              <w:t>Урны для мусора</w:t>
            </w:r>
          </w:p>
        </w:tc>
      </w:tr>
    </w:tbl>
    <w:p w:rsidR="00BA0B50" w:rsidRPr="00BA0B50" w:rsidRDefault="00452AC3" w:rsidP="00452AC3">
      <w:pPr>
        <w:widowControl w:val="0"/>
        <w:autoSpaceDE w:val="0"/>
        <w:autoSpaceDN w:val="0"/>
        <w:adjustRightInd w:val="0"/>
        <w:jc w:val="both"/>
        <w:rPr>
          <w:rFonts w:eastAsiaTheme="minorEastAsia"/>
          <w:sz w:val="28"/>
          <w:szCs w:val="28"/>
        </w:rPr>
      </w:pPr>
      <w:r>
        <w:rPr>
          <w:rFonts w:eastAsiaTheme="minorEastAsia"/>
          <w:b/>
          <w:bCs/>
          <w:color w:val="26282F"/>
          <w:sz w:val="28"/>
          <w:szCs w:val="28"/>
        </w:rPr>
        <w:t xml:space="preserve">         </w:t>
      </w:r>
      <w:r w:rsidR="00BA0B50" w:rsidRPr="00BA0B50">
        <w:rPr>
          <w:rFonts w:eastAsiaTheme="minorEastAsia"/>
          <w:sz w:val="28"/>
          <w:szCs w:val="28"/>
        </w:rPr>
        <w:t>Дополнительный перечень работ по благоустройству дворовых территорий включает в себя:</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оборудование детских и (или) спортивных площадок;</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оборудование автомобильных парковок;</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озеленение дворовых территорий;</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xml:space="preserve">- устройство </w:t>
      </w:r>
      <w:proofErr w:type="spellStart"/>
      <w:r w:rsidRPr="00BA0B50">
        <w:rPr>
          <w:rFonts w:eastAsiaTheme="minorEastAsia"/>
          <w:sz w:val="28"/>
          <w:szCs w:val="28"/>
        </w:rPr>
        <w:t>ливнеприемников</w:t>
      </w:r>
      <w:proofErr w:type="spellEnd"/>
      <w:r w:rsidRPr="00BA0B50">
        <w:rPr>
          <w:rFonts w:eastAsiaTheme="minorEastAsia"/>
          <w:sz w:val="28"/>
          <w:szCs w:val="28"/>
        </w:rPr>
        <w:t>;</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ограждение газонов;</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ремонт тротуаров;</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устройство лестничных маршей, спусков и подходов к ним;</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устройство пандусов для обеспечения беспрепятственного перемещения по дворовым территориям многоквартирных домов маломобильных групп населения.</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 xml:space="preserve">Трудовое участие заинтересованных лиц выражается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w:t>
      </w:r>
      <w:r w:rsidRPr="00BA0B50">
        <w:rPr>
          <w:rFonts w:eastAsiaTheme="minorEastAsia"/>
          <w:sz w:val="28"/>
          <w:szCs w:val="28"/>
        </w:rPr>
        <w:lastRenderedPageBreak/>
        <w:t>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p>
    <w:p w:rsidR="00BA0B50" w:rsidRP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rsidR="00BA0B50" w:rsidRPr="00BA0B50" w:rsidRDefault="00BA0B50" w:rsidP="00BA0B50">
      <w:pPr>
        <w:widowControl w:val="0"/>
        <w:autoSpaceDE w:val="0"/>
        <w:autoSpaceDN w:val="0"/>
        <w:adjustRightInd w:val="0"/>
        <w:ind w:firstLine="720"/>
        <w:jc w:val="both"/>
        <w:rPr>
          <w:rFonts w:eastAsiaTheme="minorEastAsia"/>
          <w:sz w:val="28"/>
          <w:szCs w:val="28"/>
        </w:rPr>
      </w:pPr>
      <w:proofErr w:type="gramStart"/>
      <w:r w:rsidRPr="00BA0B50">
        <w:rPr>
          <w:rFonts w:eastAsiaTheme="minorEastAsia"/>
          <w:sz w:val="28"/>
          <w:szCs w:val="28"/>
        </w:rPr>
        <w:t xml:space="preserve">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w:t>
      </w:r>
      <w:r w:rsidR="001F55BC">
        <w:rPr>
          <w:rFonts w:eastAsiaTheme="minorEastAsia"/>
          <w:sz w:val="28"/>
          <w:szCs w:val="28"/>
        </w:rPr>
        <w:t>80</w:t>
      </w:r>
      <w:r w:rsidRPr="00BA0B50">
        <w:rPr>
          <w:rFonts w:eastAsiaTheme="minorEastAsia"/>
          <w:sz w:val="28"/>
          <w:szCs w:val="28"/>
        </w:rPr>
        <w:t xml:space="preserve">%, а для заинтересованных лиц </w:t>
      </w:r>
      <w:r w:rsidR="001F55BC">
        <w:rPr>
          <w:rFonts w:eastAsiaTheme="minorEastAsia"/>
          <w:sz w:val="28"/>
          <w:szCs w:val="28"/>
        </w:rPr>
        <w:t>–</w:t>
      </w:r>
      <w:r w:rsidRPr="00BA0B50">
        <w:rPr>
          <w:rFonts w:eastAsiaTheme="minorEastAsia"/>
          <w:sz w:val="28"/>
          <w:szCs w:val="28"/>
        </w:rPr>
        <w:t xml:space="preserve"> </w:t>
      </w:r>
      <w:r w:rsidR="001F55BC">
        <w:rPr>
          <w:rFonts w:eastAsiaTheme="minorEastAsia"/>
          <w:sz w:val="28"/>
          <w:szCs w:val="28"/>
        </w:rPr>
        <w:t>не менее 20</w:t>
      </w:r>
      <w:r w:rsidRPr="00BA0B50">
        <w:rPr>
          <w:rFonts w:eastAsiaTheme="minorEastAsia"/>
          <w:sz w:val="28"/>
          <w:szCs w:val="28"/>
        </w:rPr>
        <w:t>%.</w:t>
      </w:r>
      <w:proofErr w:type="gramEnd"/>
    </w:p>
    <w:p w:rsidR="00BA0B50" w:rsidRDefault="00BA0B50" w:rsidP="00BA0B50">
      <w:pPr>
        <w:widowControl w:val="0"/>
        <w:autoSpaceDE w:val="0"/>
        <w:autoSpaceDN w:val="0"/>
        <w:adjustRightInd w:val="0"/>
        <w:ind w:firstLine="720"/>
        <w:jc w:val="both"/>
        <w:rPr>
          <w:rFonts w:eastAsiaTheme="minorEastAsia"/>
          <w:sz w:val="28"/>
          <w:szCs w:val="28"/>
        </w:rPr>
      </w:pPr>
      <w:r w:rsidRPr="00BA0B50">
        <w:rPr>
          <w:rFonts w:eastAsiaTheme="minorEastAsia"/>
          <w:sz w:val="28"/>
          <w:szCs w:val="28"/>
        </w:rPr>
        <w:t>Нормативная стоимость (единичные расценки) работ по благоустройству дворовых территорий, входящих в минимальный перечень таких работ приведен в таблице.</w:t>
      </w:r>
    </w:p>
    <w:p w:rsidR="00444D84" w:rsidRPr="00BA0B50" w:rsidRDefault="00444D84" w:rsidP="00BA0B50">
      <w:pPr>
        <w:widowControl w:val="0"/>
        <w:autoSpaceDE w:val="0"/>
        <w:autoSpaceDN w:val="0"/>
        <w:adjustRightInd w:val="0"/>
        <w:ind w:firstLine="720"/>
        <w:jc w:val="both"/>
        <w:rPr>
          <w:rFonts w:eastAsiaTheme="minorEastAsia"/>
          <w:sz w:val="28"/>
          <w:szCs w:val="28"/>
        </w:rPr>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7"/>
        <w:gridCol w:w="1831"/>
        <w:gridCol w:w="1418"/>
        <w:gridCol w:w="992"/>
        <w:gridCol w:w="710"/>
        <w:gridCol w:w="1596"/>
      </w:tblGrid>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Вид работ</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Единица измерения</w:t>
            </w:r>
          </w:p>
        </w:tc>
        <w:tc>
          <w:tcPr>
            <w:tcW w:w="4716" w:type="dxa"/>
            <w:gridSpan w:val="4"/>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Единичная расценка, руб.</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Строительство внутриквартального дворового проезда, автостоянки с асфальтобетонным покрытием</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кв. 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w:t>
            </w:r>
          </w:p>
        </w:tc>
        <w:tc>
          <w:tcPr>
            <w:tcW w:w="2306" w:type="dxa"/>
            <w:gridSpan w:val="2"/>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Без бордюра</w:t>
            </w:r>
          </w:p>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2</w:t>
            </w:r>
            <w:r>
              <w:rPr>
                <w:rFonts w:eastAsiaTheme="minorEastAsia"/>
                <w:sz w:val="28"/>
                <w:szCs w:val="28"/>
              </w:rPr>
              <w:t>764</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Ремонт внутриквартального дворового проезда, автостоянки (верхний слой асфальтобетонного покрытия)</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кв. 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С бордюром</w:t>
            </w:r>
          </w:p>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2088</w:t>
            </w:r>
          </w:p>
        </w:tc>
        <w:tc>
          <w:tcPr>
            <w:tcW w:w="2306" w:type="dxa"/>
            <w:gridSpan w:val="2"/>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Без бордюра</w:t>
            </w:r>
          </w:p>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w:t>
            </w:r>
            <w:r>
              <w:rPr>
                <w:rFonts w:eastAsiaTheme="minorEastAsia"/>
                <w:sz w:val="28"/>
                <w:szCs w:val="28"/>
              </w:rPr>
              <w:t>970</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Строительство тротуара (пешеходной дорожки) с асфальтобетонным покрытием</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кв. 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С бордюром</w:t>
            </w:r>
          </w:p>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3</w:t>
            </w:r>
            <w:r>
              <w:rPr>
                <w:rFonts w:eastAsiaTheme="minorEastAsia"/>
                <w:sz w:val="28"/>
                <w:szCs w:val="28"/>
              </w:rPr>
              <w:t>276</w:t>
            </w:r>
          </w:p>
        </w:tc>
        <w:tc>
          <w:tcPr>
            <w:tcW w:w="2306" w:type="dxa"/>
            <w:gridSpan w:val="2"/>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Без бордюра</w:t>
            </w:r>
          </w:p>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974</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Установка бортового камня</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 xml:space="preserve">1 </w:t>
            </w:r>
            <w:proofErr w:type="spellStart"/>
            <w:r w:rsidRPr="00444D84">
              <w:rPr>
                <w:rFonts w:eastAsiaTheme="minorEastAsia"/>
                <w:sz w:val="28"/>
                <w:szCs w:val="28"/>
              </w:rPr>
              <w:t>м.п</w:t>
            </w:r>
            <w:proofErr w:type="spellEnd"/>
            <w:r w:rsidRPr="00444D84">
              <w:rPr>
                <w:rFonts w:eastAsiaTheme="minorEastAsia"/>
                <w:sz w:val="28"/>
                <w:szCs w:val="28"/>
              </w:rPr>
              <w:t>.</w:t>
            </w:r>
          </w:p>
        </w:tc>
        <w:tc>
          <w:tcPr>
            <w:tcW w:w="4716" w:type="dxa"/>
            <w:gridSpan w:val="4"/>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w:t>
            </w:r>
            <w:r>
              <w:rPr>
                <w:rFonts w:eastAsiaTheme="minorEastAsia"/>
                <w:sz w:val="28"/>
                <w:szCs w:val="28"/>
              </w:rPr>
              <w:t>251</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Установка скамейки</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шт.</w:t>
            </w:r>
          </w:p>
        </w:tc>
        <w:tc>
          <w:tcPr>
            <w:tcW w:w="4716" w:type="dxa"/>
            <w:gridSpan w:val="4"/>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2500</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Стоимость скамейки</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шт.</w:t>
            </w:r>
          </w:p>
        </w:tc>
        <w:tc>
          <w:tcPr>
            <w:tcW w:w="4716" w:type="dxa"/>
            <w:gridSpan w:val="4"/>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8500</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Установка урны</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шт.</w:t>
            </w:r>
          </w:p>
        </w:tc>
        <w:tc>
          <w:tcPr>
            <w:tcW w:w="4716" w:type="dxa"/>
            <w:gridSpan w:val="4"/>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520</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lastRenderedPageBreak/>
              <w:t>Стоимость урны</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шт.</w:t>
            </w:r>
          </w:p>
        </w:tc>
        <w:tc>
          <w:tcPr>
            <w:tcW w:w="4716" w:type="dxa"/>
            <w:gridSpan w:val="4"/>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4000</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Стоимость наружного освещения</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 xml:space="preserve">1 п. </w:t>
            </w:r>
            <w:proofErr w:type="gramStart"/>
            <w:r w:rsidRPr="00444D84">
              <w:rPr>
                <w:rFonts w:eastAsiaTheme="minorEastAsia"/>
                <w:sz w:val="28"/>
                <w:szCs w:val="28"/>
              </w:rPr>
              <w:t>м</w:t>
            </w:r>
            <w:proofErr w:type="gramEnd"/>
            <w:r w:rsidRPr="00444D84">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По опорам</w:t>
            </w:r>
          </w:p>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2</w:t>
            </w:r>
            <w:r>
              <w:rPr>
                <w:rFonts w:eastAsiaTheme="minorEastAsia"/>
                <w:sz w:val="28"/>
                <w:szCs w:val="28"/>
              </w:rPr>
              <w:t>520</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7"/>
                <w:szCs w:val="27"/>
              </w:rPr>
            </w:pPr>
            <w:r w:rsidRPr="00444D84">
              <w:rPr>
                <w:rFonts w:eastAsiaTheme="minorEastAsia"/>
                <w:sz w:val="27"/>
                <w:szCs w:val="27"/>
              </w:rPr>
              <w:t xml:space="preserve">Над подъездом дома </w:t>
            </w:r>
          </w:p>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1050</w:t>
            </w:r>
          </w:p>
        </w:tc>
        <w:tc>
          <w:tcPr>
            <w:tcW w:w="1596" w:type="dxa"/>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Под землей</w:t>
            </w:r>
          </w:p>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2</w:t>
            </w:r>
            <w:r>
              <w:rPr>
                <w:rFonts w:eastAsiaTheme="minorEastAsia"/>
                <w:sz w:val="28"/>
                <w:szCs w:val="28"/>
              </w:rPr>
              <w:t>1</w:t>
            </w:r>
            <w:r w:rsidRPr="00444D84">
              <w:rPr>
                <w:rFonts w:eastAsiaTheme="minorEastAsia"/>
                <w:sz w:val="28"/>
                <w:szCs w:val="28"/>
              </w:rPr>
              <w:t>00</w:t>
            </w:r>
          </w:p>
        </w:tc>
      </w:tr>
      <w:tr w:rsidR="00444D84" w:rsidRPr="00444D84" w:rsidTr="00DA4446">
        <w:tc>
          <w:tcPr>
            <w:tcW w:w="3517" w:type="dxa"/>
            <w:tcBorders>
              <w:top w:val="single" w:sz="4" w:space="0" w:color="auto"/>
              <w:bottom w:val="single" w:sz="4" w:space="0" w:color="auto"/>
              <w:right w:val="single" w:sz="4" w:space="0" w:color="auto"/>
            </w:tcBorders>
          </w:tcPr>
          <w:p w:rsidR="00444D84" w:rsidRPr="00444D84" w:rsidRDefault="00444D84" w:rsidP="00444D84">
            <w:pPr>
              <w:widowControl w:val="0"/>
              <w:autoSpaceDE w:val="0"/>
              <w:autoSpaceDN w:val="0"/>
              <w:adjustRightInd w:val="0"/>
              <w:rPr>
                <w:rFonts w:eastAsiaTheme="minorEastAsia"/>
                <w:sz w:val="28"/>
                <w:szCs w:val="28"/>
              </w:rPr>
            </w:pPr>
            <w:r w:rsidRPr="00444D84">
              <w:rPr>
                <w:rFonts w:eastAsiaTheme="minorEastAsia"/>
                <w:sz w:val="28"/>
                <w:szCs w:val="28"/>
              </w:rPr>
              <w:t>Стоимость светильника</w:t>
            </w:r>
          </w:p>
        </w:tc>
        <w:tc>
          <w:tcPr>
            <w:tcW w:w="1831" w:type="dxa"/>
            <w:tcBorders>
              <w:top w:val="single" w:sz="4" w:space="0" w:color="auto"/>
              <w:left w:val="single" w:sz="4" w:space="0" w:color="auto"/>
              <w:bottom w:val="single" w:sz="4" w:space="0" w:color="auto"/>
              <w:right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sidRPr="00444D84">
              <w:rPr>
                <w:rFonts w:eastAsiaTheme="minorEastAsia"/>
                <w:sz w:val="28"/>
                <w:szCs w:val="28"/>
              </w:rPr>
              <w:t>1 шт.</w:t>
            </w:r>
          </w:p>
        </w:tc>
        <w:tc>
          <w:tcPr>
            <w:tcW w:w="4716" w:type="dxa"/>
            <w:gridSpan w:val="4"/>
            <w:tcBorders>
              <w:top w:val="single" w:sz="4" w:space="0" w:color="auto"/>
              <w:left w:val="single" w:sz="4" w:space="0" w:color="auto"/>
              <w:bottom w:val="single" w:sz="4" w:space="0" w:color="auto"/>
            </w:tcBorders>
            <w:vAlign w:val="center"/>
          </w:tcPr>
          <w:p w:rsidR="00444D84" w:rsidRPr="00444D84" w:rsidRDefault="00444D84" w:rsidP="00444D84">
            <w:pPr>
              <w:widowControl w:val="0"/>
              <w:autoSpaceDE w:val="0"/>
              <w:autoSpaceDN w:val="0"/>
              <w:adjustRightInd w:val="0"/>
              <w:jc w:val="center"/>
              <w:rPr>
                <w:rFonts w:eastAsiaTheme="minorEastAsia"/>
                <w:sz w:val="28"/>
                <w:szCs w:val="28"/>
              </w:rPr>
            </w:pPr>
            <w:r>
              <w:rPr>
                <w:rFonts w:eastAsiaTheme="minorEastAsia"/>
                <w:sz w:val="28"/>
                <w:szCs w:val="28"/>
              </w:rPr>
              <w:t>85</w:t>
            </w:r>
            <w:r w:rsidRPr="00444D84">
              <w:rPr>
                <w:rFonts w:eastAsiaTheme="minorEastAsia"/>
                <w:sz w:val="28"/>
                <w:szCs w:val="28"/>
              </w:rPr>
              <w:t>00</w:t>
            </w:r>
          </w:p>
        </w:tc>
      </w:tr>
    </w:tbl>
    <w:p w:rsidR="00BA0B50" w:rsidRPr="00833077" w:rsidRDefault="00BA0B50" w:rsidP="00BA0B50">
      <w:pPr>
        <w:widowControl w:val="0"/>
        <w:autoSpaceDE w:val="0"/>
        <w:autoSpaceDN w:val="0"/>
        <w:adjustRightInd w:val="0"/>
        <w:spacing w:before="108" w:after="108"/>
        <w:outlineLvl w:val="0"/>
        <w:rPr>
          <w:rFonts w:eastAsiaTheme="minorEastAsia"/>
          <w:b/>
          <w:bCs/>
          <w:color w:val="26282F"/>
          <w:sz w:val="28"/>
          <w:szCs w:val="28"/>
        </w:rPr>
      </w:pP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На территории муниципального образования "Городской округ Кинешма" уполномоченным учреждением по аккумулированию и расходованию средств заинтересованных лиц, направляемых на выполнение дополнительного перечня работ по благоустройству дворовых территорий, определено Муниципальное казенное учреждение </w:t>
      </w:r>
      <w:proofErr w:type="spellStart"/>
      <w:r w:rsidRPr="00444D84">
        <w:rPr>
          <w:rFonts w:eastAsiaTheme="minorEastAsia"/>
          <w:sz w:val="28"/>
          <w:szCs w:val="28"/>
        </w:rPr>
        <w:t>г.</w:t>
      </w:r>
      <w:proofErr w:type="gramStart"/>
      <w:r w:rsidRPr="00444D84">
        <w:rPr>
          <w:rFonts w:eastAsiaTheme="minorEastAsia"/>
          <w:sz w:val="28"/>
          <w:szCs w:val="28"/>
        </w:rPr>
        <w:t>о</w:t>
      </w:r>
      <w:proofErr w:type="spellEnd"/>
      <w:proofErr w:type="gramEnd"/>
      <w:r w:rsidRPr="00444D84">
        <w:rPr>
          <w:rFonts w:eastAsiaTheme="minorEastAsia"/>
          <w:sz w:val="28"/>
          <w:szCs w:val="28"/>
        </w:rPr>
        <w:t xml:space="preserve">. </w:t>
      </w:r>
      <w:proofErr w:type="gramStart"/>
      <w:r w:rsidRPr="00444D84">
        <w:rPr>
          <w:rFonts w:eastAsiaTheme="minorEastAsia"/>
          <w:sz w:val="28"/>
          <w:szCs w:val="28"/>
        </w:rPr>
        <w:t>Кинешмы</w:t>
      </w:r>
      <w:proofErr w:type="gramEnd"/>
      <w:r w:rsidRPr="00444D84">
        <w:rPr>
          <w:rFonts w:eastAsiaTheme="minorEastAsia"/>
          <w:sz w:val="28"/>
          <w:szCs w:val="28"/>
        </w:rPr>
        <w:t xml:space="preserve"> "Городское управление строительства" (далее - МКУ ГУС)</w:t>
      </w:r>
    </w:p>
    <w:p w:rsidR="00444D84" w:rsidRPr="00444D84" w:rsidRDefault="00444D84" w:rsidP="00444D84">
      <w:pPr>
        <w:widowControl w:val="0"/>
        <w:autoSpaceDE w:val="0"/>
        <w:autoSpaceDN w:val="0"/>
        <w:adjustRightInd w:val="0"/>
        <w:ind w:firstLine="720"/>
        <w:jc w:val="both"/>
        <w:rPr>
          <w:rFonts w:eastAsiaTheme="minorEastAsia"/>
          <w:sz w:val="28"/>
          <w:szCs w:val="28"/>
        </w:rPr>
      </w:pPr>
      <w:proofErr w:type="gramStart"/>
      <w:r w:rsidRPr="00444D84">
        <w:rPr>
          <w:rFonts w:eastAsiaTheme="minorEastAsia"/>
          <w:sz w:val="28"/>
          <w:szCs w:val="28"/>
        </w:rPr>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w:t>
      </w:r>
      <w:proofErr w:type="gramEnd"/>
      <w:r w:rsidRPr="00444D84">
        <w:rPr>
          <w:rFonts w:eastAsiaTheme="minorEastAsia"/>
          <w:sz w:val="28"/>
          <w:szCs w:val="28"/>
        </w:rPr>
        <w:t xml:space="preserve"> дворовых территорий денежные средства заинтересованных лиц перечисляются на лицевые счета, открытые МКУ ГУС в отделе N 2 Управлении Федерального казначейства по Ивановской области.</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В целях </w:t>
      </w:r>
      <w:proofErr w:type="spellStart"/>
      <w:r w:rsidRPr="00444D84">
        <w:rPr>
          <w:rFonts w:eastAsiaTheme="minorEastAsia"/>
          <w:sz w:val="28"/>
          <w:szCs w:val="28"/>
        </w:rPr>
        <w:t>софинансирования</w:t>
      </w:r>
      <w:proofErr w:type="spellEnd"/>
      <w:r w:rsidRPr="00444D84">
        <w:rPr>
          <w:rFonts w:eastAsiaTheme="minorEastAsia"/>
          <w:sz w:val="28"/>
          <w:szCs w:val="28"/>
        </w:rPr>
        <w:t xml:space="preserve"> мероприятий по благоустройству дворовой территории для зачисления денежных средств заинтересованных лиц МКУ ГУС заключает соглашение с организацией, осуществляющей управление многоквартирным домом, в котором определяются порядок и объем денежных средств, подлежащих перечислению, порядок расходования и возврата указанных средств, права, обязанности и ответственность сторон соглашения.</w:t>
      </w:r>
    </w:p>
    <w:p w:rsidR="00444D84" w:rsidRPr="00444D84" w:rsidRDefault="00444D84" w:rsidP="00444D84">
      <w:pPr>
        <w:widowControl w:val="0"/>
        <w:autoSpaceDE w:val="0"/>
        <w:autoSpaceDN w:val="0"/>
        <w:adjustRightInd w:val="0"/>
        <w:ind w:firstLine="720"/>
        <w:jc w:val="both"/>
        <w:rPr>
          <w:rFonts w:eastAsiaTheme="minorEastAsia"/>
          <w:sz w:val="28"/>
          <w:szCs w:val="28"/>
        </w:rPr>
      </w:pPr>
      <w:proofErr w:type="gramStart"/>
      <w:r w:rsidRPr="00444D84">
        <w:rPr>
          <w:rFonts w:eastAsiaTheme="minorEastAsia"/>
          <w:sz w:val="28"/>
          <w:szCs w:val="28"/>
        </w:rPr>
        <w:t>Перечисление денежных средств заинтересованных лиц производится организациями, осуществляющими управление многоквартирными домами,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w:t>
      </w:r>
      <w:proofErr w:type="gramEnd"/>
      <w:r w:rsidRPr="00444D84">
        <w:rPr>
          <w:rFonts w:eastAsiaTheme="minorEastAsia"/>
          <w:sz w:val="28"/>
          <w:szCs w:val="28"/>
        </w:rPr>
        <w:t>) (далее - лицевой счет бюджетного учреждения), открытый МКУ ГУС в N 2 Управлении Федерального казначейства по Ивановской области.</w:t>
      </w:r>
    </w:p>
    <w:p w:rsidR="00444D84" w:rsidRPr="00444D84" w:rsidRDefault="00444D84" w:rsidP="00444D84">
      <w:pPr>
        <w:widowControl w:val="0"/>
        <w:autoSpaceDE w:val="0"/>
        <w:autoSpaceDN w:val="0"/>
        <w:adjustRightInd w:val="0"/>
        <w:ind w:firstLine="720"/>
        <w:jc w:val="both"/>
        <w:rPr>
          <w:rFonts w:eastAsiaTheme="minorEastAsia"/>
          <w:sz w:val="28"/>
          <w:szCs w:val="28"/>
        </w:rPr>
      </w:pPr>
      <w:proofErr w:type="gramStart"/>
      <w:r w:rsidRPr="00444D84">
        <w:rPr>
          <w:rFonts w:eastAsiaTheme="minorEastAsia"/>
          <w:sz w:val="28"/>
          <w:szCs w:val="28"/>
        </w:rPr>
        <w:t xml:space="preserve">Перечисление денежных средств организацией, осуществляющей управление многоквартирными домами, осуществляется в полном объеме до включения в план закупок и план-график МКУ ГУС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w:t>
      </w:r>
      <w:hyperlink r:id="rId27" w:history="1">
        <w:r w:rsidRPr="007E0586">
          <w:rPr>
            <w:rFonts w:eastAsiaTheme="minorEastAsia"/>
            <w:sz w:val="28"/>
            <w:szCs w:val="28"/>
          </w:rPr>
          <w:t>Федеральным законом</w:t>
        </w:r>
      </w:hyperlink>
      <w:r w:rsidRPr="00444D84">
        <w:rPr>
          <w:rFonts w:eastAsiaTheme="minorEastAsia"/>
          <w:sz w:val="28"/>
          <w:szCs w:val="28"/>
        </w:rPr>
        <w:t xml:space="preserve"> от 5 апреля 2013 г. N 44-ФЗ "О контрактной системе в сфере закупок </w:t>
      </w:r>
      <w:r w:rsidRPr="00444D84">
        <w:rPr>
          <w:rFonts w:eastAsiaTheme="minorEastAsia"/>
          <w:sz w:val="28"/>
          <w:szCs w:val="28"/>
        </w:rPr>
        <w:lastRenderedPageBreak/>
        <w:t>товаров</w:t>
      </w:r>
      <w:proofErr w:type="gramEnd"/>
      <w:r w:rsidRPr="00444D84">
        <w:rPr>
          <w:rFonts w:eastAsiaTheme="minorEastAsia"/>
          <w:sz w:val="28"/>
          <w:szCs w:val="28"/>
        </w:rPr>
        <w:t>, работ, услуг для обеспечения государственных и муниципальных нужд".</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МКУ ГУС обеспечивает учет поступающих от организаций, осуществляющих управление многоквартирными домами, денежных сре</w:t>
      </w:r>
      <w:proofErr w:type="gramStart"/>
      <w:r w:rsidRPr="00444D84">
        <w:rPr>
          <w:rFonts w:eastAsiaTheme="minorEastAsia"/>
          <w:sz w:val="28"/>
          <w:szCs w:val="28"/>
        </w:rPr>
        <w:t>дств в р</w:t>
      </w:r>
      <w:proofErr w:type="gramEnd"/>
      <w:r w:rsidRPr="00444D84">
        <w:rPr>
          <w:rFonts w:eastAsiaTheme="minorEastAsia"/>
          <w:sz w:val="28"/>
          <w:szCs w:val="28"/>
        </w:rPr>
        <w:t>азрезе многоквартирных домов, дворовые территории которых подлежат благоустройству.</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МКУ ГУС ежемесячно:</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 обеспечивает опубликование на </w:t>
      </w:r>
      <w:hyperlink r:id="rId28" w:history="1">
        <w:r w:rsidRPr="007E0586">
          <w:rPr>
            <w:rFonts w:eastAsiaTheme="minorEastAsia"/>
            <w:sz w:val="28"/>
            <w:szCs w:val="28"/>
          </w:rPr>
          <w:t>официальном сайте</w:t>
        </w:r>
      </w:hyperlink>
      <w:r w:rsidRPr="00444D84">
        <w:rPr>
          <w:rFonts w:eastAsiaTheme="minorEastAsia"/>
          <w:sz w:val="28"/>
          <w:szCs w:val="28"/>
        </w:rPr>
        <w:t xml:space="preserve"> администрации городского округа Кинешма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направляет сведения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Расходование аккумулированных денежных средств осуществляется МКУ ГУС на оплату перечня работ по благоустройству дворовых территорий, включенных в дизайн-проект благоустройства дворовой территории.</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Расходование аккумулированных денежных средств осуществляется в соответствии с условиями заключенных соглашений с организациями, осуществляющими управление многоквартирными домами, </w:t>
      </w:r>
      <w:proofErr w:type="gramStart"/>
      <w:r w:rsidRPr="00444D84">
        <w:rPr>
          <w:rFonts w:eastAsiaTheme="minorEastAsia"/>
          <w:sz w:val="28"/>
          <w:szCs w:val="28"/>
        </w:rPr>
        <w:t>дизайн-проектами</w:t>
      </w:r>
      <w:proofErr w:type="gramEnd"/>
      <w:r w:rsidRPr="00444D84">
        <w:rPr>
          <w:rFonts w:eastAsiaTheme="minorEastAsia"/>
          <w:sz w:val="28"/>
          <w:szCs w:val="28"/>
        </w:rPr>
        <w:t xml:space="preserve"> и сметными расчетами на выполнение работ в разрезе многоквартирных домов, дворовые территории которых подлежат благоустройству.</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МКУ ГУС обеспечивает возврат аккумулированных денежных средств, неиспользованных в отчетном финансовом году, организациям, осуществляющим управление многоквартирными домами, по реквизитам, указанным в заключенных соглашениях, в срок до 31 декабря текущего финансового года при условии:</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экономии денежных средств, по итогам проведения конкурсных процедур;</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неисполнения работ по благоустройству дворовой территории многоквартирного дома по вине подрядной организации;</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 </w:t>
      </w:r>
      <w:proofErr w:type="spellStart"/>
      <w:r w:rsidRPr="00444D84">
        <w:rPr>
          <w:rFonts w:eastAsiaTheme="minorEastAsia"/>
          <w:sz w:val="28"/>
          <w:szCs w:val="28"/>
        </w:rPr>
        <w:t>непредоставления</w:t>
      </w:r>
      <w:proofErr w:type="spellEnd"/>
      <w:r w:rsidRPr="00444D84">
        <w:rPr>
          <w:rFonts w:eastAsiaTheme="minorEastAsia"/>
          <w:sz w:val="28"/>
          <w:szCs w:val="28"/>
        </w:rPr>
        <w:t xml:space="preserve"> организациями, осуществляющими управление многоквартирными домами, доступа к проведению благоустройства на дворовой территории;</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возникновения обстоятельств непреодолимой силы</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возникновения иных случаев, предусмотренных действующим законодательством.</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Порядок разработки, обсуждения с заинтересованными лицами и утверждения </w:t>
      </w:r>
      <w:proofErr w:type="gramStart"/>
      <w:r w:rsidRPr="00444D84">
        <w:rPr>
          <w:rFonts w:eastAsiaTheme="minorEastAsia"/>
          <w:sz w:val="28"/>
          <w:szCs w:val="28"/>
        </w:rPr>
        <w:t>дизайн-проектов</w:t>
      </w:r>
      <w:proofErr w:type="gramEnd"/>
      <w:r w:rsidRPr="00444D84">
        <w:rPr>
          <w:rFonts w:eastAsiaTheme="minorEastAsia"/>
          <w:sz w:val="28"/>
          <w:szCs w:val="28"/>
        </w:rPr>
        <w:t xml:space="preserve"> благоустройства дворовых территорий включает в себя следующие этапы:</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lastRenderedPageBreak/>
        <w:t xml:space="preserve">1. Разработка </w:t>
      </w:r>
      <w:proofErr w:type="gramStart"/>
      <w:r w:rsidRPr="00444D84">
        <w:rPr>
          <w:rFonts w:eastAsiaTheme="minorEastAsia"/>
          <w:sz w:val="28"/>
          <w:szCs w:val="28"/>
        </w:rPr>
        <w:t>дизайн-проекта</w:t>
      </w:r>
      <w:proofErr w:type="gramEnd"/>
      <w:r w:rsidRPr="00444D84">
        <w:rPr>
          <w:rFonts w:eastAsiaTheme="minorEastAsia"/>
          <w:sz w:val="28"/>
          <w:szCs w:val="28"/>
        </w:rPr>
        <w:t>.</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Дизайн-проект разрабатывается заинтересованными лицами после включения дворовой территории многоквартирного дома в программу.</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Дизайн-проект благоустройства дворовой территории включает в себя проект планировки территории, текстовое и визуальное описание предлагаемого проекта, перечень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сметную документацию с проведением государственной экспертизы сметной документации.</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2. Обсуждение </w:t>
      </w:r>
      <w:proofErr w:type="gramStart"/>
      <w:r w:rsidRPr="00444D84">
        <w:rPr>
          <w:rFonts w:eastAsiaTheme="minorEastAsia"/>
          <w:sz w:val="28"/>
          <w:szCs w:val="28"/>
        </w:rPr>
        <w:t>дизайн-проекта</w:t>
      </w:r>
      <w:proofErr w:type="gramEnd"/>
      <w:r w:rsidRPr="00444D84">
        <w:rPr>
          <w:rFonts w:eastAsiaTheme="minorEastAsia"/>
          <w:sz w:val="28"/>
          <w:szCs w:val="28"/>
        </w:rPr>
        <w:t>.</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В обсуждении дизайн-проекта принимают участие заинтересованные лица, собственники иных зданий и сооружений, расположенных </w:t>
      </w:r>
      <w:proofErr w:type="gramStart"/>
      <w:r w:rsidRPr="00444D84">
        <w:rPr>
          <w:rFonts w:eastAsiaTheme="minorEastAsia"/>
          <w:sz w:val="28"/>
          <w:szCs w:val="28"/>
        </w:rPr>
        <w:t>в</w:t>
      </w:r>
      <w:proofErr w:type="gramEnd"/>
      <w:r w:rsidRPr="00444D84">
        <w:rPr>
          <w:rFonts w:eastAsiaTheme="minorEastAsia"/>
          <w:sz w:val="28"/>
          <w:szCs w:val="28"/>
        </w:rPr>
        <w:t xml:space="preserve"> на дворовой территории, подлежащей благоустройству.</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3. Согласование и утверждение </w:t>
      </w:r>
      <w:proofErr w:type="gramStart"/>
      <w:r w:rsidRPr="00444D84">
        <w:rPr>
          <w:rFonts w:eastAsiaTheme="minorEastAsia"/>
          <w:sz w:val="28"/>
          <w:szCs w:val="28"/>
        </w:rPr>
        <w:t>дизайн-проекта</w:t>
      </w:r>
      <w:proofErr w:type="gramEnd"/>
      <w:r w:rsidRPr="00444D84">
        <w:rPr>
          <w:rFonts w:eastAsiaTheme="minorEastAsia"/>
          <w:sz w:val="28"/>
          <w:szCs w:val="28"/>
        </w:rPr>
        <w:t>.</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Представители заинтересованных лиц обеспечивают обсуждение и согласование </w:t>
      </w:r>
      <w:proofErr w:type="gramStart"/>
      <w:r w:rsidRPr="00444D84">
        <w:rPr>
          <w:rFonts w:eastAsiaTheme="minorEastAsia"/>
          <w:sz w:val="28"/>
          <w:szCs w:val="28"/>
        </w:rPr>
        <w:t>дизайн-проектов</w:t>
      </w:r>
      <w:proofErr w:type="gramEnd"/>
      <w:r w:rsidRPr="00444D84">
        <w:rPr>
          <w:rFonts w:eastAsiaTheme="minorEastAsia"/>
          <w:sz w:val="28"/>
          <w:szCs w:val="28"/>
        </w:rPr>
        <w:t xml:space="preserve"> благоустройства дворовых территорий с собственниками помещений в многоквартирных домах, дворовые территории которых подлежат благоустройству.</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Дизайн-проект на благоустройство дворовой территории многоквартирного дома утверждается общественной комиссией в двух экземплярах, в том числе один экземпляр хранится у уполномоченного лица.</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По результатам рассмотрения поступивших предложений формируется перечень общественных и дворовых территорий на 20</w:t>
      </w:r>
      <w:r>
        <w:rPr>
          <w:rFonts w:eastAsiaTheme="minorEastAsia"/>
          <w:sz w:val="28"/>
          <w:szCs w:val="28"/>
        </w:rPr>
        <w:t>20</w:t>
      </w:r>
      <w:r w:rsidRPr="00444D84">
        <w:rPr>
          <w:rFonts w:eastAsiaTheme="minorEastAsia"/>
          <w:sz w:val="28"/>
          <w:szCs w:val="28"/>
        </w:rPr>
        <w:t xml:space="preserve"> год. Перечень общественных и дворовых территорий, подлежащих благоустройству в последующие периоды реализации программы, определяется ежегодно.</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Данное мероприятие предусматривает выполнение благоустройства в 20</w:t>
      </w:r>
      <w:r>
        <w:rPr>
          <w:rFonts w:eastAsiaTheme="minorEastAsia"/>
          <w:sz w:val="28"/>
          <w:szCs w:val="28"/>
        </w:rPr>
        <w:t>20</w:t>
      </w:r>
      <w:r w:rsidRPr="00444D84">
        <w:rPr>
          <w:rFonts w:eastAsiaTheme="minorEastAsia"/>
          <w:sz w:val="28"/>
          <w:szCs w:val="28"/>
        </w:rPr>
        <w:t xml:space="preserve"> году следующих территорий:</w:t>
      </w:r>
    </w:p>
    <w:p w:rsidR="00444D84" w:rsidRP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а) Перечень общественных территорий муниципального образования "Городской округ Кинешма", подлежащих благоустройству, в соответствии с </w:t>
      </w:r>
      <w:hyperlink w:anchor="sub_1130" w:history="1">
        <w:r w:rsidRPr="00444D84">
          <w:rPr>
            <w:rFonts w:eastAsiaTheme="minorEastAsia"/>
            <w:sz w:val="28"/>
            <w:szCs w:val="28"/>
          </w:rPr>
          <w:t>Приложением 3</w:t>
        </w:r>
      </w:hyperlink>
      <w:r w:rsidRPr="00444D84">
        <w:rPr>
          <w:rFonts w:eastAsiaTheme="minorEastAsia"/>
          <w:sz w:val="28"/>
          <w:szCs w:val="28"/>
        </w:rPr>
        <w:t>.</w:t>
      </w:r>
    </w:p>
    <w:p w:rsidR="00444D84" w:rsidRDefault="00444D84" w:rsidP="00444D84">
      <w:pPr>
        <w:widowControl w:val="0"/>
        <w:autoSpaceDE w:val="0"/>
        <w:autoSpaceDN w:val="0"/>
        <w:adjustRightInd w:val="0"/>
        <w:ind w:firstLine="720"/>
        <w:jc w:val="both"/>
        <w:rPr>
          <w:rFonts w:eastAsiaTheme="minorEastAsia"/>
          <w:sz w:val="28"/>
          <w:szCs w:val="28"/>
        </w:rPr>
      </w:pPr>
      <w:r w:rsidRPr="00444D84">
        <w:rPr>
          <w:rFonts w:eastAsiaTheme="minorEastAsia"/>
          <w:sz w:val="28"/>
          <w:szCs w:val="28"/>
        </w:rPr>
        <w:t xml:space="preserve">б) Перечень многоквартирных домов, дворовые территории которых подлежат благоустройству, в соответствии с </w:t>
      </w:r>
      <w:hyperlink w:anchor="sub_1140" w:history="1">
        <w:r w:rsidRPr="00444D84">
          <w:rPr>
            <w:rFonts w:eastAsiaTheme="minorEastAsia"/>
            <w:sz w:val="28"/>
            <w:szCs w:val="28"/>
          </w:rPr>
          <w:t>Приложением 4</w:t>
        </w:r>
      </w:hyperlink>
      <w:r w:rsidRPr="00444D84">
        <w:rPr>
          <w:rFonts w:eastAsiaTheme="minorEastAsia"/>
          <w:sz w:val="28"/>
          <w:szCs w:val="28"/>
        </w:rPr>
        <w:t>.</w:t>
      </w:r>
    </w:p>
    <w:p w:rsidR="00444D84" w:rsidRDefault="00444D84" w:rsidP="00444D84">
      <w:pPr>
        <w:widowControl w:val="0"/>
        <w:autoSpaceDE w:val="0"/>
        <w:autoSpaceDN w:val="0"/>
        <w:adjustRightInd w:val="0"/>
        <w:ind w:firstLine="720"/>
        <w:jc w:val="both"/>
        <w:rPr>
          <w:rFonts w:eastAsiaTheme="minorEastAsia"/>
          <w:sz w:val="28"/>
          <w:szCs w:val="28"/>
        </w:rPr>
      </w:pPr>
    </w:p>
    <w:p w:rsidR="00444D84" w:rsidRPr="00444D84" w:rsidRDefault="00444D84" w:rsidP="00444D84">
      <w:pPr>
        <w:widowControl w:val="0"/>
        <w:autoSpaceDE w:val="0"/>
        <w:autoSpaceDN w:val="0"/>
        <w:adjustRightInd w:val="0"/>
        <w:spacing w:before="108" w:after="108"/>
        <w:jc w:val="center"/>
        <w:outlineLvl w:val="0"/>
        <w:rPr>
          <w:rFonts w:eastAsiaTheme="minorEastAsia"/>
          <w:b/>
          <w:bCs/>
          <w:color w:val="26282F"/>
          <w:sz w:val="28"/>
          <w:szCs w:val="28"/>
        </w:rPr>
      </w:pPr>
      <w:bookmarkStart w:id="22" w:name="sub_1103"/>
      <w:r w:rsidRPr="00444D84">
        <w:rPr>
          <w:rFonts w:eastAsiaTheme="minorEastAsia"/>
          <w:b/>
          <w:bCs/>
          <w:color w:val="26282F"/>
          <w:sz w:val="28"/>
          <w:szCs w:val="28"/>
        </w:rPr>
        <w:t>3. Сведения о целевых индикаторах (показателях) подпрограммы</w:t>
      </w:r>
    </w:p>
    <w:bookmarkEnd w:id="22"/>
    <w:p w:rsidR="00444D84" w:rsidRPr="00444D84" w:rsidRDefault="00444D84" w:rsidP="00444D84">
      <w:pPr>
        <w:widowControl w:val="0"/>
        <w:autoSpaceDE w:val="0"/>
        <w:autoSpaceDN w:val="0"/>
        <w:adjustRightInd w:val="0"/>
        <w:spacing w:before="108" w:after="108"/>
        <w:jc w:val="center"/>
        <w:outlineLvl w:val="0"/>
        <w:rPr>
          <w:rFonts w:eastAsiaTheme="minorEastAsia"/>
          <w:b/>
          <w:bCs/>
          <w:color w:val="26282F"/>
          <w:sz w:val="28"/>
          <w:szCs w:val="28"/>
        </w:rPr>
      </w:pPr>
      <w:r w:rsidRPr="00444D84">
        <w:rPr>
          <w:rFonts w:eastAsiaTheme="minorEastAsia"/>
          <w:b/>
          <w:bCs/>
          <w:color w:val="26282F"/>
          <w:sz w:val="28"/>
          <w:szCs w:val="28"/>
        </w:rPr>
        <w:t>3.1. Целевые индикаторы (показатели) подпрограммы</w:t>
      </w:r>
    </w:p>
    <w:p w:rsidR="00444D84" w:rsidRPr="00444D84" w:rsidRDefault="00444D84" w:rsidP="00444D84">
      <w:pPr>
        <w:widowControl w:val="0"/>
        <w:autoSpaceDE w:val="0"/>
        <w:autoSpaceDN w:val="0"/>
        <w:adjustRightInd w:val="0"/>
        <w:ind w:firstLine="720"/>
        <w:jc w:val="both"/>
        <w:rPr>
          <w:rFonts w:eastAsiaTheme="minorEastAsia"/>
          <w:sz w:val="28"/>
          <w:szCs w:val="28"/>
        </w:rPr>
      </w:pPr>
    </w:p>
    <w:tbl>
      <w:tblPr>
        <w:tblW w:w="10890" w:type="dxa"/>
        <w:tblInd w:w="-6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3041"/>
        <w:gridCol w:w="778"/>
        <w:gridCol w:w="709"/>
        <w:gridCol w:w="709"/>
        <w:gridCol w:w="840"/>
        <w:gridCol w:w="10"/>
        <w:gridCol w:w="845"/>
        <w:gridCol w:w="6"/>
        <w:gridCol w:w="850"/>
        <w:gridCol w:w="840"/>
        <w:gridCol w:w="11"/>
        <w:gridCol w:w="844"/>
        <w:gridCol w:w="6"/>
        <w:gridCol w:w="910"/>
      </w:tblGrid>
      <w:tr w:rsidR="00DB641F" w:rsidRPr="0055003B" w:rsidTr="00364451">
        <w:tc>
          <w:tcPr>
            <w:tcW w:w="491" w:type="dxa"/>
            <w:vMerge w:val="restart"/>
            <w:tcBorders>
              <w:top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t xml:space="preserve">N </w:t>
            </w:r>
            <w:proofErr w:type="gramStart"/>
            <w:r w:rsidRPr="0055003B">
              <w:rPr>
                <w:rFonts w:eastAsiaTheme="minorEastAsia"/>
                <w:sz w:val="28"/>
                <w:szCs w:val="28"/>
              </w:rPr>
              <w:t>п</w:t>
            </w:r>
            <w:proofErr w:type="gramEnd"/>
            <w:r w:rsidRPr="0055003B">
              <w:rPr>
                <w:rFonts w:eastAsiaTheme="minorEastAsia"/>
                <w:sz w:val="28"/>
                <w:szCs w:val="28"/>
              </w:rPr>
              <w:t>/</w:t>
            </w:r>
            <w:r w:rsidRPr="0055003B">
              <w:rPr>
                <w:rFonts w:eastAsiaTheme="minorEastAsia"/>
                <w:sz w:val="28"/>
                <w:szCs w:val="28"/>
              </w:rPr>
              <w:lastRenderedPageBreak/>
              <w:t>п</w:t>
            </w:r>
          </w:p>
        </w:tc>
        <w:tc>
          <w:tcPr>
            <w:tcW w:w="3041" w:type="dxa"/>
            <w:vMerge w:val="restart"/>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lastRenderedPageBreak/>
              <w:t xml:space="preserve">Наименование показателя </w:t>
            </w:r>
            <w:r w:rsidRPr="0055003B">
              <w:rPr>
                <w:rFonts w:eastAsiaTheme="minorEastAsia"/>
                <w:sz w:val="28"/>
                <w:szCs w:val="28"/>
              </w:rPr>
              <w:lastRenderedPageBreak/>
              <w:t>(индикатора)</w:t>
            </w:r>
          </w:p>
        </w:tc>
        <w:tc>
          <w:tcPr>
            <w:tcW w:w="778" w:type="dxa"/>
            <w:vMerge w:val="restart"/>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lastRenderedPageBreak/>
              <w:t>Ед. изм.</w:t>
            </w:r>
          </w:p>
        </w:tc>
        <w:tc>
          <w:tcPr>
            <w:tcW w:w="6580" w:type="dxa"/>
            <w:gridSpan w:val="12"/>
            <w:tcBorders>
              <w:top w:val="single" w:sz="4" w:space="0" w:color="auto"/>
              <w:left w:val="single" w:sz="4" w:space="0" w:color="auto"/>
              <w:bottom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t xml:space="preserve">Значение показателей </w:t>
            </w:r>
          </w:p>
        </w:tc>
      </w:tr>
      <w:tr w:rsidR="00DB641F" w:rsidRPr="0055003B" w:rsidTr="00364451">
        <w:trPr>
          <w:trHeight w:val="284"/>
        </w:trPr>
        <w:tc>
          <w:tcPr>
            <w:tcW w:w="491" w:type="dxa"/>
            <w:vMerge/>
            <w:tcBorders>
              <w:top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both"/>
              <w:rPr>
                <w:rFonts w:eastAsiaTheme="minorEastAsia"/>
                <w:sz w:val="28"/>
                <w:szCs w:val="28"/>
              </w:rPr>
            </w:pPr>
          </w:p>
        </w:tc>
        <w:tc>
          <w:tcPr>
            <w:tcW w:w="3041" w:type="dxa"/>
            <w:vMerge/>
            <w:tcBorders>
              <w:top w:val="single" w:sz="4" w:space="0" w:color="auto"/>
              <w:left w:val="single" w:sz="4" w:space="0" w:color="auto"/>
              <w:bottom w:val="single" w:sz="4" w:space="0" w:color="auto"/>
              <w:right w:val="single" w:sz="4" w:space="0" w:color="auto"/>
            </w:tcBorders>
            <w:vAlign w:val="center"/>
          </w:tcPr>
          <w:p w:rsidR="00DB641F" w:rsidRPr="0055003B" w:rsidRDefault="00DB641F" w:rsidP="00364451">
            <w:pPr>
              <w:widowControl w:val="0"/>
              <w:autoSpaceDE w:val="0"/>
              <w:autoSpaceDN w:val="0"/>
              <w:adjustRightInd w:val="0"/>
              <w:jc w:val="both"/>
              <w:rPr>
                <w:rFonts w:eastAsiaTheme="minorEastAsia"/>
                <w:sz w:val="28"/>
                <w:szCs w:val="28"/>
              </w:rPr>
            </w:pPr>
          </w:p>
        </w:tc>
        <w:tc>
          <w:tcPr>
            <w:tcW w:w="778" w:type="dxa"/>
            <w:vMerge/>
            <w:tcBorders>
              <w:top w:val="single" w:sz="4" w:space="0" w:color="auto"/>
              <w:left w:val="single" w:sz="4" w:space="0" w:color="auto"/>
              <w:bottom w:val="single" w:sz="4" w:space="0" w:color="auto"/>
              <w:right w:val="single" w:sz="4" w:space="0" w:color="auto"/>
            </w:tcBorders>
            <w:vAlign w:val="center"/>
          </w:tcPr>
          <w:p w:rsidR="00DB641F" w:rsidRPr="0055003B" w:rsidRDefault="00DB641F" w:rsidP="00364451">
            <w:pPr>
              <w:widowControl w:val="0"/>
              <w:autoSpaceDE w:val="0"/>
              <w:autoSpaceDN w:val="0"/>
              <w:adjustRightInd w:val="0"/>
              <w:jc w:val="both"/>
              <w:rPr>
                <w:rFonts w:eastAsiaTheme="minorEastAsi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DB641F" w:rsidRPr="0055003B" w:rsidRDefault="00DB641F" w:rsidP="00364451">
            <w:pPr>
              <w:widowControl w:val="0"/>
              <w:autoSpaceDE w:val="0"/>
              <w:autoSpaceDN w:val="0"/>
              <w:adjustRightInd w:val="0"/>
              <w:ind w:left="-108"/>
              <w:rPr>
                <w:rFonts w:eastAsiaTheme="minorEastAsia"/>
                <w:spacing w:val="-6"/>
                <w:sz w:val="28"/>
                <w:szCs w:val="28"/>
              </w:rPr>
            </w:pPr>
            <w:r w:rsidRPr="00833077">
              <w:rPr>
                <w:rFonts w:eastAsiaTheme="minorEastAsia"/>
                <w:spacing w:val="-6"/>
                <w:sz w:val="28"/>
                <w:szCs w:val="28"/>
              </w:rPr>
              <w:t>2017</w:t>
            </w:r>
          </w:p>
        </w:tc>
        <w:tc>
          <w:tcPr>
            <w:tcW w:w="709"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rPr>
                <w:rFonts w:eastAsiaTheme="minorEastAsia"/>
                <w:sz w:val="28"/>
                <w:szCs w:val="28"/>
              </w:rPr>
            </w:pPr>
          </w:p>
          <w:p w:rsidR="00DB641F" w:rsidRPr="0055003B" w:rsidRDefault="00DB641F" w:rsidP="00364451">
            <w:pPr>
              <w:widowControl w:val="0"/>
              <w:autoSpaceDE w:val="0"/>
              <w:autoSpaceDN w:val="0"/>
              <w:adjustRightInd w:val="0"/>
              <w:ind w:left="-108" w:right="-249"/>
              <w:rPr>
                <w:rFonts w:eastAsiaTheme="minorEastAsia"/>
                <w:sz w:val="28"/>
                <w:szCs w:val="28"/>
              </w:rPr>
            </w:pPr>
            <w:r w:rsidRPr="0055003B">
              <w:rPr>
                <w:rFonts w:eastAsiaTheme="minorEastAsia"/>
                <w:sz w:val="28"/>
                <w:szCs w:val="28"/>
              </w:rPr>
              <w:lastRenderedPageBreak/>
              <w:t>2018</w:t>
            </w:r>
          </w:p>
        </w:tc>
        <w:tc>
          <w:tcPr>
            <w:tcW w:w="850"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ind w:left="-250" w:right="176"/>
              <w:rPr>
                <w:rFonts w:eastAsiaTheme="minorEastAsia"/>
                <w:sz w:val="28"/>
                <w:szCs w:val="28"/>
              </w:rPr>
            </w:pPr>
            <w:r w:rsidRPr="0055003B">
              <w:rPr>
                <w:rFonts w:eastAsiaTheme="minorEastAsia"/>
                <w:sz w:val="28"/>
                <w:szCs w:val="28"/>
              </w:rPr>
              <w:lastRenderedPageBreak/>
              <w:t>2</w:t>
            </w:r>
            <w:r>
              <w:rPr>
                <w:rFonts w:eastAsiaTheme="minorEastAsia"/>
                <w:sz w:val="28"/>
                <w:szCs w:val="28"/>
              </w:rPr>
              <w:t>2</w:t>
            </w:r>
            <w:r w:rsidRPr="0055003B">
              <w:rPr>
                <w:rFonts w:eastAsiaTheme="minorEastAsia"/>
                <w:sz w:val="28"/>
                <w:szCs w:val="28"/>
              </w:rPr>
              <w:t>019</w:t>
            </w:r>
          </w:p>
        </w:tc>
        <w:tc>
          <w:tcPr>
            <w:tcW w:w="851"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lastRenderedPageBreak/>
              <w:t>2020</w:t>
            </w:r>
          </w:p>
        </w:tc>
        <w:tc>
          <w:tcPr>
            <w:tcW w:w="850"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lastRenderedPageBreak/>
              <w:t>2021</w:t>
            </w:r>
          </w:p>
        </w:tc>
        <w:tc>
          <w:tcPr>
            <w:tcW w:w="851" w:type="dxa"/>
            <w:gridSpan w:val="2"/>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lastRenderedPageBreak/>
              <w:t>2022</w:t>
            </w:r>
          </w:p>
        </w:tc>
        <w:tc>
          <w:tcPr>
            <w:tcW w:w="850" w:type="dxa"/>
            <w:gridSpan w:val="2"/>
            <w:tcBorders>
              <w:top w:val="single" w:sz="4" w:space="0" w:color="auto"/>
              <w:left w:val="single" w:sz="4" w:space="0" w:color="auto"/>
              <w:bottom w:val="single" w:sz="4" w:space="0" w:color="auto"/>
            </w:tcBorders>
          </w:tcPr>
          <w:p w:rsidR="00DB641F" w:rsidRDefault="00DB641F" w:rsidP="00364451">
            <w:pP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lastRenderedPageBreak/>
              <w:t>2023</w:t>
            </w:r>
          </w:p>
        </w:tc>
        <w:tc>
          <w:tcPr>
            <w:tcW w:w="910" w:type="dxa"/>
            <w:tcBorders>
              <w:top w:val="single" w:sz="4" w:space="0" w:color="auto"/>
              <w:left w:val="single" w:sz="4" w:space="0" w:color="auto"/>
              <w:bottom w:val="single" w:sz="4" w:space="0" w:color="auto"/>
            </w:tcBorders>
          </w:tcPr>
          <w:p w:rsidR="00DB641F" w:rsidRDefault="00DB641F" w:rsidP="00364451">
            <w:pPr>
              <w:rPr>
                <w:rFonts w:eastAsiaTheme="minorEastAsia"/>
                <w:sz w:val="28"/>
                <w:szCs w:val="28"/>
              </w:rPr>
            </w:pPr>
          </w:p>
          <w:p w:rsidR="00DB641F" w:rsidRDefault="00DB641F" w:rsidP="00364451">
            <w:pPr>
              <w:rPr>
                <w:rFonts w:eastAsiaTheme="minorEastAsia"/>
                <w:sz w:val="28"/>
                <w:szCs w:val="28"/>
              </w:rPr>
            </w:pPr>
            <w:r>
              <w:rPr>
                <w:rFonts w:eastAsiaTheme="minorEastAsia"/>
                <w:sz w:val="28"/>
                <w:szCs w:val="28"/>
              </w:rPr>
              <w:lastRenderedPageBreak/>
              <w:t>2024</w:t>
            </w:r>
          </w:p>
          <w:p w:rsidR="00DB641F" w:rsidRPr="0055003B" w:rsidRDefault="00DB641F" w:rsidP="00364451">
            <w:pPr>
              <w:widowControl w:val="0"/>
              <w:autoSpaceDE w:val="0"/>
              <w:autoSpaceDN w:val="0"/>
              <w:adjustRightInd w:val="0"/>
              <w:jc w:val="center"/>
              <w:rPr>
                <w:rFonts w:eastAsiaTheme="minorEastAsia"/>
                <w:sz w:val="28"/>
                <w:szCs w:val="28"/>
              </w:rPr>
            </w:pPr>
          </w:p>
        </w:tc>
      </w:tr>
      <w:tr w:rsidR="00DB641F" w:rsidRPr="0055003B" w:rsidTr="00364451">
        <w:trPr>
          <w:trHeight w:val="2115"/>
        </w:trPr>
        <w:tc>
          <w:tcPr>
            <w:tcW w:w="491" w:type="dxa"/>
            <w:tcBorders>
              <w:top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lastRenderedPageBreak/>
              <w:t>1</w:t>
            </w:r>
          </w:p>
        </w:tc>
        <w:tc>
          <w:tcPr>
            <w:tcW w:w="3041"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both"/>
              <w:rPr>
                <w:rFonts w:eastAsiaTheme="minorEastAsia"/>
                <w:sz w:val="28"/>
                <w:szCs w:val="28"/>
              </w:rPr>
            </w:pPr>
            <w:r w:rsidRPr="00971F56">
              <w:rPr>
                <w:sz w:val="28"/>
                <w:szCs w:val="28"/>
              </w:rPr>
              <w:t>Доля благоустроенных дворовых территорий МКД от общего количества дворовых территорий МКД</w:t>
            </w:r>
          </w:p>
        </w:tc>
        <w:tc>
          <w:tcPr>
            <w:tcW w:w="778" w:type="dxa"/>
            <w:tcBorders>
              <w:top w:val="single" w:sz="4" w:space="0" w:color="auto"/>
              <w:left w:val="single" w:sz="4" w:space="0" w:color="auto"/>
              <w:bottom w:val="single" w:sz="4" w:space="0" w:color="auto"/>
              <w:right w:val="single" w:sz="4" w:space="0" w:color="auto"/>
            </w:tcBorders>
            <w:vAlign w:val="center"/>
          </w:tcPr>
          <w:p w:rsidR="00DB641F" w:rsidRPr="0055003B" w:rsidRDefault="00DB641F" w:rsidP="00364451">
            <w:pPr>
              <w:widowControl w:val="0"/>
              <w:autoSpaceDE w:val="0"/>
              <w:autoSpaceDN w:val="0"/>
              <w:adjustRightInd w:val="0"/>
              <w:jc w:val="center"/>
              <w:rPr>
                <w:rFonts w:eastAsiaTheme="minorEastAsia"/>
                <w:sz w:val="22"/>
                <w:szCs w:val="22"/>
              </w:rPr>
            </w:pPr>
            <w:r w:rsidRPr="0055003B">
              <w:rPr>
                <w:rFonts w:eastAsiaTheme="minorEastAsia"/>
                <w:sz w:val="22"/>
                <w:szCs w:val="22"/>
              </w:rPr>
              <w:t>проценты</w:t>
            </w:r>
          </w:p>
        </w:tc>
        <w:tc>
          <w:tcPr>
            <w:tcW w:w="709"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t>11,2</w:t>
            </w:r>
          </w:p>
        </w:tc>
        <w:tc>
          <w:tcPr>
            <w:tcW w:w="709"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t>12,8</w:t>
            </w:r>
          </w:p>
        </w:tc>
        <w:tc>
          <w:tcPr>
            <w:tcW w:w="850" w:type="dxa"/>
            <w:gridSpan w:val="2"/>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21,4</w:t>
            </w:r>
          </w:p>
        </w:tc>
        <w:tc>
          <w:tcPr>
            <w:tcW w:w="851" w:type="dxa"/>
            <w:gridSpan w:val="2"/>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t>51,1</w:t>
            </w:r>
          </w:p>
        </w:tc>
        <w:tc>
          <w:tcPr>
            <w:tcW w:w="850"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t>76,1</w:t>
            </w:r>
          </w:p>
        </w:tc>
        <w:tc>
          <w:tcPr>
            <w:tcW w:w="851" w:type="dxa"/>
            <w:gridSpan w:val="2"/>
            <w:tcBorders>
              <w:top w:val="single" w:sz="4" w:space="0" w:color="auto"/>
              <w:left w:val="single" w:sz="4" w:space="0" w:color="auto"/>
              <w:bottom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sidRPr="0055003B">
              <w:rPr>
                <w:rFonts w:eastAsiaTheme="minorEastAsia"/>
                <w:sz w:val="28"/>
                <w:szCs w:val="28"/>
              </w:rPr>
              <w:t>100</w:t>
            </w:r>
          </w:p>
        </w:tc>
        <w:tc>
          <w:tcPr>
            <w:tcW w:w="850" w:type="dxa"/>
            <w:gridSpan w:val="2"/>
            <w:tcBorders>
              <w:top w:val="single" w:sz="4" w:space="0" w:color="auto"/>
              <w:left w:val="single" w:sz="4" w:space="0" w:color="auto"/>
              <w:bottom w:val="single" w:sz="4" w:space="0" w:color="auto"/>
            </w:tcBorders>
          </w:tcPr>
          <w:p w:rsidR="00DB641F"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100</w:t>
            </w:r>
          </w:p>
        </w:tc>
        <w:tc>
          <w:tcPr>
            <w:tcW w:w="910" w:type="dxa"/>
            <w:tcBorders>
              <w:top w:val="single" w:sz="4" w:space="0" w:color="auto"/>
              <w:left w:val="single" w:sz="4" w:space="0" w:color="auto"/>
              <w:bottom w:val="single" w:sz="4" w:space="0" w:color="auto"/>
            </w:tcBorders>
          </w:tcPr>
          <w:p w:rsidR="00DB641F"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100</w:t>
            </w:r>
          </w:p>
        </w:tc>
      </w:tr>
      <w:tr w:rsidR="00DB641F" w:rsidRPr="0055003B" w:rsidTr="00364451">
        <w:trPr>
          <w:trHeight w:val="450"/>
        </w:trPr>
        <w:tc>
          <w:tcPr>
            <w:tcW w:w="491" w:type="dxa"/>
            <w:tcBorders>
              <w:top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2</w:t>
            </w:r>
          </w:p>
        </w:tc>
        <w:tc>
          <w:tcPr>
            <w:tcW w:w="3041"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both"/>
              <w:rPr>
                <w:rFonts w:eastAsiaTheme="minorEastAsia"/>
                <w:sz w:val="28"/>
                <w:szCs w:val="28"/>
              </w:rPr>
            </w:pPr>
            <w:r w:rsidRPr="00971F56">
              <w:rPr>
                <w:sz w:val="28"/>
                <w:szCs w:val="28"/>
              </w:rPr>
              <w:t>Количество благоустроенных общественных территорий</w:t>
            </w:r>
          </w:p>
        </w:tc>
        <w:tc>
          <w:tcPr>
            <w:tcW w:w="778" w:type="dxa"/>
            <w:tcBorders>
              <w:top w:val="single" w:sz="4" w:space="0" w:color="auto"/>
              <w:left w:val="single" w:sz="4" w:space="0" w:color="auto"/>
              <w:bottom w:val="single" w:sz="4" w:space="0" w:color="auto"/>
              <w:right w:val="single" w:sz="4" w:space="0" w:color="auto"/>
            </w:tcBorders>
            <w:vAlign w:val="center"/>
          </w:tcPr>
          <w:p w:rsidR="00DB641F" w:rsidRPr="0055003B" w:rsidRDefault="00DB641F" w:rsidP="00364451">
            <w:pPr>
              <w:widowControl w:val="0"/>
              <w:autoSpaceDE w:val="0"/>
              <w:autoSpaceDN w:val="0"/>
              <w:adjustRightInd w:val="0"/>
              <w:jc w:val="center"/>
              <w:rPr>
                <w:rFonts w:eastAsiaTheme="minorEastAsia"/>
                <w:sz w:val="22"/>
                <w:szCs w:val="22"/>
              </w:rPr>
            </w:pPr>
            <w:r>
              <w:rPr>
                <w:rFonts w:eastAsiaTheme="minorEastAsia"/>
                <w:sz w:val="22"/>
                <w:szCs w:val="22"/>
              </w:rPr>
              <w:t>Ед.</w:t>
            </w:r>
          </w:p>
        </w:tc>
        <w:tc>
          <w:tcPr>
            <w:tcW w:w="709"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18</w:t>
            </w:r>
          </w:p>
        </w:tc>
        <w:tc>
          <w:tcPr>
            <w:tcW w:w="850" w:type="dxa"/>
            <w:gridSpan w:val="2"/>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20</w:t>
            </w:r>
          </w:p>
        </w:tc>
        <w:tc>
          <w:tcPr>
            <w:tcW w:w="851" w:type="dxa"/>
            <w:gridSpan w:val="2"/>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51</w:t>
            </w:r>
          </w:p>
        </w:tc>
        <w:tc>
          <w:tcPr>
            <w:tcW w:w="851" w:type="dxa"/>
            <w:gridSpan w:val="2"/>
            <w:tcBorders>
              <w:top w:val="single" w:sz="4" w:space="0" w:color="auto"/>
              <w:left w:val="single" w:sz="4" w:space="0" w:color="auto"/>
              <w:bottom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62</w:t>
            </w:r>
          </w:p>
        </w:tc>
        <w:tc>
          <w:tcPr>
            <w:tcW w:w="850" w:type="dxa"/>
            <w:gridSpan w:val="2"/>
            <w:tcBorders>
              <w:top w:val="single" w:sz="4" w:space="0" w:color="auto"/>
              <w:left w:val="single" w:sz="4" w:space="0" w:color="auto"/>
              <w:bottom w:val="single" w:sz="4" w:space="0" w:color="auto"/>
            </w:tcBorders>
          </w:tcPr>
          <w:p w:rsidR="00DB641F"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62</w:t>
            </w:r>
          </w:p>
        </w:tc>
        <w:tc>
          <w:tcPr>
            <w:tcW w:w="910" w:type="dxa"/>
            <w:tcBorders>
              <w:top w:val="single" w:sz="4" w:space="0" w:color="auto"/>
              <w:left w:val="single" w:sz="4" w:space="0" w:color="auto"/>
              <w:bottom w:val="single" w:sz="4" w:space="0" w:color="auto"/>
            </w:tcBorders>
          </w:tcPr>
          <w:p w:rsidR="00DB641F"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62</w:t>
            </w:r>
          </w:p>
        </w:tc>
      </w:tr>
      <w:tr w:rsidR="00DB641F" w:rsidRPr="0055003B" w:rsidTr="00364451">
        <w:trPr>
          <w:trHeight w:val="435"/>
        </w:trPr>
        <w:tc>
          <w:tcPr>
            <w:tcW w:w="491" w:type="dxa"/>
            <w:tcBorders>
              <w:top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3</w:t>
            </w:r>
          </w:p>
        </w:tc>
        <w:tc>
          <w:tcPr>
            <w:tcW w:w="3041"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both"/>
              <w:rPr>
                <w:rFonts w:eastAsiaTheme="minorEastAsia"/>
                <w:sz w:val="28"/>
                <w:szCs w:val="28"/>
              </w:rPr>
            </w:pPr>
            <w:r w:rsidRPr="00971F56">
              <w:rPr>
                <w:sz w:val="28"/>
                <w:szCs w:val="28"/>
              </w:rPr>
              <w:t>Количество реализованных проектов благоустройства, одобренных органами территориального общественного самоуправления</w:t>
            </w:r>
          </w:p>
        </w:tc>
        <w:tc>
          <w:tcPr>
            <w:tcW w:w="778" w:type="dxa"/>
            <w:tcBorders>
              <w:top w:val="single" w:sz="4" w:space="0" w:color="auto"/>
              <w:left w:val="single" w:sz="4" w:space="0" w:color="auto"/>
              <w:bottom w:val="single" w:sz="4" w:space="0" w:color="auto"/>
              <w:right w:val="single" w:sz="4" w:space="0" w:color="auto"/>
            </w:tcBorders>
            <w:vAlign w:val="center"/>
          </w:tcPr>
          <w:p w:rsidR="00DB641F" w:rsidRPr="0055003B" w:rsidRDefault="00DB641F" w:rsidP="00364451">
            <w:pPr>
              <w:widowControl w:val="0"/>
              <w:autoSpaceDE w:val="0"/>
              <w:autoSpaceDN w:val="0"/>
              <w:adjustRightInd w:val="0"/>
              <w:jc w:val="center"/>
              <w:rPr>
                <w:rFonts w:eastAsiaTheme="minorEastAsia"/>
                <w:sz w:val="22"/>
                <w:szCs w:val="22"/>
              </w:rPr>
            </w:pPr>
            <w:r>
              <w:rPr>
                <w:rFonts w:eastAsiaTheme="minorEastAsia"/>
                <w:sz w:val="22"/>
                <w:szCs w:val="22"/>
              </w:rPr>
              <w:t>Ед.</w:t>
            </w:r>
          </w:p>
        </w:tc>
        <w:tc>
          <w:tcPr>
            <w:tcW w:w="709"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851" w:type="dxa"/>
            <w:gridSpan w:val="2"/>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850" w:type="dxa"/>
            <w:gridSpan w:val="2"/>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910" w:type="dxa"/>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5</w:t>
            </w:r>
          </w:p>
        </w:tc>
      </w:tr>
      <w:tr w:rsidR="00DB641F" w:rsidRPr="0055003B" w:rsidTr="00364451">
        <w:trPr>
          <w:trHeight w:val="1832"/>
        </w:trPr>
        <w:tc>
          <w:tcPr>
            <w:tcW w:w="491" w:type="dxa"/>
            <w:tcBorders>
              <w:top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4</w:t>
            </w:r>
          </w:p>
        </w:tc>
        <w:tc>
          <w:tcPr>
            <w:tcW w:w="3041"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both"/>
              <w:rPr>
                <w:rFonts w:eastAsiaTheme="minorEastAsia"/>
                <w:sz w:val="28"/>
                <w:szCs w:val="28"/>
              </w:rPr>
            </w:pPr>
            <w:r w:rsidRPr="00971F56">
              <w:rPr>
                <w:sz w:val="28"/>
                <w:szCs w:val="28"/>
              </w:rPr>
              <w:t>Количество разработанных проектных документаций по реализации проектов по благоустройству малых городов и исторических поселений Ивановской области</w:t>
            </w:r>
          </w:p>
        </w:tc>
        <w:tc>
          <w:tcPr>
            <w:tcW w:w="778"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2"/>
                <w:szCs w:val="22"/>
              </w:rPr>
            </w:pPr>
          </w:p>
          <w:p w:rsidR="00DB641F" w:rsidRDefault="00DB641F" w:rsidP="00364451">
            <w:pPr>
              <w:widowControl w:val="0"/>
              <w:autoSpaceDE w:val="0"/>
              <w:autoSpaceDN w:val="0"/>
              <w:adjustRightInd w:val="0"/>
              <w:jc w:val="center"/>
              <w:rPr>
                <w:rFonts w:eastAsiaTheme="minorEastAsia"/>
                <w:sz w:val="22"/>
                <w:szCs w:val="22"/>
              </w:rPr>
            </w:pPr>
          </w:p>
          <w:p w:rsidR="00DB641F" w:rsidRDefault="00DB641F" w:rsidP="00364451">
            <w:pPr>
              <w:widowControl w:val="0"/>
              <w:autoSpaceDE w:val="0"/>
              <w:autoSpaceDN w:val="0"/>
              <w:adjustRightInd w:val="0"/>
              <w:jc w:val="center"/>
              <w:rPr>
                <w:rFonts w:eastAsiaTheme="minorEastAsia"/>
                <w:sz w:val="22"/>
                <w:szCs w:val="22"/>
              </w:rPr>
            </w:pPr>
          </w:p>
          <w:p w:rsidR="00DB641F" w:rsidRDefault="00DB641F" w:rsidP="00364451">
            <w:pPr>
              <w:widowControl w:val="0"/>
              <w:autoSpaceDE w:val="0"/>
              <w:autoSpaceDN w:val="0"/>
              <w:adjustRightInd w:val="0"/>
              <w:jc w:val="center"/>
              <w:rPr>
                <w:rFonts w:eastAsiaTheme="minorEastAsia"/>
                <w:sz w:val="22"/>
                <w:szCs w:val="22"/>
              </w:rPr>
            </w:pPr>
          </w:p>
          <w:p w:rsidR="00DB641F" w:rsidRPr="0055003B" w:rsidRDefault="00DB641F" w:rsidP="00364451">
            <w:pPr>
              <w:widowControl w:val="0"/>
              <w:autoSpaceDE w:val="0"/>
              <w:autoSpaceDN w:val="0"/>
              <w:adjustRightInd w:val="0"/>
              <w:jc w:val="center"/>
              <w:rPr>
                <w:rFonts w:eastAsiaTheme="minorEastAsia"/>
                <w:sz w:val="22"/>
                <w:szCs w:val="22"/>
              </w:rPr>
            </w:pPr>
            <w:r>
              <w:rPr>
                <w:rFonts w:eastAsiaTheme="minorEastAsia"/>
                <w:sz w:val="22"/>
                <w:szCs w:val="22"/>
              </w:rPr>
              <w:t>Ед.</w:t>
            </w:r>
          </w:p>
        </w:tc>
        <w:tc>
          <w:tcPr>
            <w:tcW w:w="709"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851" w:type="dxa"/>
            <w:gridSpan w:val="2"/>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850" w:type="dxa"/>
            <w:gridSpan w:val="2"/>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910" w:type="dxa"/>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r>
      <w:tr w:rsidR="00DB641F" w:rsidRPr="0055003B" w:rsidTr="00364451">
        <w:trPr>
          <w:trHeight w:val="696"/>
        </w:trPr>
        <w:tc>
          <w:tcPr>
            <w:tcW w:w="491" w:type="dxa"/>
            <w:tcBorders>
              <w:top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5</w:t>
            </w:r>
          </w:p>
          <w:p w:rsidR="00364451" w:rsidRDefault="00364451" w:rsidP="00364451">
            <w:pPr>
              <w:widowControl w:val="0"/>
              <w:autoSpaceDE w:val="0"/>
              <w:autoSpaceDN w:val="0"/>
              <w:adjustRightInd w:val="0"/>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p w:rsidR="00364451" w:rsidRPr="0055003B" w:rsidRDefault="00364451" w:rsidP="00364451">
            <w:pPr>
              <w:widowControl w:val="0"/>
              <w:autoSpaceDE w:val="0"/>
              <w:autoSpaceDN w:val="0"/>
              <w:adjustRightInd w:val="0"/>
              <w:rPr>
                <w:rFonts w:eastAsiaTheme="minorEastAsia"/>
                <w:sz w:val="28"/>
                <w:szCs w:val="28"/>
              </w:rPr>
            </w:pPr>
          </w:p>
        </w:tc>
        <w:tc>
          <w:tcPr>
            <w:tcW w:w="3041" w:type="dxa"/>
            <w:tcBorders>
              <w:top w:val="single" w:sz="4" w:space="0" w:color="auto"/>
              <w:left w:val="single" w:sz="4" w:space="0" w:color="auto"/>
              <w:bottom w:val="single" w:sz="4" w:space="0" w:color="auto"/>
              <w:right w:val="single" w:sz="4" w:space="0" w:color="auto"/>
            </w:tcBorders>
          </w:tcPr>
          <w:p w:rsidR="00DB641F" w:rsidRPr="0055003B" w:rsidRDefault="00DB641F" w:rsidP="00364451">
            <w:pPr>
              <w:widowControl w:val="0"/>
              <w:autoSpaceDE w:val="0"/>
              <w:autoSpaceDN w:val="0"/>
              <w:adjustRightInd w:val="0"/>
              <w:jc w:val="both"/>
              <w:rPr>
                <w:rFonts w:eastAsiaTheme="minorEastAsia"/>
                <w:sz w:val="28"/>
                <w:szCs w:val="28"/>
              </w:rPr>
            </w:pPr>
            <w:r w:rsidRPr="00971F56">
              <w:rPr>
                <w:sz w:val="28"/>
                <w:szCs w:val="28"/>
              </w:rPr>
              <w:t>Количество реализованных проектов по благоустройству малых городов и исторических поселений Ивановской области</w:t>
            </w:r>
          </w:p>
        </w:tc>
        <w:tc>
          <w:tcPr>
            <w:tcW w:w="778"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2"/>
                <w:szCs w:val="22"/>
              </w:rPr>
            </w:pPr>
          </w:p>
          <w:p w:rsidR="00DB641F" w:rsidRDefault="00DB641F" w:rsidP="00364451">
            <w:pPr>
              <w:widowControl w:val="0"/>
              <w:autoSpaceDE w:val="0"/>
              <w:autoSpaceDN w:val="0"/>
              <w:adjustRightInd w:val="0"/>
              <w:jc w:val="center"/>
              <w:rPr>
                <w:rFonts w:eastAsiaTheme="minorEastAsia"/>
                <w:sz w:val="22"/>
                <w:szCs w:val="22"/>
              </w:rPr>
            </w:pPr>
          </w:p>
          <w:p w:rsidR="00DB641F" w:rsidRDefault="00DB641F" w:rsidP="00364451">
            <w:pPr>
              <w:widowControl w:val="0"/>
              <w:autoSpaceDE w:val="0"/>
              <w:autoSpaceDN w:val="0"/>
              <w:adjustRightInd w:val="0"/>
              <w:jc w:val="center"/>
              <w:rPr>
                <w:rFonts w:eastAsiaTheme="minorEastAsia"/>
                <w:sz w:val="22"/>
                <w:szCs w:val="22"/>
              </w:rPr>
            </w:pPr>
          </w:p>
          <w:p w:rsidR="00DB641F" w:rsidRPr="0055003B" w:rsidRDefault="00DB641F" w:rsidP="00364451">
            <w:pPr>
              <w:widowControl w:val="0"/>
              <w:autoSpaceDE w:val="0"/>
              <w:autoSpaceDN w:val="0"/>
              <w:adjustRightInd w:val="0"/>
              <w:jc w:val="center"/>
              <w:rPr>
                <w:rFonts w:eastAsiaTheme="minorEastAsia"/>
                <w:sz w:val="22"/>
                <w:szCs w:val="22"/>
              </w:rPr>
            </w:pPr>
            <w:r>
              <w:rPr>
                <w:rFonts w:eastAsiaTheme="minorEastAsia"/>
                <w:sz w:val="22"/>
                <w:szCs w:val="22"/>
              </w:rPr>
              <w:t>Ед.</w:t>
            </w:r>
          </w:p>
        </w:tc>
        <w:tc>
          <w:tcPr>
            <w:tcW w:w="709"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851" w:type="dxa"/>
            <w:gridSpan w:val="2"/>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DB641F" w:rsidRDefault="00DB641F" w:rsidP="00364451">
            <w:pPr>
              <w:widowControl w:val="0"/>
              <w:autoSpaceDE w:val="0"/>
              <w:autoSpaceDN w:val="0"/>
              <w:adjustRightInd w:val="0"/>
              <w:jc w:val="center"/>
              <w:rPr>
                <w:rFonts w:eastAsiaTheme="minorEastAsia"/>
                <w:sz w:val="28"/>
                <w:szCs w:val="28"/>
              </w:rPr>
            </w:pPr>
          </w:p>
          <w:p w:rsidR="00DB641F" w:rsidRPr="0055003B" w:rsidRDefault="00DB641F"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850" w:type="dxa"/>
            <w:gridSpan w:val="2"/>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c>
          <w:tcPr>
            <w:tcW w:w="910" w:type="dxa"/>
            <w:tcBorders>
              <w:top w:val="single" w:sz="4" w:space="0" w:color="auto"/>
              <w:left w:val="single" w:sz="4" w:space="0" w:color="auto"/>
              <w:bottom w:val="single" w:sz="4" w:space="0" w:color="auto"/>
            </w:tcBorders>
          </w:tcPr>
          <w:p w:rsidR="00DB641F" w:rsidRDefault="00DB641F" w:rsidP="00364451">
            <w:pPr>
              <w:widowControl w:val="0"/>
              <w:autoSpaceDE w:val="0"/>
              <w:autoSpaceDN w:val="0"/>
              <w:adjustRightInd w:val="0"/>
              <w:jc w:val="center"/>
              <w:rPr>
                <w:rFonts w:eastAsiaTheme="minorEastAsia"/>
                <w:sz w:val="28"/>
                <w:szCs w:val="28"/>
              </w:rPr>
            </w:pPr>
          </w:p>
          <w:p w:rsidR="001F55BC" w:rsidRDefault="001F55BC" w:rsidP="00364451">
            <w:pPr>
              <w:widowControl w:val="0"/>
              <w:autoSpaceDE w:val="0"/>
              <w:autoSpaceDN w:val="0"/>
              <w:adjustRightInd w:val="0"/>
              <w:jc w:val="center"/>
              <w:rPr>
                <w:rFonts w:eastAsiaTheme="minorEastAsia"/>
                <w:sz w:val="28"/>
                <w:szCs w:val="28"/>
              </w:rPr>
            </w:pPr>
          </w:p>
          <w:p w:rsidR="001F55BC" w:rsidRPr="0055003B" w:rsidRDefault="001F55BC" w:rsidP="00364451">
            <w:pPr>
              <w:widowControl w:val="0"/>
              <w:autoSpaceDE w:val="0"/>
              <w:autoSpaceDN w:val="0"/>
              <w:adjustRightInd w:val="0"/>
              <w:jc w:val="center"/>
              <w:rPr>
                <w:rFonts w:eastAsiaTheme="minorEastAsia"/>
                <w:sz w:val="28"/>
                <w:szCs w:val="28"/>
              </w:rPr>
            </w:pPr>
            <w:r>
              <w:rPr>
                <w:rFonts w:eastAsiaTheme="minorEastAsia"/>
                <w:sz w:val="28"/>
                <w:szCs w:val="28"/>
              </w:rPr>
              <w:t>1</w:t>
            </w:r>
          </w:p>
        </w:tc>
      </w:tr>
      <w:tr w:rsidR="00364451" w:rsidTr="00364451">
        <w:tblPrEx>
          <w:tblBorders>
            <w:insideH w:val="single" w:sz="4" w:space="0" w:color="auto"/>
            <w:insideV w:val="single" w:sz="4" w:space="0" w:color="auto"/>
          </w:tblBorders>
        </w:tblPrEx>
        <w:trPr>
          <w:trHeight w:val="1310"/>
        </w:trPr>
        <w:tc>
          <w:tcPr>
            <w:tcW w:w="491" w:type="dxa"/>
          </w:tcPr>
          <w:p w:rsidR="00364451" w:rsidRDefault="00364451" w:rsidP="00364451">
            <w:pPr>
              <w:widowControl w:val="0"/>
              <w:autoSpaceDE w:val="0"/>
              <w:autoSpaceDN w:val="0"/>
              <w:adjustRightInd w:val="0"/>
              <w:jc w:val="center"/>
              <w:rPr>
                <w:rFonts w:eastAsiaTheme="minorEastAsia"/>
                <w:sz w:val="28"/>
                <w:szCs w:val="28"/>
              </w:rPr>
            </w:pPr>
            <w:r>
              <w:rPr>
                <w:rFonts w:eastAsiaTheme="minorEastAsia"/>
                <w:sz w:val="28"/>
                <w:szCs w:val="28"/>
              </w:rPr>
              <w:t>6</w:t>
            </w:r>
          </w:p>
          <w:p w:rsidR="00364451" w:rsidRDefault="00364451" w:rsidP="00364451">
            <w:pPr>
              <w:widowControl w:val="0"/>
              <w:autoSpaceDE w:val="0"/>
              <w:autoSpaceDN w:val="0"/>
              <w:adjustRightInd w:val="0"/>
              <w:ind w:left="780" w:firstLine="720"/>
              <w:jc w:val="both"/>
              <w:rPr>
                <w:rFonts w:eastAsiaTheme="minorEastAsia"/>
                <w:sz w:val="28"/>
                <w:szCs w:val="28"/>
              </w:rPr>
            </w:pPr>
            <w:r>
              <w:rPr>
                <w:rFonts w:eastAsiaTheme="minorEastAsia"/>
                <w:sz w:val="28"/>
                <w:szCs w:val="28"/>
              </w:rPr>
              <w:t>6</w:t>
            </w:r>
          </w:p>
          <w:p w:rsidR="00364451" w:rsidRDefault="00364451" w:rsidP="00364451">
            <w:pPr>
              <w:widowControl w:val="0"/>
              <w:autoSpaceDE w:val="0"/>
              <w:autoSpaceDN w:val="0"/>
              <w:adjustRightInd w:val="0"/>
              <w:ind w:left="780" w:firstLine="720"/>
              <w:jc w:val="both"/>
              <w:rPr>
                <w:rFonts w:eastAsiaTheme="minorEastAsia"/>
                <w:sz w:val="28"/>
                <w:szCs w:val="28"/>
              </w:rPr>
            </w:pPr>
            <w:r>
              <w:rPr>
                <w:rFonts w:eastAsiaTheme="minorEastAsia"/>
                <w:sz w:val="28"/>
                <w:szCs w:val="28"/>
              </w:rPr>
              <w:t>6</w:t>
            </w:r>
          </w:p>
          <w:p w:rsidR="00364451" w:rsidRDefault="00364451" w:rsidP="00364451">
            <w:pPr>
              <w:widowControl w:val="0"/>
              <w:autoSpaceDE w:val="0"/>
              <w:autoSpaceDN w:val="0"/>
              <w:adjustRightInd w:val="0"/>
              <w:ind w:left="780" w:firstLine="720"/>
              <w:jc w:val="both"/>
              <w:rPr>
                <w:rFonts w:eastAsiaTheme="minorEastAsia"/>
                <w:sz w:val="28"/>
                <w:szCs w:val="28"/>
              </w:rPr>
            </w:pPr>
          </w:p>
          <w:p w:rsidR="00364451" w:rsidRDefault="00364451" w:rsidP="00364451">
            <w:pPr>
              <w:widowControl w:val="0"/>
              <w:autoSpaceDE w:val="0"/>
              <w:autoSpaceDN w:val="0"/>
              <w:adjustRightInd w:val="0"/>
              <w:jc w:val="both"/>
              <w:rPr>
                <w:rFonts w:eastAsiaTheme="minorEastAsia"/>
                <w:sz w:val="28"/>
                <w:szCs w:val="28"/>
              </w:rPr>
            </w:pPr>
          </w:p>
        </w:tc>
        <w:tc>
          <w:tcPr>
            <w:tcW w:w="3041" w:type="dxa"/>
          </w:tcPr>
          <w:p w:rsidR="00364451" w:rsidRDefault="00364451" w:rsidP="00364451">
            <w:pPr>
              <w:widowControl w:val="0"/>
              <w:autoSpaceDE w:val="0"/>
              <w:autoSpaceDN w:val="0"/>
              <w:adjustRightInd w:val="0"/>
              <w:jc w:val="both"/>
              <w:rPr>
                <w:rFonts w:eastAsiaTheme="minorEastAsia"/>
                <w:sz w:val="28"/>
                <w:szCs w:val="28"/>
              </w:rPr>
            </w:pPr>
            <w:r>
              <w:rPr>
                <w:rFonts w:eastAsiaTheme="minorEastAsia"/>
                <w:sz w:val="28"/>
                <w:szCs w:val="28"/>
              </w:rPr>
              <w:t xml:space="preserve">Количество </w:t>
            </w:r>
            <w:proofErr w:type="gramStart"/>
            <w:r>
              <w:rPr>
                <w:rFonts w:eastAsiaTheme="minorEastAsia"/>
                <w:sz w:val="28"/>
                <w:szCs w:val="28"/>
              </w:rPr>
              <w:t>благоустроенных</w:t>
            </w:r>
            <w:proofErr w:type="gramEnd"/>
            <w:r>
              <w:rPr>
                <w:rFonts w:eastAsiaTheme="minorEastAsia"/>
                <w:sz w:val="28"/>
                <w:szCs w:val="28"/>
              </w:rPr>
              <w:t xml:space="preserve"> ТОС</w:t>
            </w:r>
          </w:p>
          <w:p w:rsidR="00364451" w:rsidRDefault="00364451" w:rsidP="00364451">
            <w:pPr>
              <w:widowControl w:val="0"/>
              <w:autoSpaceDE w:val="0"/>
              <w:autoSpaceDN w:val="0"/>
              <w:adjustRightInd w:val="0"/>
              <w:ind w:left="1005"/>
              <w:jc w:val="both"/>
              <w:rPr>
                <w:rFonts w:eastAsiaTheme="minorEastAsia"/>
                <w:sz w:val="28"/>
                <w:szCs w:val="28"/>
              </w:rPr>
            </w:pPr>
          </w:p>
          <w:p w:rsidR="00364451" w:rsidRDefault="00364451" w:rsidP="00364451">
            <w:pPr>
              <w:widowControl w:val="0"/>
              <w:autoSpaceDE w:val="0"/>
              <w:autoSpaceDN w:val="0"/>
              <w:adjustRightInd w:val="0"/>
              <w:ind w:left="1005"/>
              <w:jc w:val="both"/>
              <w:rPr>
                <w:rFonts w:eastAsiaTheme="minorEastAsia"/>
                <w:sz w:val="28"/>
                <w:szCs w:val="28"/>
              </w:rPr>
            </w:pPr>
          </w:p>
        </w:tc>
        <w:tc>
          <w:tcPr>
            <w:tcW w:w="778" w:type="dxa"/>
          </w:tcPr>
          <w:p w:rsidR="00364451" w:rsidRDefault="00364451">
            <w:pPr>
              <w:spacing w:after="200" w:line="276" w:lineRule="auto"/>
              <w:rPr>
                <w:rFonts w:eastAsiaTheme="minorEastAsia"/>
                <w:sz w:val="28"/>
                <w:szCs w:val="28"/>
              </w:rPr>
            </w:pPr>
          </w:p>
          <w:p w:rsidR="00364451" w:rsidRPr="00364451" w:rsidRDefault="00364451">
            <w:pPr>
              <w:spacing w:after="200" w:line="276" w:lineRule="auto"/>
              <w:rPr>
                <w:rFonts w:eastAsiaTheme="minorEastAsia"/>
                <w:sz w:val="22"/>
                <w:szCs w:val="22"/>
              </w:rPr>
            </w:pPr>
            <w:r w:rsidRPr="00364451">
              <w:rPr>
                <w:rFonts w:eastAsiaTheme="minorEastAsia"/>
                <w:sz w:val="22"/>
                <w:szCs w:val="22"/>
              </w:rPr>
              <w:t>Ед.</w:t>
            </w:r>
          </w:p>
          <w:p w:rsidR="00364451" w:rsidRDefault="00364451">
            <w:pPr>
              <w:spacing w:after="200" w:line="276" w:lineRule="auto"/>
              <w:rPr>
                <w:rFonts w:eastAsiaTheme="minorEastAsia"/>
                <w:sz w:val="28"/>
                <w:szCs w:val="28"/>
              </w:rPr>
            </w:pPr>
          </w:p>
          <w:p w:rsidR="00364451" w:rsidRDefault="00364451" w:rsidP="00364451">
            <w:pPr>
              <w:widowControl w:val="0"/>
              <w:autoSpaceDE w:val="0"/>
              <w:autoSpaceDN w:val="0"/>
              <w:adjustRightInd w:val="0"/>
              <w:jc w:val="both"/>
              <w:rPr>
                <w:rFonts w:eastAsiaTheme="minorEastAsia"/>
                <w:sz w:val="28"/>
                <w:szCs w:val="28"/>
              </w:rPr>
            </w:pPr>
          </w:p>
        </w:tc>
        <w:tc>
          <w:tcPr>
            <w:tcW w:w="709" w:type="dxa"/>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c>
          <w:tcPr>
            <w:tcW w:w="709" w:type="dxa"/>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c>
          <w:tcPr>
            <w:tcW w:w="840" w:type="dxa"/>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c>
          <w:tcPr>
            <w:tcW w:w="855" w:type="dxa"/>
            <w:gridSpan w:val="2"/>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5</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c>
          <w:tcPr>
            <w:tcW w:w="856" w:type="dxa"/>
            <w:gridSpan w:val="2"/>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5</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c>
          <w:tcPr>
            <w:tcW w:w="840" w:type="dxa"/>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5</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c>
          <w:tcPr>
            <w:tcW w:w="855" w:type="dxa"/>
            <w:gridSpan w:val="2"/>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5</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c>
          <w:tcPr>
            <w:tcW w:w="916" w:type="dxa"/>
            <w:gridSpan w:val="2"/>
          </w:tcPr>
          <w:p w:rsidR="00364451" w:rsidRDefault="00364451" w:rsidP="00364451">
            <w:pPr>
              <w:spacing w:after="200" w:line="276" w:lineRule="auto"/>
              <w:jc w:val="center"/>
              <w:rPr>
                <w:rFonts w:eastAsiaTheme="minorEastAsia"/>
                <w:sz w:val="28"/>
                <w:szCs w:val="28"/>
              </w:rPr>
            </w:pPr>
          </w:p>
          <w:p w:rsidR="00364451" w:rsidRDefault="00364451" w:rsidP="00364451">
            <w:pPr>
              <w:spacing w:after="200" w:line="276" w:lineRule="auto"/>
              <w:jc w:val="center"/>
              <w:rPr>
                <w:rFonts w:eastAsiaTheme="minorEastAsia"/>
                <w:sz w:val="28"/>
                <w:szCs w:val="28"/>
              </w:rPr>
            </w:pPr>
            <w:r>
              <w:rPr>
                <w:rFonts w:eastAsiaTheme="minorEastAsia"/>
                <w:sz w:val="28"/>
                <w:szCs w:val="28"/>
              </w:rPr>
              <w:t>5</w:t>
            </w:r>
          </w:p>
          <w:p w:rsidR="00364451" w:rsidRDefault="00364451" w:rsidP="00364451">
            <w:pPr>
              <w:spacing w:after="200" w:line="276" w:lineRule="auto"/>
              <w:jc w:val="center"/>
              <w:rPr>
                <w:rFonts w:eastAsiaTheme="minorEastAsia"/>
                <w:sz w:val="28"/>
                <w:szCs w:val="28"/>
              </w:rPr>
            </w:pPr>
          </w:p>
          <w:p w:rsidR="00364451" w:rsidRDefault="00364451" w:rsidP="00364451">
            <w:pPr>
              <w:widowControl w:val="0"/>
              <w:autoSpaceDE w:val="0"/>
              <w:autoSpaceDN w:val="0"/>
              <w:adjustRightInd w:val="0"/>
              <w:jc w:val="center"/>
              <w:rPr>
                <w:rFonts w:eastAsiaTheme="minorEastAsia"/>
                <w:sz w:val="28"/>
                <w:szCs w:val="28"/>
              </w:rPr>
            </w:pPr>
          </w:p>
        </w:tc>
      </w:tr>
    </w:tbl>
    <w:p w:rsidR="00364451" w:rsidRDefault="00364451" w:rsidP="00DB641F">
      <w:pPr>
        <w:widowControl w:val="0"/>
        <w:autoSpaceDE w:val="0"/>
        <w:autoSpaceDN w:val="0"/>
        <w:adjustRightInd w:val="0"/>
        <w:ind w:firstLine="720"/>
        <w:jc w:val="both"/>
        <w:rPr>
          <w:rFonts w:eastAsiaTheme="minorEastAsia"/>
          <w:b/>
          <w:bCs/>
          <w:color w:val="26282F"/>
          <w:sz w:val="28"/>
          <w:szCs w:val="28"/>
        </w:rPr>
      </w:pPr>
    </w:p>
    <w:p w:rsidR="00DB641F" w:rsidRPr="00DB641F" w:rsidRDefault="00DB641F" w:rsidP="00DB641F">
      <w:pPr>
        <w:widowControl w:val="0"/>
        <w:autoSpaceDE w:val="0"/>
        <w:autoSpaceDN w:val="0"/>
        <w:adjustRightInd w:val="0"/>
        <w:ind w:firstLine="720"/>
        <w:jc w:val="both"/>
        <w:rPr>
          <w:rFonts w:eastAsiaTheme="minorEastAsia"/>
          <w:sz w:val="28"/>
          <w:szCs w:val="28"/>
        </w:rPr>
      </w:pPr>
      <w:r w:rsidRPr="00DB641F">
        <w:rPr>
          <w:rFonts w:eastAsiaTheme="minorEastAsia"/>
          <w:b/>
          <w:bCs/>
          <w:color w:val="26282F"/>
          <w:sz w:val="28"/>
          <w:szCs w:val="28"/>
        </w:rPr>
        <w:t>Пояснения к таблице</w:t>
      </w:r>
      <w:r w:rsidRPr="00DB641F">
        <w:rPr>
          <w:rFonts w:eastAsiaTheme="minorEastAsia"/>
          <w:sz w:val="28"/>
          <w:szCs w:val="28"/>
        </w:rPr>
        <w:t>: значения целевых индикаторов (показателей) определяются по данным учета, осуществляемого Управлением жилищно-коммунального хозяйства администрации городского округа Кинешма.</w:t>
      </w:r>
    </w:p>
    <w:p w:rsidR="00833077" w:rsidRDefault="00833077" w:rsidP="00833077">
      <w:pPr>
        <w:widowControl w:val="0"/>
        <w:autoSpaceDE w:val="0"/>
        <w:autoSpaceDN w:val="0"/>
        <w:adjustRightInd w:val="0"/>
        <w:ind w:firstLine="720"/>
        <w:jc w:val="both"/>
        <w:rPr>
          <w:rFonts w:eastAsiaTheme="minorEastAsia"/>
          <w:sz w:val="28"/>
          <w:szCs w:val="28"/>
        </w:rPr>
      </w:pPr>
    </w:p>
    <w:p w:rsidR="00DB641F" w:rsidRPr="00DB641F" w:rsidRDefault="00DB641F" w:rsidP="00DB641F">
      <w:pPr>
        <w:widowControl w:val="0"/>
        <w:autoSpaceDE w:val="0"/>
        <w:autoSpaceDN w:val="0"/>
        <w:adjustRightInd w:val="0"/>
        <w:spacing w:before="108" w:after="108"/>
        <w:jc w:val="center"/>
        <w:outlineLvl w:val="0"/>
        <w:rPr>
          <w:rFonts w:eastAsiaTheme="minorEastAsia"/>
          <w:b/>
          <w:bCs/>
          <w:color w:val="26282F"/>
          <w:sz w:val="28"/>
          <w:szCs w:val="28"/>
        </w:rPr>
      </w:pPr>
      <w:r w:rsidRPr="00DB641F">
        <w:rPr>
          <w:rFonts w:eastAsiaTheme="minorEastAsia"/>
          <w:b/>
          <w:bCs/>
          <w:color w:val="26282F"/>
          <w:sz w:val="28"/>
          <w:szCs w:val="28"/>
        </w:rPr>
        <w:t>4. Ресурсное обеспечение подпрограммы</w:t>
      </w:r>
    </w:p>
    <w:tbl>
      <w:tblPr>
        <w:tblW w:w="11506" w:type="dxa"/>
        <w:tblInd w:w="-1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2699"/>
        <w:gridCol w:w="37"/>
        <w:gridCol w:w="814"/>
        <w:gridCol w:w="1275"/>
        <w:gridCol w:w="1418"/>
        <w:gridCol w:w="1276"/>
        <w:gridCol w:w="842"/>
        <w:gridCol w:w="851"/>
        <w:gridCol w:w="8"/>
        <w:gridCol w:w="842"/>
        <w:gridCol w:w="8"/>
        <w:gridCol w:w="709"/>
        <w:gridCol w:w="20"/>
      </w:tblGrid>
      <w:tr w:rsidR="00C63AEC" w:rsidRPr="00053578" w:rsidTr="00A5391D">
        <w:tc>
          <w:tcPr>
            <w:tcW w:w="3443" w:type="dxa"/>
            <w:gridSpan w:val="3"/>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Наименование мероприятия/ Источник ресурсного обеспечения</w:t>
            </w:r>
          </w:p>
        </w:tc>
        <w:tc>
          <w:tcPr>
            <w:tcW w:w="814"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Исполнитель</w:t>
            </w:r>
          </w:p>
        </w:tc>
        <w:tc>
          <w:tcPr>
            <w:tcW w:w="1275" w:type="dxa"/>
            <w:tcBorders>
              <w:top w:val="single" w:sz="4" w:space="0" w:color="auto"/>
              <w:left w:val="nil"/>
              <w:bottom w:val="single" w:sz="4" w:space="0" w:color="auto"/>
              <w:right w:val="single" w:sz="4" w:space="0" w:color="auto"/>
            </w:tcBorders>
          </w:tcPr>
          <w:p w:rsidR="00C63AEC" w:rsidRPr="00194573" w:rsidRDefault="00C63AEC" w:rsidP="00B44892">
            <w:pPr>
              <w:widowControl w:val="0"/>
              <w:autoSpaceDE w:val="0"/>
              <w:autoSpaceDN w:val="0"/>
              <w:adjustRightInd w:val="0"/>
              <w:jc w:val="center"/>
              <w:rPr>
                <w:rFonts w:eastAsiaTheme="minorEastAsia"/>
                <w:sz w:val="26"/>
                <w:szCs w:val="26"/>
              </w:rPr>
            </w:pPr>
            <w:r w:rsidRPr="00194573">
              <w:rPr>
                <w:rFonts w:eastAsiaTheme="minorEastAsia"/>
                <w:sz w:val="26"/>
                <w:szCs w:val="26"/>
              </w:rPr>
              <w:t>2018</w:t>
            </w:r>
          </w:p>
        </w:tc>
        <w:tc>
          <w:tcPr>
            <w:tcW w:w="1418" w:type="dxa"/>
            <w:tcBorders>
              <w:top w:val="single" w:sz="4" w:space="0" w:color="auto"/>
              <w:left w:val="single" w:sz="4" w:space="0" w:color="auto"/>
              <w:bottom w:val="single" w:sz="4" w:space="0" w:color="auto"/>
              <w:right w:val="single" w:sz="4" w:space="0" w:color="auto"/>
            </w:tcBorders>
          </w:tcPr>
          <w:p w:rsidR="00C63AEC" w:rsidRPr="00194573" w:rsidRDefault="00C63AEC" w:rsidP="00B44892">
            <w:pPr>
              <w:widowControl w:val="0"/>
              <w:autoSpaceDE w:val="0"/>
              <w:autoSpaceDN w:val="0"/>
              <w:adjustRightInd w:val="0"/>
              <w:jc w:val="center"/>
              <w:rPr>
                <w:rFonts w:eastAsiaTheme="minorEastAsia"/>
                <w:sz w:val="26"/>
                <w:szCs w:val="26"/>
              </w:rPr>
            </w:pPr>
            <w:r w:rsidRPr="00194573">
              <w:rPr>
                <w:rFonts w:eastAsiaTheme="minorEastAsia"/>
                <w:sz w:val="26"/>
                <w:szCs w:val="26"/>
              </w:rPr>
              <w:t>2019</w:t>
            </w:r>
          </w:p>
        </w:tc>
        <w:tc>
          <w:tcPr>
            <w:tcW w:w="1276" w:type="dxa"/>
            <w:tcBorders>
              <w:top w:val="single" w:sz="4" w:space="0" w:color="auto"/>
              <w:left w:val="single" w:sz="4" w:space="0" w:color="auto"/>
              <w:bottom w:val="single" w:sz="4" w:space="0" w:color="auto"/>
              <w:right w:val="single" w:sz="4" w:space="0" w:color="auto"/>
            </w:tcBorders>
          </w:tcPr>
          <w:p w:rsidR="00C63AEC" w:rsidRPr="00194573" w:rsidRDefault="00C63AEC" w:rsidP="00B44892">
            <w:pPr>
              <w:widowControl w:val="0"/>
              <w:autoSpaceDE w:val="0"/>
              <w:autoSpaceDN w:val="0"/>
              <w:adjustRightInd w:val="0"/>
              <w:jc w:val="center"/>
              <w:rPr>
                <w:rFonts w:eastAsiaTheme="minorEastAsia"/>
                <w:sz w:val="26"/>
                <w:szCs w:val="26"/>
              </w:rPr>
            </w:pPr>
            <w:r w:rsidRPr="00194573">
              <w:rPr>
                <w:rFonts w:eastAsiaTheme="minorEastAsia"/>
                <w:sz w:val="26"/>
                <w:szCs w:val="26"/>
              </w:rPr>
              <w:t>2020</w:t>
            </w:r>
          </w:p>
        </w:tc>
        <w:tc>
          <w:tcPr>
            <w:tcW w:w="842" w:type="dxa"/>
            <w:tcBorders>
              <w:top w:val="single" w:sz="4" w:space="0" w:color="auto"/>
              <w:left w:val="single" w:sz="4" w:space="0" w:color="auto"/>
              <w:bottom w:val="single" w:sz="4" w:space="0" w:color="auto"/>
              <w:right w:val="nil"/>
            </w:tcBorders>
          </w:tcPr>
          <w:p w:rsidR="00C63AEC" w:rsidRPr="00194573" w:rsidRDefault="00C63AEC" w:rsidP="00B44892">
            <w:pPr>
              <w:widowControl w:val="0"/>
              <w:autoSpaceDE w:val="0"/>
              <w:autoSpaceDN w:val="0"/>
              <w:adjustRightInd w:val="0"/>
              <w:jc w:val="center"/>
              <w:rPr>
                <w:rFonts w:eastAsiaTheme="minorEastAsia"/>
                <w:sz w:val="26"/>
                <w:szCs w:val="26"/>
              </w:rPr>
            </w:pPr>
            <w:r w:rsidRPr="00194573">
              <w:rPr>
                <w:rFonts w:eastAsiaTheme="minorEastAsia"/>
                <w:sz w:val="26"/>
                <w:szCs w:val="26"/>
              </w:rPr>
              <w:t>2021</w:t>
            </w:r>
          </w:p>
        </w:tc>
        <w:tc>
          <w:tcPr>
            <w:tcW w:w="859" w:type="dxa"/>
            <w:gridSpan w:val="2"/>
            <w:tcBorders>
              <w:top w:val="single" w:sz="4" w:space="0" w:color="auto"/>
              <w:left w:val="single" w:sz="4" w:space="0" w:color="auto"/>
              <w:bottom w:val="single" w:sz="4" w:space="0" w:color="auto"/>
            </w:tcBorders>
          </w:tcPr>
          <w:p w:rsidR="00C63AEC" w:rsidRPr="00194573" w:rsidRDefault="00C63AEC" w:rsidP="00B44892">
            <w:pPr>
              <w:widowControl w:val="0"/>
              <w:autoSpaceDE w:val="0"/>
              <w:autoSpaceDN w:val="0"/>
              <w:adjustRightInd w:val="0"/>
              <w:jc w:val="center"/>
              <w:rPr>
                <w:rFonts w:eastAsiaTheme="minorEastAsia"/>
                <w:sz w:val="26"/>
                <w:szCs w:val="26"/>
              </w:rPr>
            </w:pPr>
            <w:r w:rsidRPr="00194573">
              <w:rPr>
                <w:rFonts w:eastAsiaTheme="minorEastAsia"/>
                <w:sz w:val="26"/>
                <w:szCs w:val="26"/>
              </w:rPr>
              <w:t>2022</w:t>
            </w:r>
          </w:p>
        </w:tc>
        <w:tc>
          <w:tcPr>
            <w:tcW w:w="842" w:type="dxa"/>
            <w:tcBorders>
              <w:top w:val="single" w:sz="4" w:space="0" w:color="auto"/>
              <w:left w:val="single" w:sz="4" w:space="0" w:color="auto"/>
              <w:bottom w:val="single" w:sz="4" w:space="0" w:color="auto"/>
            </w:tcBorders>
          </w:tcPr>
          <w:p w:rsidR="00C63AEC" w:rsidRPr="00194573" w:rsidRDefault="00C63AEC" w:rsidP="001F55BC">
            <w:pPr>
              <w:widowControl w:val="0"/>
              <w:autoSpaceDE w:val="0"/>
              <w:autoSpaceDN w:val="0"/>
              <w:adjustRightInd w:val="0"/>
              <w:jc w:val="center"/>
              <w:rPr>
                <w:rFonts w:eastAsiaTheme="minorEastAsia"/>
                <w:sz w:val="26"/>
                <w:szCs w:val="26"/>
              </w:rPr>
            </w:pPr>
            <w:r w:rsidRPr="00194573">
              <w:rPr>
                <w:rFonts w:eastAsiaTheme="minorEastAsia"/>
                <w:sz w:val="26"/>
                <w:szCs w:val="26"/>
              </w:rPr>
              <w:t>202</w:t>
            </w:r>
            <w:r w:rsidR="001F55BC">
              <w:rPr>
                <w:rFonts w:eastAsiaTheme="minorEastAsia"/>
                <w:sz w:val="26"/>
                <w:szCs w:val="26"/>
              </w:rPr>
              <w:t>3</w:t>
            </w:r>
          </w:p>
        </w:tc>
        <w:tc>
          <w:tcPr>
            <w:tcW w:w="737" w:type="dxa"/>
            <w:gridSpan w:val="3"/>
            <w:tcBorders>
              <w:top w:val="single" w:sz="4" w:space="0" w:color="auto"/>
              <w:left w:val="single" w:sz="4" w:space="0" w:color="auto"/>
              <w:bottom w:val="single" w:sz="4" w:space="0" w:color="auto"/>
            </w:tcBorders>
          </w:tcPr>
          <w:p w:rsidR="00C63AEC" w:rsidRPr="00194573" w:rsidRDefault="00C63AEC" w:rsidP="00B44892">
            <w:pPr>
              <w:widowControl w:val="0"/>
              <w:autoSpaceDE w:val="0"/>
              <w:autoSpaceDN w:val="0"/>
              <w:adjustRightInd w:val="0"/>
              <w:jc w:val="center"/>
              <w:rPr>
                <w:rFonts w:eastAsiaTheme="minorEastAsia"/>
                <w:sz w:val="26"/>
                <w:szCs w:val="26"/>
              </w:rPr>
            </w:pPr>
            <w:r w:rsidRPr="00194573">
              <w:rPr>
                <w:rFonts w:eastAsiaTheme="minorEastAsia"/>
                <w:sz w:val="26"/>
                <w:szCs w:val="26"/>
              </w:rPr>
              <w:t>2024</w:t>
            </w: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Подпрограмма всего:</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30 697,4</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A5391D">
            <w:pPr>
              <w:widowControl w:val="0"/>
              <w:autoSpaceDE w:val="0"/>
              <w:autoSpaceDN w:val="0"/>
              <w:adjustRightInd w:val="0"/>
              <w:jc w:val="center"/>
              <w:rPr>
                <w:rFonts w:eastAsiaTheme="minorEastAsia"/>
                <w:sz w:val="28"/>
                <w:szCs w:val="28"/>
              </w:rPr>
            </w:pPr>
            <w:r w:rsidRPr="00053578">
              <w:rPr>
                <w:rFonts w:eastAsiaTheme="minorEastAsia"/>
                <w:sz w:val="28"/>
                <w:szCs w:val="28"/>
              </w:rPr>
              <w:t>110</w:t>
            </w:r>
            <w:r w:rsidR="00A5391D">
              <w:rPr>
                <w:rFonts w:eastAsiaTheme="minorEastAsia"/>
                <w:sz w:val="28"/>
                <w:szCs w:val="28"/>
              </w:rPr>
              <w:t>524,23</w:t>
            </w:r>
          </w:p>
        </w:tc>
        <w:tc>
          <w:tcPr>
            <w:tcW w:w="1276" w:type="dxa"/>
            <w:tcBorders>
              <w:top w:val="single" w:sz="4" w:space="0" w:color="auto"/>
              <w:left w:val="single" w:sz="4" w:space="0" w:color="auto"/>
              <w:bottom w:val="single" w:sz="4" w:space="0" w:color="auto"/>
              <w:right w:val="single" w:sz="4" w:space="0" w:color="auto"/>
            </w:tcBorders>
          </w:tcPr>
          <w:p w:rsidR="00C63AEC" w:rsidRPr="000A25DD" w:rsidRDefault="00E34CD4" w:rsidP="00F123F2">
            <w:pPr>
              <w:widowControl w:val="0"/>
              <w:autoSpaceDE w:val="0"/>
              <w:autoSpaceDN w:val="0"/>
              <w:adjustRightInd w:val="0"/>
              <w:jc w:val="center"/>
              <w:rPr>
                <w:rFonts w:eastAsiaTheme="minorEastAsia"/>
                <w:sz w:val="28"/>
                <w:szCs w:val="28"/>
              </w:rPr>
            </w:pPr>
            <w:r w:rsidRPr="000A25DD">
              <w:rPr>
                <w:rFonts w:eastAsiaTheme="minorEastAsia"/>
                <w:sz w:val="28"/>
                <w:szCs w:val="28"/>
              </w:rPr>
              <w:t>8</w:t>
            </w:r>
            <w:r w:rsidR="00F123F2">
              <w:rPr>
                <w:rFonts w:eastAsiaTheme="minorEastAsia"/>
                <w:sz w:val="28"/>
                <w:szCs w:val="28"/>
              </w:rPr>
              <w:t>6</w:t>
            </w:r>
            <w:r w:rsidR="000A25DD">
              <w:rPr>
                <w:rFonts w:eastAsiaTheme="minorEastAsia"/>
                <w:sz w:val="28"/>
                <w:szCs w:val="28"/>
              </w:rPr>
              <w:t xml:space="preserve"> </w:t>
            </w:r>
            <w:r w:rsidRPr="000A25DD">
              <w:rPr>
                <w:rFonts w:eastAsiaTheme="minorEastAsia"/>
                <w:sz w:val="28"/>
                <w:szCs w:val="28"/>
              </w:rPr>
              <w:t>200,0</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Бюджетные ассигнования</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30 697,4</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A5391D"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110</w:t>
            </w:r>
            <w:r>
              <w:rPr>
                <w:rFonts w:eastAsiaTheme="minorEastAsia"/>
                <w:sz w:val="28"/>
                <w:szCs w:val="28"/>
              </w:rPr>
              <w:t>524,23</w:t>
            </w:r>
          </w:p>
        </w:tc>
        <w:tc>
          <w:tcPr>
            <w:tcW w:w="1276" w:type="dxa"/>
            <w:tcBorders>
              <w:top w:val="single" w:sz="4" w:space="0" w:color="auto"/>
              <w:left w:val="single" w:sz="4" w:space="0" w:color="auto"/>
              <w:bottom w:val="single" w:sz="4" w:space="0" w:color="auto"/>
              <w:right w:val="single" w:sz="4" w:space="0" w:color="auto"/>
            </w:tcBorders>
          </w:tcPr>
          <w:p w:rsidR="00C63AEC" w:rsidRPr="000A25DD" w:rsidRDefault="00E34CD4" w:rsidP="00F123F2">
            <w:pPr>
              <w:widowControl w:val="0"/>
              <w:autoSpaceDE w:val="0"/>
              <w:autoSpaceDN w:val="0"/>
              <w:adjustRightInd w:val="0"/>
              <w:jc w:val="center"/>
              <w:rPr>
                <w:rFonts w:eastAsiaTheme="minorEastAsia"/>
                <w:sz w:val="28"/>
                <w:szCs w:val="28"/>
              </w:rPr>
            </w:pPr>
            <w:r w:rsidRPr="000A25DD">
              <w:rPr>
                <w:rFonts w:eastAsiaTheme="minorEastAsia"/>
                <w:sz w:val="28"/>
                <w:szCs w:val="28"/>
              </w:rPr>
              <w:t>8</w:t>
            </w:r>
            <w:r w:rsidR="00F123F2">
              <w:rPr>
                <w:rFonts w:eastAsiaTheme="minorEastAsia"/>
                <w:sz w:val="28"/>
                <w:szCs w:val="28"/>
              </w:rPr>
              <w:t>6</w:t>
            </w:r>
            <w:r w:rsidRPr="000A25DD">
              <w:rPr>
                <w:rFonts w:eastAsiaTheme="minorEastAsia"/>
                <w:sz w:val="28"/>
                <w:szCs w:val="28"/>
              </w:rPr>
              <w:t xml:space="preserve"> 200,0</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1 731,8</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E34CD4" w:rsidP="00A5391D">
            <w:pPr>
              <w:widowControl w:val="0"/>
              <w:autoSpaceDE w:val="0"/>
              <w:autoSpaceDN w:val="0"/>
              <w:adjustRightInd w:val="0"/>
              <w:jc w:val="center"/>
              <w:rPr>
                <w:rFonts w:eastAsiaTheme="minorEastAsia"/>
                <w:sz w:val="28"/>
                <w:szCs w:val="28"/>
              </w:rPr>
            </w:pPr>
            <w:r>
              <w:rPr>
                <w:rFonts w:eastAsiaTheme="minorEastAsia"/>
                <w:sz w:val="28"/>
                <w:szCs w:val="28"/>
              </w:rPr>
              <w:t>1 </w:t>
            </w:r>
            <w:r w:rsidR="00A5391D">
              <w:rPr>
                <w:rFonts w:eastAsiaTheme="minorEastAsia"/>
                <w:sz w:val="28"/>
                <w:szCs w:val="28"/>
              </w:rPr>
              <w:t>280</w:t>
            </w:r>
            <w:r>
              <w:rPr>
                <w:rFonts w:eastAsiaTheme="minorEastAsia"/>
                <w:sz w:val="28"/>
                <w:szCs w:val="28"/>
              </w:rPr>
              <w:t>,</w:t>
            </w:r>
            <w:r w:rsidR="00A5391D">
              <w:rPr>
                <w:rFonts w:eastAsiaTheme="minorEastAsia"/>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A5391D" w:rsidP="00F123F2">
            <w:pPr>
              <w:widowControl w:val="0"/>
              <w:autoSpaceDE w:val="0"/>
              <w:autoSpaceDN w:val="0"/>
              <w:adjustRightInd w:val="0"/>
              <w:jc w:val="center"/>
              <w:rPr>
                <w:rFonts w:eastAsiaTheme="minorEastAsia"/>
                <w:sz w:val="28"/>
                <w:szCs w:val="28"/>
              </w:rPr>
            </w:pPr>
            <w:r>
              <w:rPr>
                <w:rFonts w:eastAsiaTheme="minorEastAsia"/>
                <w:sz w:val="28"/>
                <w:szCs w:val="28"/>
              </w:rPr>
              <w:t>8</w:t>
            </w:r>
            <w:r w:rsidR="00F123F2">
              <w:rPr>
                <w:rFonts w:eastAsiaTheme="minorEastAsia"/>
                <w:sz w:val="28"/>
                <w:szCs w:val="28"/>
              </w:rPr>
              <w:t>6</w:t>
            </w:r>
            <w:r>
              <w:rPr>
                <w:rFonts w:eastAsiaTheme="minorEastAsia"/>
                <w:sz w:val="28"/>
                <w:szCs w:val="28"/>
              </w:rPr>
              <w:t> 200,0</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xml:space="preserve">в </w:t>
            </w:r>
            <w:proofErr w:type="spellStart"/>
            <w:r w:rsidRPr="00053578">
              <w:rPr>
                <w:rFonts w:eastAsiaTheme="minorEastAsia"/>
                <w:sz w:val="28"/>
                <w:szCs w:val="28"/>
              </w:rPr>
              <w:t>т.ч</w:t>
            </w:r>
            <w:proofErr w:type="spellEnd"/>
            <w:r w:rsidRPr="00053578">
              <w:rPr>
                <w:rFonts w:eastAsiaTheme="minorEastAsia"/>
                <w:sz w:val="28"/>
                <w:szCs w:val="28"/>
              </w:rPr>
              <w:t>. средства внебюджетных источников</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210,0</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из них: средства ТОС</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105,0</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иные внебюджетные источники</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105,0</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2 027,6</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E34CD4">
            <w:pPr>
              <w:widowControl w:val="0"/>
              <w:autoSpaceDE w:val="0"/>
              <w:autoSpaceDN w:val="0"/>
              <w:adjustRightInd w:val="0"/>
              <w:jc w:val="center"/>
              <w:rPr>
                <w:rFonts w:eastAsiaTheme="minorEastAsia"/>
                <w:sz w:val="28"/>
                <w:szCs w:val="28"/>
              </w:rPr>
            </w:pPr>
            <w:r w:rsidRPr="00053578">
              <w:rPr>
                <w:rFonts w:eastAsiaTheme="minorEastAsia"/>
                <w:sz w:val="28"/>
                <w:szCs w:val="28"/>
              </w:rPr>
              <w:t>2 656,</w:t>
            </w:r>
            <w:r w:rsidR="00E34CD4">
              <w:rPr>
                <w:rFonts w:eastAsiaTheme="minorEastAsia"/>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4257" w:type="dxa"/>
            <w:gridSpan w:val="4"/>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федеральный бюджет</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26 938,0</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106 587,5</w:t>
            </w:r>
          </w:p>
        </w:tc>
        <w:tc>
          <w:tcPr>
            <w:tcW w:w="1276" w:type="dxa"/>
            <w:tcBorders>
              <w:top w:val="single" w:sz="4" w:space="0" w:color="auto"/>
              <w:left w:val="single" w:sz="4" w:space="0" w:color="auto"/>
              <w:bottom w:val="single" w:sz="4" w:space="0" w:color="auto"/>
              <w:right w:val="single" w:sz="4" w:space="0" w:color="auto"/>
            </w:tcBorders>
          </w:tcPr>
          <w:p w:rsidR="00C63AEC" w:rsidRPr="000A25DD" w:rsidRDefault="00C63AEC"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val="restart"/>
            <w:tcBorders>
              <w:top w:val="single" w:sz="4" w:space="0" w:color="auto"/>
              <w:bottom w:val="nil"/>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1</w:t>
            </w:r>
          </w:p>
        </w:tc>
        <w:tc>
          <w:tcPr>
            <w:tcW w:w="3550" w:type="dxa"/>
            <w:gridSpan w:val="3"/>
            <w:tcBorders>
              <w:top w:val="single" w:sz="4" w:space="0" w:color="auto"/>
              <w:left w:val="nil"/>
              <w:bottom w:val="single" w:sz="4" w:space="0" w:color="auto"/>
              <w:right w:val="single" w:sz="4" w:space="0" w:color="auto"/>
            </w:tcBorders>
          </w:tcPr>
          <w:p w:rsidR="00C63AEC" w:rsidRPr="00053578" w:rsidRDefault="00C63AEC" w:rsidP="00B17E02">
            <w:pPr>
              <w:widowControl w:val="0"/>
              <w:autoSpaceDE w:val="0"/>
              <w:autoSpaceDN w:val="0"/>
              <w:adjustRightInd w:val="0"/>
              <w:jc w:val="both"/>
              <w:rPr>
                <w:rFonts w:eastAsiaTheme="minorEastAsia"/>
                <w:sz w:val="28"/>
                <w:szCs w:val="28"/>
              </w:rPr>
            </w:pPr>
            <w:r w:rsidRPr="00053578">
              <w:rPr>
                <w:rFonts w:eastAsiaTheme="minorEastAsia"/>
                <w:sz w:val="28"/>
                <w:szCs w:val="28"/>
              </w:rPr>
              <w:t>Основное мероприятие: "Формирование современной городской среды"</w:t>
            </w:r>
            <w:r w:rsidR="00B17E02">
              <w:rPr>
                <w:rFonts w:eastAsiaTheme="minorEastAsia"/>
                <w:sz w:val="28"/>
                <w:szCs w:val="28"/>
              </w:rPr>
              <w:t xml:space="preserve"> проекта </w:t>
            </w:r>
            <w:r w:rsidR="00B17E02" w:rsidRPr="00053578">
              <w:rPr>
                <w:rFonts w:eastAsiaTheme="minorEastAsia"/>
                <w:sz w:val="28"/>
                <w:szCs w:val="28"/>
              </w:rPr>
              <w:t xml:space="preserve">"Формирование </w:t>
            </w:r>
            <w:r w:rsidR="00B17E02">
              <w:rPr>
                <w:rFonts w:eastAsiaTheme="minorEastAsia"/>
                <w:sz w:val="28"/>
                <w:szCs w:val="28"/>
              </w:rPr>
              <w:t>комфортной</w:t>
            </w:r>
            <w:r w:rsidR="00B17E02" w:rsidRPr="00053578">
              <w:rPr>
                <w:rFonts w:eastAsiaTheme="minorEastAsia"/>
                <w:sz w:val="28"/>
                <w:szCs w:val="28"/>
              </w:rPr>
              <w:t xml:space="preserve"> городской среды"</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30 697,4</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A5391D" w:rsidP="00B44892">
            <w:pPr>
              <w:widowControl w:val="0"/>
              <w:autoSpaceDE w:val="0"/>
              <w:autoSpaceDN w:val="0"/>
              <w:adjustRightInd w:val="0"/>
              <w:jc w:val="center"/>
              <w:rPr>
                <w:rFonts w:eastAsiaTheme="minorEastAsia"/>
                <w:sz w:val="28"/>
                <w:szCs w:val="28"/>
              </w:rPr>
            </w:pPr>
            <w:r>
              <w:rPr>
                <w:rFonts w:eastAsiaTheme="minorEastAsia"/>
                <w:sz w:val="28"/>
                <w:szCs w:val="28"/>
              </w:rPr>
              <w:t>118,0</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nil"/>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бюджетные ассигнования</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30 697,4</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A5391D" w:rsidP="00B44892">
            <w:pPr>
              <w:widowControl w:val="0"/>
              <w:autoSpaceDE w:val="0"/>
              <w:autoSpaceDN w:val="0"/>
              <w:adjustRightInd w:val="0"/>
              <w:jc w:val="center"/>
              <w:rPr>
                <w:rFonts w:eastAsiaTheme="minorEastAsia"/>
                <w:sz w:val="28"/>
                <w:szCs w:val="28"/>
              </w:rPr>
            </w:pPr>
            <w:r>
              <w:rPr>
                <w:rFonts w:eastAsiaTheme="minorEastAsia"/>
                <w:sz w:val="28"/>
                <w:szCs w:val="28"/>
              </w:rPr>
              <w:t>118,0</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r>
      <w:tr w:rsidR="00C63AEC" w:rsidRPr="00053578" w:rsidTr="00A5391D">
        <w:trPr>
          <w:trHeight w:val="750"/>
        </w:trPr>
        <w:tc>
          <w:tcPr>
            <w:tcW w:w="707" w:type="dxa"/>
            <w:vMerge/>
            <w:tcBorders>
              <w:top w:val="single" w:sz="4" w:space="0" w:color="auto"/>
              <w:bottom w:val="nil"/>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1 731,8</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A5391D" w:rsidP="00B44892">
            <w:pPr>
              <w:widowControl w:val="0"/>
              <w:autoSpaceDE w:val="0"/>
              <w:autoSpaceDN w:val="0"/>
              <w:adjustRightInd w:val="0"/>
              <w:spacing w:before="160"/>
              <w:jc w:val="center"/>
              <w:rPr>
                <w:rFonts w:eastAsiaTheme="minorEastAsia"/>
                <w:sz w:val="28"/>
                <w:szCs w:val="28"/>
              </w:rPr>
            </w:pPr>
            <w:r>
              <w:rPr>
                <w:rFonts w:eastAsiaTheme="minorEastAsia"/>
                <w:sz w:val="28"/>
                <w:szCs w:val="28"/>
              </w:rPr>
              <w:t>118,0</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nil"/>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2 027,6</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966121"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nil"/>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федеральный бюджет</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26 938,0</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val="restart"/>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1.1.</w:t>
            </w:r>
          </w:p>
        </w:tc>
        <w:tc>
          <w:tcPr>
            <w:tcW w:w="3550" w:type="dxa"/>
            <w:gridSpan w:val="3"/>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Благоустройство общественных территорий</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16 035,6</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nil"/>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бюджетные ассигнования</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16 035,6</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в том числе:</w:t>
            </w:r>
          </w:p>
        </w:tc>
        <w:tc>
          <w:tcPr>
            <w:tcW w:w="814"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1 974,9</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p>
        </w:tc>
        <w:tc>
          <w:tcPr>
            <w:tcW w:w="814"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 xml:space="preserve">МУ </w:t>
            </w:r>
            <w:r w:rsidRPr="00053578">
              <w:rPr>
                <w:rFonts w:eastAsiaTheme="minorEastAsia"/>
                <w:sz w:val="28"/>
                <w:szCs w:val="28"/>
              </w:rPr>
              <w:lastRenderedPageBreak/>
              <w:t>"УГХ"</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lastRenderedPageBreak/>
              <w:t>14 060,7</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801,8</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в том числе:</w:t>
            </w:r>
          </w:p>
        </w:tc>
        <w:tc>
          <w:tcPr>
            <w:tcW w:w="814"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98,8</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p>
        </w:tc>
        <w:tc>
          <w:tcPr>
            <w:tcW w:w="814"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МУ "УГХ"</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703,0</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1 066,4</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в том числе:</w:t>
            </w:r>
          </w:p>
        </w:tc>
        <w:tc>
          <w:tcPr>
            <w:tcW w:w="814"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131,3</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p>
        </w:tc>
        <w:tc>
          <w:tcPr>
            <w:tcW w:w="814"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МУ "УГХ"</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935,1</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федеральный бюджет</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14 167,5</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val="restart"/>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699" w:type="dxa"/>
            <w:vMerge w:val="restart"/>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в том числе:</w:t>
            </w:r>
          </w:p>
        </w:tc>
        <w:tc>
          <w:tcPr>
            <w:tcW w:w="851" w:type="dxa"/>
            <w:gridSpan w:val="2"/>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1 744,9</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МУ "УГХ"</w:t>
            </w:r>
          </w:p>
        </w:tc>
        <w:tc>
          <w:tcPr>
            <w:tcW w:w="1275" w:type="dxa"/>
            <w:tcBorders>
              <w:top w:val="single" w:sz="4" w:space="0" w:color="auto"/>
              <w:left w:val="nil"/>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12 422,6</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val="restart"/>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1.2</w:t>
            </w:r>
          </w:p>
        </w:tc>
        <w:tc>
          <w:tcPr>
            <w:tcW w:w="2699"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Благоустройство дворовых территорий</w:t>
            </w:r>
          </w:p>
        </w:tc>
        <w:tc>
          <w:tcPr>
            <w:tcW w:w="851" w:type="dxa"/>
            <w:gridSpan w:val="2"/>
            <w:vMerge w:val="restart"/>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14 454,4</w:t>
            </w:r>
          </w:p>
        </w:tc>
        <w:tc>
          <w:tcPr>
            <w:tcW w:w="1418"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rPr>
          <w:trHeight w:val="832"/>
        </w:trPr>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C63AEC" w:rsidRDefault="00C63AEC" w:rsidP="00B44892">
            <w:pPr>
              <w:widowControl w:val="0"/>
              <w:autoSpaceDE w:val="0"/>
              <w:autoSpaceDN w:val="0"/>
              <w:adjustRightInd w:val="0"/>
              <w:jc w:val="both"/>
              <w:rPr>
                <w:rFonts w:eastAsiaTheme="minorEastAsia"/>
                <w:sz w:val="28"/>
                <w:szCs w:val="28"/>
              </w:rPr>
            </w:pPr>
            <w:r>
              <w:rPr>
                <w:rFonts w:eastAsiaTheme="minorEastAsia"/>
                <w:sz w:val="28"/>
                <w:szCs w:val="28"/>
              </w:rPr>
              <w:t>-</w:t>
            </w:r>
            <w:r w:rsidRPr="00053578">
              <w:rPr>
                <w:rFonts w:eastAsiaTheme="minorEastAsia"/>
                <w:sz w:val="28"/>
                <w:szCs w:val="28"/>
              </w:rPr>
              <w:t>бюджет городского округа Кинешма</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722,7</w:t>
            </w:r>
          </w:p>
        </w:tc>
        <w:tc>
          <w:tcPr>
            <w:tcW w:w="1418"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tcBorders>
          </w:tcPr>
          <w:p w:rsidR="00C63AEC" w:rsidRDefault="00C63AEC" w:rsidP="00B44892">
            <w:pPr>
              <w:widowControl w:val="0"/>
              <w:autoSpaceDE w:val="0"/>
              <w:autoSpaceDN w:val="0"/>
              <w:adjustRightInd w:val="0"/>
              <w:jc w:val="center"/>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63AEC" w:rsidRDefault="00C63AEC" w:rsidP="00B44892">
            <w:pPr>
              <w:widowControl w:val="0"/>
              <w:autoSpaceDE w:val="0"/>
              <w:autoSpaceDN w:val="0"/>
              <w:adjustRightInd w:val="0"/>
              <w:jc w:val="center"/>
              <w:rPr>
                <w:rFonts w:eastAsiaTheme="minorEastAsia"/>
                <w:sz w:val="28"/>
                <w:szCs w:val="28"/>
              </w:rPr>
            </w:pP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961,2</w:t>
            </w:r>
          </w:p>
        </w:tc>
        <w:tc>
          <w:tcPr>
            <w:tcW w:w="1418"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63AEC" w:rsidRPr="00053578" w:rsidTr="00A5391D">
        <w:tc>
          <w:tcPr>
            <w:tcW w:w="707" w:type="dxa"/>
            <w:vMerge/>
            <w:tcBorders>
              <w:top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 федеральный бюджет</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12 770,5</w:t>
            </w:r>
          </w:p>
        </w:tc>
        <w:tc>
          <w:tcPr>
            <w:tcW w:w="1418" w:type="dxa"/>
            <w:tcBorders>
              <w:top w:val="single" w:sz="4" w:space="0" w:color="auto"/>
              <w:left w:val="single" w:sz="4" w:space="0" w:color="auto"/>
              <w:bottom w:val="single" w:sz="4" w:space="0" w:color="auto"/>
              <w:right w:val="single" w:sz="4" w:space="0" w:color="auto"/>
            </w:tcBorders>
            <w:vAlign w:val="center"/>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C63AEC" w:rsidRPr="00053578" w:rsidRDefault="00C63AEC" w:rsidP="00B4489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23187" w:rsidRPr="00053578" w:rsidTr="00F123F2">
        <w:tc>
          <w:tcPr>
            <w:tcW w:w="707" w:type="dxa"/>
            <w:vMerge w:val="restart"/>
            <w:tcBorders>
              <w:top w:val="single" w:sz="4" w:space="0" w:color="auto"/>
              <w:right w:val="single" w:sz="4" w:space="0" w:color="auto"/>
            </w:tcBorders>
          </w:tcPr>
          <w:p w:rsidR="00C23187" w:rsidRPr="00053578" w:rsidRDefault="00C23187" w:rsidP="00B44892">
            <w:pPr>
              <w:widowControl w:val="0"/>
              <w:autoSpaceDE w:val="0"/>
              <w:autoSpaceDN w:val="0"/>
              <w:adjustRightInd w:val="0"/>
              <w:jc w:val="both"/>
              <w:rPr>
                <w:rFonts w:eastAsiaTheme="minorEastAsia"/>
                <w:sz w:val="28"/>
                <w:szCs w:val="28"/>
              </w:rPr>
            </w:pPr>
            <w:r w:rsidRPr="00053578">
              <w:rPr>
                <w:rFonts w:eastAsiaTheme="minorEastAsia"/>
                <w:sz w:val="28"/>
                <w:szCs w:val="28"/>
              </w:rPr>
              <w:t>1.3</w:t>
            </w:r>
          </w:p>
        </w:tc>
        <w:tc>
          <w:tcPr>
            <w:tcW w:w="2699" w:type="dxa"/>
            <w:tcBorders>
              <w:top w:val="single" w:sz="4" w:space="0" w:color="auto"/>
              <w:left w:val="nil"/>
              <w:bottom w:val="single" w:sz="4" w:space="0" w:color="auto"/>
              <w:right w:val="single" w:sz="4" w:space="0" w:color="auto"/>
            </w:tcBorders>
            <w:vAlign w:val="center"/>
          </w:tcPr>
          <w:p w:rsidR="00C23187" w:rsidRDefault="00C23187" w:rsidP="00C23187">
            <w:pPr>
              <w:pStyle w:val="ad"/>
              <w:spacing w:line="276" w:lineRule="auto"/>
              <w:rPr>
                <w:rFonts w:eastAsia="Times New Roman"/>
                <w:sz w:val="28"/>
                <w:szCs w:val="28"/>
                <w:lang w:eastAsia="en-US"/>
              </w:rPr>
            </w:pPr>
            <w:r>
              <w:rPr>
                <w:sz w:val="28"/>
                <w:szCs w:val="28"/>
                <w:lang w:eastAsia="en-US"/>
              </w:rPr>
              <w:t>Организация благоустройства территорий ТОС</w:t>
            </w:r>
          </w:p>
        </w:tc>
        <w:tc>
          <w:tcPr>
            <w:tcW w:w="851" w:type="dxa"/>
            <w:gridSpan w:val="2"/>
            <w:vMerge w:val="restart"/>
            <w:tcBorders>
              <w:top w:val="single" w:sz="4" w:space="0" w:color="auto"/>
              <w:left w:val="nil"/>
              <w:right w:val="single" w:sz="4" w:space="0" w:color="auto"/>
            </w:tcBorders>
          </w:tcPr>
          <w:p w:rsidR="00C23187" w:rsidRDefault="00C23187" w:rsidP="00F123F2">
            <w:pPr>
              <w:pStyle w:val="ad"/>
              <w:spacing w:line="276" w:lineRule="auto"/>
              <w:jc w:val="center"/>
              <w:rPr>
                <w:sz w:val="28"/>
                <w:szCs w:val="28"/>
                <w:lang w:eastAsia="en-US"/>
              </w:rPr>
            </w:pPr>
          </w:p>
          <w:p w:rsidR="00C23187" w:rsidRDefault="00C23187" w:rsidP="00F123F2">
            <w:pPr>
              <w:pStyle w:val="ad"/>
              <w:spacing w:line="276" w:lineRule="auto"/>
              <w:jc w:val="center"/>
              <w:rPr>
                <w:sz w:val="28"/>
                <w:szCs w:val="28"/>
                <w:lang w:eastAsia="en-US"/>
              </w:rPr>
            </w:pPr>
          </w:p>
          <w:p w:rsidR="00C23187" w:rsidRDefault="00C23187" w:rsidP="00C23187">
            <w:pPr>
              <w:pStyle w:val="ad"/>
              <w:spacing w:line="276" w:lineRule="auto"/>
              <w:rPr>
                <w:rFonts w:eastAsia="Times New Roman"/>
                <w:sz w:val="28"/>
                <w:szCs w:val="28"/>
                <w:lang w:eastAsia="en-US"/>
              </w:rPr>
            </w:pPr>
            <w:r>
              <w:rPr>
                <w:sz w:val="28"/>
                <w:szCs w:val="28"/>
                <w:lang w:eastAsia="en-US"/>
              </w:rPr>
              <w:t>Комитет по ФК и</w:t>
            </w:r>
            <w:proofErr w:type="gramStart"/>
            <w:r>
              <w:rPr>
                <w:sz w:val="28"/>
                <w:szCs w:val="28"/>
                <w:lang w:eastAsia="en-US"/>
              </w:rPr>
              <w:t xml:space="preserve"> </w:t>
            </w:r>
            <w:r>
              <w:rPr>
                <w:sz w:val="28"/>
                <w:szCs w:val="28"/>
                <w:lang w:eastAsia="en-US"/>
              </w:rPr>
              <w:lastRenderedPageBreak/>
              <w:t>С</w:t>
            </w:r>
            <w:proofErr w:type="gramEnd"/>
          </w:p>
        </w:tc>
        <w:tc>
          <w:tcPr>
            <w:tcW w:w="1275" w:type="dxa"/>
            <w:tcBorders>
              <w:top w:val="single" w:sz="4" w:space="0" w:color="auto"/>
              <w:left w:val="nil"/>
              <w:bottom w:val="single" w:sz="4" w:space="0" w:color="auto"/>
              <w:right w:val="single" w:sz="4" w:space="0" w:color="auto"/>
            </w:tcBorders>
            <w:vAlign w:val="center"/>
          </w:tcPr>
          <w:p w:rsidR="00C23187" w:rsidRDefault="00C23187"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23187" w:rsidRDefault="00C23187" w:rsidP="00F123F2">
            <w:pPr>
              <w:pStyle w:val="ad"/>
              <w:spacing w:line="276" w:lineRule="auto"/>
              <w:jc w:val="center"/>
              <w:rPr>
                <w:rFonts w:eastAsia="Times New Roman"/>
                <w:sz w:val="28"/>
                <w:szCs w:val="28"/>
                <w:lang w:eastAsia="en-US"/>
              </w:rPr>
            </w:pPr>
            <w:r>
              <w:rPr>
                <w:sz w:val="28"/>
                <w:szCs w:val="28"/>
                <w:lang w:eastAsia="en-US"/>
              </w:rPr>
              <w:t>118,0</w:t>
            </w:r>
          </w:p>
        </w:tc>
        <w:tc>
          <w:tcPr>
            <w:tcW w:w="1276" w:type="dxa"/>
            <w:tcBorders>
              <w:top w:val="single" w:sz="4" w:space="0" w:color="auto"/>
              <w:left w:val="single" w:sz="4" w:space="0" w:color="auto"/>
              <w:bottom w:val="single" w:sz="4" w:space="0" w:color="auto"/>
              <w:right w:val="single" w:sz="4" w:space="0" w:color="auto"/>
            </w:tcBorders>
          </w:tcPr>
          <w:p w:rsidR="00C23187" w:rsidRDefault="00C23187"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nil"/>
            </w:tcBorders>
          </w:tcPr>
          <w:p w:rsidR="00C23187" w:rsidRDefault="00C23187"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tcBorders>
          </w:tcPr>
          <w:p w:rsidR="00C23187" w:rsidRDefault="00C23187"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tcBorders>
          </w:tcPr>
          <w:p w:rsidR="00C23187" w:rsidRDefault="00C23187" w:rsidP="00F123F2">
            <w:pPr>
              <w:pStyle w:val="ad"/>
              <w:spacing w:line="276" w:lineRule="auto"/>
              <w:rPr>
                <w:rFonts w:eastAsia="Times New Roman"/>
                <w:sz w:val="28"/>
                <w:szCs w:val="28"/>
                <w:lang w:eastAsia="en-US"/>
              </w:rPr>
            </w:pPr>
          </w:p>
        </w:tc>
        <w:tc>
          <w:tcPr>
            <w:tcW w:w="737" w:type="dxa"/>
            <w:gridSpan w:val="3"/>
            <w:tcBorders>
              <w:top w:val="single" w:sz="4" w:space="0" w:color="auto"/>
              <w:left w:val="single" w:sz="4" w:space="0" w:color="auto"/>
              <w:bottom w:val="single" w:sz="4" w:space="0" w:color="auto"/>
            </w:tcBorders>
          </w:tcPr>
          <w:p w:rsidR="00C23187" w:rsidRDefault="00C23187" w:rsidP="00F123F2">
            <w:pPr>
              <w:spacing w:after="200" w:line="276" w:lineRule="auto"/>
              <w:rPr>
                <w:rFonts w:asciiTheme="minorHAnsi" w:eastAsiaTheme="minorHAnsi" w:hAnsiTheme="minorHAnsi" w:cstheme="minorBidi"/>
                <w:sz w:val="20"/>
                <w:szCs w:val="20"/>
              </w:rPr>
            </w:pPr>
          </w:p>
        </w:tc>
      </w:tr>
      <w:tr w:rsidR="00C23187" w:rsidRPr="00053578" w:rsidTr="00F123F2">
        <w:tc>
          <w:tcPr>
            <w:tcW w:w="707" w:type="dxa"/>
            <w:vMerge/>
            <w:tcBorders>
              <w:right w:val="single" w:sz="4" w:space="0" w:color="auto"/>
            </w:tcBorders>
          </w:tcPr>
          <w:p w:rsidR="00C23187" w:rsidRPr="00053578" w:rsidRDefault="00C23187" w:rsidP="00B4489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C23187" w:rsidRPr="00053578" w:rsidRDefault="00C23187" w:rsidP="00B44892">
            <w:pPr>
              <w:widowControl w:val="0"/>
              <w:autoSpaceDE w:val="0"/>
              <w:autoSpaceDN w:val="0"/>
              <w:adjustRightInd w:val="0"/>
              <w:jc w:val="both"/>
              <w:rPr>
                <w:rFonts w:eastAsiaTheme="minorEastAsia"/>
                <w:sz w:val="28"/>
                <w:szCs w:val="28"/>
              </w:rPr>
            </w:pPr>
            <w:r>
              <w:rPr>
                <w:sz w:val="28"/>
                <w:szCs w:val="28"/>
                <w:lang w:eastAsia="en-US"/>
              </w:rPr>
              <w:t>-бюджет городского округа Кинешма</w:t>
            </w:r>
          </w:p>
        </w:tc>
        <w:tc>
          <w:tcPr>
            <w:tcW w:w="851" w:type="dxa"/>
            <w:gridSpan w:val="2"/>
            <w:vMerge/>
            <w:tcBorders>
              <w:left w:val="single" w:sz="4" w:space="0" w:color="auto"/>
              <w:right w:val="single" w:sz="4" w:space="0" w:color="auto"/>
            </w:tcBorders>
          </w:tcPr>
          <w:p w:rsidR="00C23187" w:rsidRPr="00053578" w:rsidRDefault="00C23187" w:rsidP="00B4489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23187" w:rsidRPr="00053578" w:rsidRDefault="00C23187" w:rsidP="00B44892">
            <w:pPr>
              <w:widowControl w:val="0"/>
              <w:autoSpaceDE w:val="0"/>
              <w:autoSpaceDN w:val="0"/>
              <w:adjustRightInd w:val="0"/>
              <w:jc w:val="center"/>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23187" w:rsidRPr="00053578" w:rsidRDefault="00C23187" w:rsidP="00B44892">
            <w:pPr>
              <w:widowControl w:val="0"/>
              <w:autoSpaceDE w:val="0"/>
              <w:autoSpaceDN w:val="0"/>
              <w:adjustRightInd w:val="0"/>
              <w:jc w:val="center"/>
              <w:rPr>
                <w:rFonts w:eastAsiaTheme="minorEastAsia"/>
                <w:sz w:val="28"/>
                <w:szCs w:val="28"/>
              </w:rPr>
            </w:pPr>
            <w:r>
              <w:rPr>
                <w:sz w:val="28"/>
                <w:szCs w:val="28"/>
                <w:lang w:eastAsia="en-US"/>
              </w:rPr>
              <w:t>118,0</w:t>
            </w:r>
          </w:p>
        </w:tc>
        <w:tc>
          <w:tcPr>
            <w:tcW w:w="1276" w:type="dxa"/>
            <w:tcBorders>
              <w:top w:val="single" w:sz="4" w:space="0" w:color="auto"/>
              <w:left w:val="single" w:sz="4" w:space="0" w:color="auto"/>
              <w:bottom w:val="single" w:sz="4" w:space="0" w:color="auto"/>
              <w:right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r>
      <w:tr w:rsidR="00C23187" w:rsidRPr="00053578" w:rsidTr="00C23187">
        <w:trPr>
          <w:trHeight w:val="810"/>
        </w:trPr>
        <w:tc>
          <w:tcPr>
            <w:tcW w:w="707" w:type="dxa"/>
            <w:vMerge/>
            <w:tcBorders>
              <w:right w:val="single" w:sz="4" w:space="0" w:color="auto"/>
            </w:tcBorders>
          </w:tcPr>
          <w:p w:rsidR="00C23187" w:rsidRPr="00053578" w:rsidRDefault="00C23187" w:rsidP="00B4489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C23187" w:rsidRPr="00053578" w:rsidRDefault="00C23187" w:rsidP="00B44892">
            <w:pPr>
              <w:widowControl w:val="0"/>
              <w:autoSpaceDE w:val="0"/>
              <w:autoSpaceDN w:val="0"/>
              <w:adjustRightInd w:val="0"/>
              <w:jc w:val="both"/>
              <w:rPr>
                <w:rFonts w:eastAsiaTheme="minorEastAsia"/>
                <w:sz w:val="28"/>
                <w:szCs w:val="28"/>
              </w:rPr>
            </w:pPr>
            <w:r>
              <w:rPr>
                <w:sz w:val="28"/>
                <w:szCs w:val="28"/>
                <w:lang w:eastAsia="en-US"/>
              </w:rPr>
              <w:t>-областной бюджет</w:t>
            </w:r>
          </w:p>
        </w:tc>
        <w:tc>
          <w:tcPr>
            <w:tcW w:w="851" w:type="dxa"/>
            <w:gridSpan w:val="2"/>
            <w:vMerge/>
            <w:tcBorders>
              <w:left w:val="single" w:sz="4" w:space="0" w:color="auto"/>
              <w:right w:val="single" w:sz="4" w:space="0" w:color="auto"/>
            </w:tcBorders>
          </w:tcPr>
          <w:p w:rsidR="00C23187" w:rsidRPr="00053578" w:rsidRDefault="00C23187" w:rsidP="00B4489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23187" w:rsidRPr="00053578" w:rsidRDefault="00C23187" w:rsidP="00B44892">
            <w:pPr>
              <w:widowControl w:val="0"/>
              <w:autoSpaceDE w:val="0"/>
              <w:autoSpaceDN w:val="0"/>
              <w:adjustRightInd w:val="0"/>
              <w:jc w:val="center"/>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23187" w:rsidRPr="00053578" w:rsidRDefault="00C23187" w:rsidP="00B44892">
            <w:pPr>
              <w:widowControl w:val="0"/>
              <w:autoSpaceDE w:val="0"/>
              <w:autoSpaceDN w:val="0"/>
              <w:adjustRightInd w:val="0"/>
              <w:jc w:val="center"/>
              <w:rPr>
                <w:rFonts w:eastAsiaTheme="minor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r>
      <w:tr w:rsidR="00C23187" w:rsidRPr="00053578" w:rsidTr="00C23187">
        <w:trPr>
          <w:trHeight w:val="928"/>
        </w:trPr>
        <w:tc>
          <w:tcPr>
            <w:tcW w:w="707" w:type="dxa"/>
            <w:vMerge/>
            <w:tcBorders>
              <w:bottom w:val="single" w:sz="4" w:space="0" w:color="auto"/>
              <w:right w:val="single" w:sz="4" w:space="0" w:color="auto"/>
            </w:tcBorders>
          </w:tcPr>
          <w:p w:rsidR="00C23187" w:rsidRPr="00053578" w:rsidRDefault="00C23187" w:rsidP="00B4489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widowControl w:val="0"/>
              <w:autoSpaceDE w:val="0"/>
              <w:autoSpaceDN w:val="0"/>
              <w:adjustRightInd w:val="0"/>
              <w:jc w:val="both"/>
              <w:rPr>
                <w:sz w:val="28"/>
                <w:szCs w:val="28"/>
                <w:lang w:eastAsia="en-US"/>
              </w:rPr>
            </w:pPr>
            <w:r>
              <w:rPr>
                <w:sz w:val="28"/>
                <w:szCs w:val="28"/>
                <w:lang w:eastAsia="en-US"/>
              </w:rPr>
              <w:t>-федеральный бюджет</w:t>
            </w:r>
          </w:p>
        </w:tc>
        <w:tc>
          <w:tcPr>
            <w:tcW w:w="851" w:type="dxa"/>
            <w:gridSpan w:val="2"/>
            <w:vMerge/>
            <w:tcBorders>
              <w:left w:val="single" w:sz="4" w:space="0" w:color="auto"/>
              <w:bottom w:val="single" w:sz="4" w:space="0" w:color="auto"/>
              <w:right w:val="single" w:sz="4" w:space="0" w:color="auto"/>
            </w:tcBorders>
          </w:tcPr>
          <w:p w:rsidR="00C23187" w:rsidRPr="00053578" w:rsidRDefault="00C23187" w:rsidP="00B4489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23187" w:rsidRPr="00053578" w:rsidRDefault="00C23187" w:rsidP="00B44892">
            <w:pPr>
              <w:widowControl w:val="0"/>
              <w:autoSpaceDE w:val="0"/>
              <w:autoSpaceDN w:val="0"/>
              <w:adjustRightInd w:val="0"/>
              <w:jc w:val="center"/>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widowControl w:val="0"/>
              <w:autoSpaceDE w:val="0"/>
              <w:autoSpaceDN w:val="0"/>
              <w:adjustRightInd w:val="0"/>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C23187" w:rsidRPr="00053578" w:rsidRDefault="00C23187" w:rsidP="00B44892">
            <w:pPr>
              <w:widowControl w:val="0"/>
              <w:autoSpaceDE w:val="0"/>
              <w:autoSpaceDN w:val="0"/>
              <w:adjustRightInd w:val="0"/>
              <w:jc w:val="center"/>
              <w:rPr>
                <w:rFonts w:eastAsiaTheme="minorEastAsia"/>
                <w:sz w:val="28"/>
                <w:szCs w:val="28"/>
              </w:rPr>
            </w:pPr>
          </w:p>
        </w:tc>
      </w:tr>
      <w:tr w:rsidR="00C23187"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hideMark/>
          </w:tcPr>
          <w:p w:rsidR="00C23187" w:rsidRDefault="00C23187" w:rsidP="00B44892">
            <w:pPr>
              <w:widowControl w:val="0"/>
              <w:autoSpaceDE w:val="0"/>
              <w:autoSpaceDN w:val="0"/>
              <w:adjustRightInd w:val="0"/>
              <w:spacing w:line="276" w:lineRule="auto"/>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lastRenderedPageBreak/>
              <w:t>1.4</w:t>
            </w:r>
          </w:p>
        </w:tc>
        <w:tc>
          <w:tcPr>
            <w:tcW w:w="2699" w:type="dxa"/>
            <w:tcBorders>
              <w:top w:val="single" w:sz="4" w:space="0" w:color="auto"/>
              <w:left w:val="single" w:sz="4" w:space="0" w:color="auto"/>
              <w:bottom w:val="single" w:sz="4" w:space="0" w:color="auto"/>
              <w:right w:val="single" w:sz="4" w:space="0" w:color="auto"/>
            </w:tcBorders>
            <w:hideMark/>
          </w:tcPr>
          <w:p w:rsidR="00C23187" w:rsidRPr="00053578" w:rsidRDefault="00C2318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Проектно-изыскательские работы по благоустройству общественных и дворовых территорий</w:t>
            </w:r>
          </w:p>
        </w:tc>
        <w:tc>
          <w:tcPr>
            <w:tcW w:w="851" w:type="dxa"/>
            <w:gridSpan w:val="2"/>
            <w:vMerge w:val="restart"/>
            <w:tcBorders>
              <w:top w:val="single" w:sz="4" w:space="0" w:color="auto"/>
              <w:left w:val="nil"/>
              <w:right w:val="single" w:sz="4" w:space="0" w:color="auto"/>
            </w:tcBorders>
          </w:tcPr>
          <w:p w:rsidR="00C23187" w:rsidRPr="00053578" w:rsidRDefault="00C2318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p w:rsidR="00C23187" w:rsidRPr="00053578" w:rsidRDefault="00C2318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single" w:sz="4" w:space="0" w:color="auto"/>
              <w:bottom w:val="single" w:sz="4" w:space="0" w:color="auto"/>
              <w:right w:val="single" w:sz="4" w:space="0" w:color="auto"/>
            </w:tcBorders>
          </w:tcPr>
          <w:p w:rsidR="00C23187" w:rsidRPr="00053578" w:rsidRDefault="00C2318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207,3</w:t>
            </w:r>
          </w:p>
        </w:tc>
        <w:tc>
          <w:tcPr>
            <w:tcW w:w="1418" w:type="dxa"/>
            <w:tcBorders>
              <w:top w:val="single" w:sz="4" w:space="0" w:color="auto"/>
              <w:left w:val="single" w:sz="4" w:space="0" w:color="auto"/>
              <w:bottom w:val="single" w:sz="4" w:space="0" w:color="auto"/>
              <w:right w:val="single" w:sz="4" w:space="0" w:color="auto"/>
            </w:tcBorders>
          </w:tcPr>
          <w:p w:rsidR="00C23187" w:rsidRPr="00053578" w:rsidRDefault="00C2318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23187" w:rsidRPr="00053578" w:rsidRDefault="00C2318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Pr="00053578" w:rsidRDefault="00C2318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right w:val="nil"/>
            </w:tcBorders>
          </w:tcPr>
          <w:p w:rsidR="00C23187" w:rsidRPr="00053578" w:rsidRDefault="00C2318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Pr="00053578" w:rsidRDefault="00C2318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bottom w:val="single" w:sz="4" w:space="0" w:color="auto"/>
            </w:tcBorders>
            <w:shd w:val="clear" w:color="auto" w:fill="auto"/>
          </w:tcPr>
          <w:p w:rsidR="00C23187" w:rsidRPr="00053578" w:rsidRDefault="00C2318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C23187"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C23187" w:rsidRDefault="00C23187" w:rsidP="00B4489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23187" w:rsidRDefault="00C23187" w:rsidP="00B44892">
            <w:pPr>
              <w:pStyle w:val="ad"/>
              <w:spacing w:line="276" w:lineRule="auto"/>
              <w:rPr>
                <w:rFonts w:eastAsia="Times New Roman"/>
                <w:sz w:val="28"/>
                <w:szCs w:val="28"/>
                <w:lang w:eastAsia="en-US"/>
              </w:rPr>
            </w:pPr>
            <w:r>
              <w:rPr>
                <w:sz w:val="28"/>
                <w:szCs w:val="28"/>
              </w:rPr>
              <w:t>-</w:t>
            </w:r>
            <w:r w:rsidRPr="00053578">
              <w:rPr>
                <w:sz w:val="28"/>
                <w:szCs w:val="28"/>
              </w:rPr>
              <w:t>бюджет городского округа Кинешма</w:t>
            </w:r>
          </w:p>
        </w:tc>
        <w:tc>
          <w:tcPr>
            <w:tcW w:w="851" w:type="dxa"/>
            <w:gridSpan w:val="2"/>
            <w:vMerge/>
            <w:tcBorders>
              <w:left w:val="nil"/>
              <w:right w:val="single" w:sz="4" w:space="0" w:color="auto"/>
            </w:tcBorders>
            <w:vAlign w:val="center"/>
          </w:tcPr>
          <w:p w:rsidR="00C23187" w:rsidRDefault="00C23187" w:rsidP="00B4489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pStyle w:val="ad"/>
              <w:spacing w:line="276" w:lineRule="auto"/>
              <w:rPr>
                <w:rFonts w:eastAsia="Times New Roman"/>
                <w:sz w:val="28"/>
                <w:szCs w:val="28"/>
                <w:lang w:eastAsia="en-US"/>
              </w:rPr>
            </w:pPr>
            <w:r w:rsidRPr="00053578">
              <w:rPr>
                <w:sz w:val="28"/>
                <w:szCs w:val="28"/>
              </w:rPr>
              <w:t>207,3</w:t>
            </w:r>
          </w:p>
        </w:tc>
        <w:tc>
          <w:tcPr>
            <w:tcW w:w="1418"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pStyle w:val="ad"/>
              <w:spacing w:line="276" w:lineRule="auto"/>
              <w:jc w:val="center"/>
              <w:rPr>
                <w:rFonts w:eastAsia="Times New Roman"/>
                <w:sz w:val="28"/>
                <w:szCs w:val="28"/>
                <w:lang w:eastAsia="en-US"/>
              </w:rPr>
            </w:pPr>
            <w:r w:rsidRPr="00053578">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23187" w:rsidRDefault="00C23187" w:rsidP="00B44892">
            <w:pPr>
              <w:pStyle w:val="ad"/>
              <w:spacing w:line="276" w:lineRule="auto"/>
              <w:jc w:val="center"/>
              <w:rPr>
                <w:rFonts w:eastAsia="Times New Roman"/>
                <w:sz w:val="28"/>
                <w:szCs w:val="28"/>
                <w:lang w:eastAsia="en-US"/>
              </w:rPr>
            </w:pPr>
            <w:r w:rsidRPr="00053578">
              <w:rPr>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Default="00C23187" w:rsidP="00B44892">
            <w:pPr>
              <w:pStyle w:val="ad"/>
              <w:spacing w:line="276" w:lineRule="auto"/>
              <w:rPr>
                <w:rFonts w:eastAsia="Times New Roman"/>
                <w:sz w:val="28"/>
                <w:szCs w:val="28"/>
                <w:lang w:eastAsia="en-US"/>
              </w:rPr>
            </w:pPr>
            <w:r w:rsidRPr="00053578">
              <w:rPr>
                <w:sz w:val="28"/>
                <w:szCs w:val="28"/>
              </w:rPr>
              <w:t>-</w:t>
            </w:r>
          </w:p>
        </w:tc>
        <w:tc>
          <w:tcPr>
            <w:tcW w:w="859" w:type="dxa"/>
            <w:gridSpan w:val="2"/>
            <w:tcBorders>
              <w:top w:val="single" w:sz="4" w:space="0" w:color="auto"/>
              <w:left w:val="single" w:sz="4" w:space="0" w:color="auto"/>
              <w:bottom w:val="single" w:sz="4" w:space="0" w:color="auto"/>
              <w:right w:val="nil"/>
            </w:tcBorders>
          </w:tcPr>
          <w:p w:rsidR="00C23187" w:rsidRDefault="00C23187" w:rsidP="00B44892">
            <w:pPr>
              <w:pStyle w:val="ad"/>
              <w:spacing w:line="276" w:lineRule="auto"/>
              <w:rPr>
                <w:rFonts w:eastAsia="Times New Roman"/>
                <w:sz w:val="28"/>
                <w:szCs w:val="28"/>
                <w:lang w:eastAsia="en-US"/>
              </w:rPr>
            </w:pPr>
            <w:r w:rsidRPr="00053578">
              <w:rPr>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Default="00C23187" w:rsidP="00B44892">
            <w:pPr>
              <w:pStyle w:val="ad"/>
              <w:spacing w:line="276" w:lineRule="auto"/>
              <w:rPr>
                <w:rFonts w:eastAsia="Times New Roman"/>
                <w:sz w:val="28"/>
                <w:szCs w:val="28"/>
                <w:lang w:eastAsia="en-US"/>
              </w:rPr>
            </w:pPr>
            <w:r>
              <w:rPr>
                <w:sz w:val="28"/>
                <w:szCs w:val="28"/>
              </w:rPr>
              <w:t>-</w:t>
            </w:r>
          </w:p>
        </w:tc>
        <w:tc>
          <w:tcPr>
            <w:tcW w:w="737" w:type="dxa"/>
            <w:gridSpan w:val="3"/>
            <w:tcBorders>
              <w:top w:val="single" w:sz="4" w:space="0" w:color="auto"/>
              <w:bottom w:val="single" w:sz="4" w:space="0" w:color="auto"/>
            </w:tcBorders>
            <w:shd w:val="clear" w:color="auto" w:fill="auto"/>
          </w:tcPr>
          <w:p w:rsidR="00C23187" w:rsidRDefault="00C23187" w:rsidP="00B44892">
            <w:pPr>
              <w:spacing w:after="200" w:line="276" w:lineRule="auto"/>
              <w:rPr>
                <w:rFonts w:asciiTheme="minorHAnsi" w:eastAsiaTheme="minorHAnsi" w:hAnsiTheme="minorHAnsi" w:cstheme="minorBidi"/>
                <w:sz w:val="20"/>
                <w:szCs w:val="20"/>
              </w:rPr>
            </w:pPr>
            <w:r>
              <w:rPr>
                <w:rFonts w:eastAsiaTheme="minorEastAsia"/>
                <w:sz w:val="28"/>
                <w:szCs w:val="28"/>
              </w:rPr>
              <w:t>-</w:t>
            </w:r>
          </w:p>
        </w:tc>
      </w:tr>
      <w:tr w:rsidR="00C23187"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C23187" w:rsidRDefault="00C23187" w:rsidP="00B4489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23187" w:rsidRDefault="00C23187" w:rsidP="00B44892">
            <w:pPr>
              <w:pStyle w:val="ad"/>
              <w:spacing w:line="276" w:lineRule="auto"/>
              <w:rPr>
                <w:rFonts w:eastAsia="Times New Roman"/>
                <w:sz w:val="28"/>
                <w:szCs w:val="28"/>
                <w:lang w:eastAsia="en-US"/>
              </w:rPr>
            </w:pPr>
            <w:r w:rsidRPr="00053578">
              <w:rPr>
                <w:sz w:val="28"/>
                <w:szCs w:val="28"/>
              </w:rPr>
              <w:t>- областной бюджет</w:t>
            </w:r>
          </w:p>
        </w:tc>
        <w:tc>
          <w:tcPr>
            <w:tcW w:w="851" w:type="dxa"/>
            <w:gridSpan w:val="2"/>
            <w:vMerge/>
            <w:tcBorders>
              <w:left w:val="nil"/>
              <w:right w:val="single" w:sz="4" w:space="0" w:color="auto"/>
            </w:tcBorders>
            <w:vAlign w:val="center"/>
          </w:tcPr>
          <w:p w:rsidR="00C23187" w:rsidRDefault="00C23187" w:rsidP="00B4489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pStyle w:val="ad"/>
              <w:spacing w:line="276" w:lineRule="auto"/>
              <w:rPr>
                <w:rFonts w:eastAsia="Times New Roman"/>
                <w:sz w:val="28"/>
                <w:szCs w:val="28"/>
                <w:lang w:eastAsia="en-US"/>
              </w:rPr>
            </w:pPr>
            <w:r w:rsidRPr="00053578">
              <w:rPr>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pStyle w:val="ad"/>
              <w:spacing w:line="276" w:lineRule="auto"/>
              <w:jc w:val="center"/>
              <w:rPr>
                <w:rFonts w:eastAsia="Times New Roman"/>
                <w:sz w:val="28"/>
                <w:szCs w:val="28"/>
                <w:lang w:eastAsia="en-US"/>
              </w:rPr>
            </w:pPr>
            <w:r w:rsidRPr="00053578">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23187" w:rsidRDefault="00C23187" w:rsidP="00B44892">
            <w:pPr>
              <w:pStyle w:val="ad"/>
              <w:spacing w:line="276" w:lineRule="auto"/>
              <w:jc w:val="center"/>
              <w:rPr>
                <w:rFonts w:eastAsia="Times New Roman"/>
                <w:sz w:val="28"/>
                <w:szCs w:val="28"/>
                <w:lang w:eastAsia="en-US"/>
              </w:rPr>
            </w:pPr>
            <w:r w:rsidRPr="00053578">
              <w:rPr>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Default="00C23187" w:rsidP="00B44892">
            <w:pPr>
              <w:pStyle w:val="ad"/>
              <w:spacing w:line="276" w:lineRule="auto"/>
              <w:rPr>
                <w:rFonts w:eastAsia="Times New Roman"/>
                <w:sz w:val="28"/>
                <w:szCs w:val="28"/>
                <w:lang w:eastAsia="en-US"/>
              </w:rPr>
            </w:pPr>
            <w:r w:rsidRPr="00053578">
              <w:rPr>
                <w:sz w:val="28"/>
                <w:szCs w:val="28"/>
              </w:rPr>
              <w:t>-</w:t>
            </w:r>
          </w:p>
        </w:tc>
        <w:tc>
          <w:tcPr>
            <w:tcW w:w="859" w:type="dxa"/>
            <w:gridSpan w:val="2"/>
            <w:tcBorders>
              <w:top w:val="single" w:sz="4" w:space="0" w:color="auto"/>
              <w:left w:val="single" w:sz="4" w:space="0" w:color="auto"/>
              <w:bottom w:val="single" w:sz="4" w:space="0" w:color="auto"/>
              <w:right w:val="nil"/>
            </w:tcBorders>
          </w:tcPr>
          <w:p w:rsidR="00C23187" w:rsidRDefault="00C23187" w:rsidP="00B44892">
            <w:pPr>
              <w:pStyle w:val="ad"/>
              <w:spacing w:line="276" w:lineRule="auto"/>
              <w:rPr>
                <w:rFonts w:eastAsia="Times New Roman"/>
                <w:sz w:val="28"/>
                <w:szCs w:val="28"/>
                <w:lang w:eastAsia="en-US"/>
              </w:rPr>
            </w:pPr>
            <w:r w:rsidRPr="00053578">
              <w:rPr>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Default="00C23187" w:rsidP="00B44892">
            <w:pPr>
              <w:pStyle w:val="ad"/>
              <w:spacing w:line="276" w:lineRule="auto"/>
              <w:rPr>
                <w:rFonts w:eastAsia="Times New Roman"/>
                <w:sz w:val="28"/>
                <w:szCs w:val="28"/>
                <w:lang w:eastAsia="en-US"/>
              </w:rPr>
            </w:pPr>
            <w:r>
              <w:rPr>
                <w:sz w:val="28"/>
                <w:szCs w:val="28"/>
              </w:rPr>
              <w:t>-</w:t>
            </w:r>
          </w:p>
        </w:tc>
        <w:tc>
          <w:tcPr>
            <w:tcW w:w="737" w:type="dxa"/>
            <w:gridSpan w:val="3"/>
            <w:tcBorders>
              <w:top w:val="single" w:sz="4" w:space="0" w:color="auto"/>
              <w:bottom w:val="single" w:sz="4" w:space="0" w:color="auto"/>
            </w:tcBorders>
            <w:shd w:val="clear" w:color="auto" w:fill="auto"/>
          </w:tcPr>
          <w:p w:rsidR="00C23187" w:rsidRDefault="00C23187" w:rsidP="00B44892">
            <w:pPr>
              <w:spacing w:after="200" w:line="276" w:lineRule="auto"/>
              <w:rPr>
                <w:rFonts w:asciiTheme="minorHAnsi" w:eastAsiaTheme="minorHAnsi" w:hAnsiTheme="minorHAnsi" w:cstheme="minorBidi"/>
                <w:sz w:val="20"/>
                <w:szCs w:val="20"/>
              </w:rPr>
            </w:pPr>
            <w:r>
              <w:rPr>
                <w:rFonts w:eastAsiaTheme="minorEastAsia"/>
                <w:sz w:val="28"/>
                <w:szCs w:val="28"/>
              </w:rPr>
              <w:t>-</w:t>
            </w:r>
          </w:p>
        </w:tc>
      </w:tr>
      <w:tr w:rsidR="00C23187"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C23187" w:rsidRDefault="00C23187" w:rsidP="00B4489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23187" w:rsidRDefault="00C23187" w:rsidP="00B44892">
            <w:pPr>
              <w:pStyle w:val="ad"/>
              <w:spacing w:line="276" w:lineRule="auto"/>
              <w:rPr>
                <w:rFonts w:eastAsia="Times New Roman"/>
                <w:sz w:val="28"/>
                <w:szCs w:val="28"/>
                <w:lang w:eastAsia="en-US"/>
              </w:rPr>
            </w:pPr>
            <w:r w:rsidRPr="00053578">
              <w:rPr>
                <w:sz w:val="28"/>
                <w:szCs w:val="28"/>
              </w:rPr>
              <w:t>- федеральный бюджет</w:t>
            </w:r>
          </w:p>
        </w:tc>
        <w:tc>
          <w:tcPr>
            <w:tcW w:w="851" w:type="dxa"/>
            <w:gridSpan w:val="2"/>
            <w:vMerge/>
            <w:tcBorders>
              <w:left w:val="nil"/>
              <w:right w:val="single" w:sz="4" w:space="0" w:color="auto"/>
            </w:tcBorders>
            <w:vAlign w:val="center"/>
          </w:tcPr>
          <w:p w:rsidR="00C23187" w:rsidRDefault="00C23187" w:rsidP="00B4489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pStyle w:val="ad"/>
              <w:spacing w:line="276" w:lineRule="auto"/>
              <w:rPr>
                <w:rFonts w:eastAsia="Times New Roman"/>
                <w:sz w:val="28"/>
                <w:szCs w:val="28"/>
                <w:lang w:eastAsia="en-US"/>
              </w:rPr>
            </w:pPr>
            <w:r w:rsidRPr="00053578">
              <w:rPr>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C23187" w:rsidRDefault="00C23187" w:rsidP="00B44892">
            <w:pPr>
              <w:pStyle w:val="ad"/>
              <w:spacing w:line="276" w:lineRule="auto"/>
              <w:jc w:val="center"/>
              <w:rPr>
                <w:rFonts w:eastAsia="Times New Roman"/>
                <w:sz w:val="28"/>
                <w:szCs w:val="28"/>
                <w:lang w:eastAsia="en-US"/>
              </w:rPr>
            </w:pPr>
            <w:r w:rsidRPr="00053578">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23187" w:rsidRDefault="00C23187" w:rsidP="00B44892">
            <w:pPr>
              <w:pStyle w:val="ad"/>
              <w:spacing w:line="276" w:lineRule="auto"/>
              <w:jc w:val="center"/>
              <w:rPr>
                <w:rFonts w:eastAsia="Times New Roman"/>
                <w:sz w:val="28"/>
                <w:szCs w:val="28"/>
                <w:lang w:eastAsia="en-US"/>
              </w:rPr>
            </w:pPr>
            <w:r w:rsidRPr="00053578">
              <w:rPr>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Default="00C23187" w:rsidP="00B44892">
            <w:pPr>
              <w:pStyle w:val="ad"/>
              <w:spacing w:line="276" w:lineRule="auto"/>
              <w:rPr>
                <w:rFonts w:eastAsia="Times New Roman"/>
                <w:sz w:val="28"/>
                <w:szCs w:val="28"/>
                <w:lang w:eastAsia="en-US"/>
              </w:rPr>
            </w:pPr>
            <w:r w:rsidRPr="00053578">
              <w:rPr>
                <w:sz w:val="28"/>
                <w:szCs w:val="28"/>
              </w:rPr>
              <w:t>-</w:t>
            </w:r>
          </w:p>
        </w:tc>
        <w:tc>
          <w:tcPr>
            <w:tcW w:w="859" w:type="dxa"/>
            <w:gridSpan w:val="2"/>
            <w:tcBorders>
              <w:top w:val="single" w:sz="4" w:space="0" w:color="auto"/>
              <w:left w:val="single" w:sz="4" w:space="0" w:color="auto"/>
              <w:bottom w:val="single" w:sz="4" w:space="0" w:color="auto"/>
              <w:right w:val="nil"/>
            </w:tcBorders>
          </w:tcPr>
          <w:p w:rsidR="00C23187" w:rsidRDefault="00C23187" w:rsidP="00B44892">
            <w:pPr>
              <w:pStyle w:val="ad"/>
              <w:spacing w:line="276" w:lineRule="auto"/>
              <w:rPr>
                <w:rFonts w:eastAsia="Times New Roman"/>
                <w:sz w:val="28"/>
                <w:szCs w:val="28"/>
                <w:lang w:eastAsia="en-US"/>
              </w:rPr>
            </w:pPr>
            <w:r w:rsidRPr="00053578">
              <w:rPr>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C23187" w:rsidRDefault="00C23187" w:rsidP="00B44892">
            <w:pPr>
              <w:pStyle w:val="ad"/>
              <w:spacing w:line="276" w:lineRule="auto"/>
              <w:rPr>
                <w:rFonts w:eastAsia="Times New Roman"/>
                <w:sz w:val="28"/>
                <w:szCs w:val="28"/>
                <w:lang w:eastAsia="en-US"/>
              </w:rPr>
            </w:pPr>
            <w:r>
              <w:rPr>
                <w:sz w:val="28"/>
                <w:szCs w:val="28"/>
              </w:rPr>
              <w:t>-</w:t>
            </w:r>
          </w:p>
        </w:tc>
        <w:tc>
          <w:tcPr>
            <w:tcW w:w="737" w:type="dxa"/>
            <w:gridSpan w:val="3"/>
            <w:tcBorders>
              <w:top w:val="single" w:sz="4" w:space="0" w:color="auto"/>
              <w:bottom w:val="single" w:sz="4" w:space="0" w:color="auto"/>
            </w:tcBorders>
            <w:shd w:val="clear" w:color="auto" w:fill="auto"/>
          </w:tcPr>
          <w:p w:rsidR="00C23187" w:rsidRDefault="00C23187" w:rsidP="00B44892">
            <w:pPr>
              <w:spacing w:after="200" w:line="276" w:lineRule="auto"/>
              <w:rPr>
                <w:rFonts w:asciiTheme="minorHAnsi" w:eastAsiaTheme="minorHAnsi" w:hAnsiTheme="minorHAnsi" w:cstheme="minorBidi"/>
                <w:sz w:val="20"/>
                <w:szCs w:val="20"/>
              </w:rPr>
            </w:pPr>
            <w:r>
              <w:rPr>
                <w:rFonts w:eastAsiaTheme="minorEastAsia"/>
                <w:sz w:val="28"/>
                <w:szCs w:val="28"/>
              </w:rPr>
              <w:t>-</w:t>
            </w:r>
          </w:p>
        </w:tc>
      </w:tr>
      <w:tr w:rsidR="006F3817" w:rsidTr="00F123F2">
        <w:trPr>
          <w:trHeight w:val="1260"/>
        </w:trPr>
        <w:tc>
          <w:tcPr>
            <w:tcW w:w="707" w:type="dxa"/>
            <w:vMerge w:val="restart"/>
            <w:tcBorders>
              <w:top w:val="single" w:sz="4" w:space="0" w:color="auto"/>
              <w:bottom w:val="single" w:sz="4" w:space="0" w:color="auto"/>
              <w:right w:val="single" w:sz="4" w:space="0" w:color="auto"/>
            </w:tcBorders>
          </w:tcPr>
          <w:p w:rsidR="006F3817"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2</w:t>
            </w:r>
          </w:p>
        </w:tc>
        <w:tc>
          <w:tcPr>
            <w:tcW w:w="2699" w:type="dxa"/>
            <w:tcBorders>
              <w:top w:val="single" w:sz="4" w:space="0" w:color="auto"/>
              <w:left w:val="nil"/>
              <w:bottom w:val="single" w:sz="4" w:space="0" w:color="auto"/>
              <w:right w:val="single" w:sz="4" w:space="0" w:color="auto"/>
            </w:tcBorders>
          </w:tcPr>
          <w:p w:rsidR="006F3817" w:rsidRPr="00177B75" w:rsidRDefault="006F3817" w:rsidP="00F123F2">
            <w:pPr>
              <w:widowControl w:val="0"/>
              <w:autoSpaceDE w:val="0"/>
              <w:autoSpaceDN w:val="0"/>
              <w:adjustRightInd w:val="0"/>
              <w:jc w:val="both"/>
              <w:rPr>
                <w:rFonts w:eastAsiaTheme="minorEastAsia"/>
                <w:sz w:val="26"/>
                <w:szCs w:val="26"/>
              </w:rPr>
            </w:pPr>
            <w:r w:rsidRPr="00B17E02">
              <w:rPr>
                <w:rFonts w:eastAsiaTheme="minorEastAsia"/>
                <w:sz w:val="28"/>
                <w:szCs w:val="28"/>
              </w:rPr>
              <w:t>Основное мероприятие: "Региональный проект "Формирование комфортной</w:t>
            </w:r>
            <w:r w:rsidRPr="00177B75">
              <w:rPr>
                <w:rFonts w:eastAsiaTheme="minorEastAsia"/>
                <w:sz w:val="26"/>
                <w:szCs w:val="26"/>
              </w:rPr>
              <w:t xml:space="preserve"> городской среды"</w:t>
            </w:r>
          </w:p>
        </w:tc>
        <w:tc>
          <w:tcPr>
            <w:tcW w:w="851" w:type="dxa"/>
            <w:gridSpan w:val="2"/>
            <w:tcBorders>
              <w:top w:val="single" w:sz="4" w:space="0" w:color="auto"/>
              <w:left w:val="nil"/>
              <w:bottom w:val="single" w:sz="4" w:space="0" w:color="auto"/>
              <w:right w:val="single" w:sz="4" w:space="0" w:color="auto"/>
            </w:tcBorders>
          </w:tcPr>
          <w:p w:rsidR="006F3817"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nil"/>
              <w:bottom w:val="nil"/>
              <w:right w:val="single" w:sz="4" w:space="0" w:color="auto"/>
            </w:tcBorders>
          </w:tcPr>
          <w:p w:rsidR="006F3817"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110406,23</w:t>
            </w:r>
          </w:p>
        </w:tc>
        <w:tc>
          <w:tcPr>
            <w:tcW w:w="1276" w:type="dxa"/>
            <w:tcBorders>
              <w:top w:val="single" w:sz="4" w:space="0" w:color="auto"/>
              <w:left w:val="single" w:sz="4" w:space="0" w:color="auto"/>
              <w:bottom w:val="nil"/>
              <w:right w:val="single" w:sz="4" w:space="0" w:color="auto"/>
            </w:tcBorders>
          </w:tcPr>
          <w:p w:rsidR="006F3817"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8</w:t>
            </w:r>
            <w:r w:rsidR="00F123F2">
              <w:rPr>
                <w:rFonts w:eastAsiaTheme="minorEastAsia"/>
                <w:sz w:val="28"/>
                <w:szCs w:val="28"/>
              </w:rPr>
              <w:t>6</w:t>
            </w:r>
            <w:r>
              <w:rPr>
                <w:rFonts w:eastAsiaTheme="minorEastAsia"/>
                <w:sz w:val="28"/>
                <w:szCs w:val="28"/>
              </w:rPr>
              <w:t xml:space="preserve"> 200,0</w:t>
            </w:r>
          </w:p>
        </w:tc>
        <w:tc>
          <w:tcPr>
            <w:tcW w:w="842" w:type="dxa"/>
            <w:tcBorders>
              <w:top w:val="single" w:sz="4" w:space="0" w:color="auto"/>
              <w:left w:val="single" w:sz="4" w:space="0" w:color="auto"/>
              <w:bottom w:val="nil"/>
              <w:right w:val="nil"/>
            </w:tcBorders>
          </w:tcPr>
          <w:p w:rsidR="006F3817"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nil"/>
            </w:tcBorders>
          </w:tcPr>
          <w:p w:rsidR="006F3817"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nil"/>
            </w:tcBorders>
          </w:tcPr>
          <w:p w:rsidR="006F3817"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nil"/>
            </w:tcBorders>
          </w:tcPr>
          <w:p w:rsidR="006F3817"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6F3817">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бюджетные ассигнования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nil"/>
              <w:bottom w:val="nil"/>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110406,23</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8</w:t>
            </w:r>
            <w:r w:rsidR="00F123F2">
              <w:rPr>
                <w:rFonts w:eastAsiaTheme="minorEastAsia"/>
                <w:sz w:val="28"/>
                <w:szCs w:val="28"/>
              </w:rPr>
              <w:t>6</w:t>
            </w:r>
            <w:r>
              <w:rPr>
                <w:rFonts w:eastAsiaTheme="minorEastAsia"/>
                <w:sz w:val="28"/>
                <w:szCs w:val="28"/>
              </w:rPr>
              <w:t xml:space="preserve"> 200,0</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r>
      <w:tr w:rsidR="006F3817" w:rsidRPr="00053578" w:rsidTr="00F123F2">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в том числе:</w:t>
            </w:r>
          </w:p>
        </w:tc>
        <w:tc>
          <w:tcPr>
            <w:tcW w:w="851" w:type="dxa"/>
            <w:gridSpan w:val="2"/>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vMerge w:val="restart"/>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Pr="00966121" w:rsidRDefault="006F3817" w:rsidP="00966121">
            <w:pPr>
              <w:widowControl w:val="0"/>
              <w:autoSpaceDE w:val="0"/>
              <w:autoSpaceDN w:val="0"/>
              <w:adjustRightInd w:val="0"/>
              <w:jc w:val="center"/>
              <w:rPr>
                <w:rFonts w:eastAsiaTheme="minorEastAsia"/>
              </w:rPr>
            </w:pPr>
            <w:r w:rsidRPr="00966121">
              <w:rPr>
                <w:rFonts w:eastAsiaTheme="minorEastAsia"/>
              </w:rPr>
              <w:t>106 855,</w:t>
            </w:r>
            <w:r w:rsidR="00966121" w:rsidRPr="00966121">
              <w:rPr>
                <w:rFonts w:eastAsiaTheme="minorEastAsia"/>
              </w:rPr>
              <w:t>53</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8</w:t>
            </w:r>
            <w:r w:rsidR="00F123F2">
              <w:rPr>
                <w:rFonts w:eastAsiaTheme="minorEastAsia"/>
                <w:sz w:val="28"/>
                <w:szCs w:val="28"/>
              </w:rPr>
              <w:t>6</w:t>
            </w:r>
            <w:r>
              <w:rPr>
                <w:rFonts w:eastAsiaTheme="minorEastAsia"/>
                <w:sz w:val="28"/>
                <w:szCs w:val="28"/>
              </w:rPr>
              <w:t xml:space="preserve"> 200,0</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F123F2">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Комитет по физической культуре и спорту администрации горо</w:t>
            </w:r>
            <w:r w:rsidRPr="00053578">
              <w:rPr>
                <w:rFonts w:eastAsiaTheme="minorEastAsia"/>
                <w:sz w:val="28"/>
                <w:szCs w:val="28"/>
              </w:rPr>
              <w:lastRenderedPageBreak/>
              <w:t>дского округа Кинешма</w:t>
            </w:r>
          </w:p>
        </w:tc>
        <w:tc>
          <w:tcPr>
            <w:tcW w:w="1275" w:type="dxa"/>
            <w:vMerge/>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3252,2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42" w:type="dxa"/>
            <w:vMerge w:val="restart"/>
            <w:tcBorders>
              <w:top w:val="single" w:sz="4" w:space="0" w:color="auto"/>
              <w:left w:val="single" w:sz="4" w:space="0" w:color="auto"/>
              <w:bottom w:val="single" w:sz="4" w:space="0" w:color="auto"/>
              <w:right w:val="nil"/>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59" w:type="dxa"/>
            <w:gridSpan w:val="2"/>
            <w:vMerge w:val="restart"/>
            <w:tcBorders>
              <w:top w:val="single" w:sz="4" w:space="0" w:color="auto"/>
              <w:left w:val="single" w:sz="4" w:space="0" w:color="auto"/>
              <w:bottom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42" w:type="dxa"/>
            <w:vMerge w:val="restart"/>
            <w:tcBorders>
              <w:top w:val="single" w:sz="4" w:space="0" w:color="auto"/>
              <w:left w:val="single" w:sz="4" w:space="0" w:color="auto"/>
              <w:bottom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737" w:type="dxa"/>
            <w:gridSpan w:val="3"/>
            <w:vMerge w:val="restart"/>
            <w:tcBorders>
              <w:top w:val="single" w:sz="4" w:space="0" w:color="auto"/>
              <w:left w:val="single" w:sz="4" w:space="0" w:color="auto"/>
              <w:bottom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r>
      <w:tr w:rsidR="006F3817" w:rsidRPr="00053578" w:rsidTr="00F123F2">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МУ "УКС"</w:t>
            </w:r>
          </w:p>
        </w:tc>
        <w:tc>
          <w:tcPr>
            <w:tcW w:w="1275" w:type="dxa"/>
            <w:vMerge/>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298,5</w:t>
            </w:r>
          </w:p>
        </w:tc>
        <w:tc>
          <w:tcPr>
            <w:tcW w:w="1276" w:type="dxa"/>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42" w:type="dxa"/>
            <w:vMerge/>
            <w:tcBorders>
              <w:top w:val="single" w:sz="4" w:space="0" w:color="auto"/>
              <w:left w:val="single" w:sz="4" w:space="0" w:color="auto"/>
              <w:bottom w:val="single" w:sz="4" w:space="0" w:color="auto"/>
              <w:right w:val="nil"/>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59" w:type="dxa"/>
            <w:gridSpan w:val="2"/>
            <w:vMerge/>
            <w:tcBorders>
              <w:top w:val="single" w:sz="4" w:space="0" w:color="auto"/>
              <w:left w:val="single" w:sz="4" w:space="0" w:color="auto"/>
              <w:bottom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42" w:type="dxa"/>
            <w:vMerge/>
            <w:tcBorders>
              <w:top w:val="single" w:sz="4" w:space="0" w:color="auto"/>
              <w:left w:val="single" w:sz="4" w:space="0" w:color="auto"/>
              <w:bottom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737" w:type="dxa"/>
            <w:gridSpan w:val="3"/>
            <w:vMerge/>
            <w:tcBorders>
              <w:top w:val="single" w:sz="4" w:space="0" w:color="auto"/>
              <w:left w:val="single" w:sz="4" w:space="0" w:color="auto"/>
              <w:bottom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r>
      <w:tr w:rsidR="006F3817" w:rsidRPr="00053578" w:rsidTr="006F3817">
        <w:trPr>
          <w:trHeight w:val="906"/>
        </w:trPr>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1275" w:type="dxa"/>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Pr="00B44892" w:rsidRDefault="006F3817" w:rsidP="00F123F2">
            <w:pPr>
              <w:widowControl w:val="0"/>
              <w:autoSpaceDE w:val="0"/>
              <w:autoSpaceDN w:val="0"/>
              <w:adjustRightInd w:val="0"/>
              <w:jc w:val="center"/>
              <w:rPr>
                <w:rFonts w:eastAsiaTheme="minorEastAsia"/>
                <w:sz w:val="28"/>
                <w:szCs w:val="28"/>
              </w:rPr>
            </w:pPr>
            <w:r>
              <w:rPr>
                <w:color w:val="052635"/>
                <w:sz w:val="28"/>
                <w:szCs w:val="28"/>
                <w:shd w:val="clear" w:color="auto" w:fill="FFFFFF"/>
              </w:rPr>
              <w:t>1162,18</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F123F2" w:rsidP="00F123F2">
            <w:pPr>
              <w:widowControl w:val="0"/>
              <w:autoSpaceDE w:val="0"/>
              <w:autoSpaceDN w:val="0"/>
              <w:adjustRightInd w:val="0"/>
              <w:jc w:val="center"/>
              <w:rPr>
                <w:rFonts w:eastAsiaTheme="minorEastAsia"/>
                <w:sz w:val="28"/>
                <w:szCs w:val="28"/>
              </w:rPr>
            </w:pPr>
            <w:r>
              <w:rPr>
                <w:rFonts w:eastAsiaTheme="minorEastAsia"/>
                <w:sz w:val="28"/>
                <w:szCs w:val="28"/>
              </w:rPr>
              <w:t xml:space="preserve">5 </w:t>
            </w:r>
            <w:r w:rsidR="00966121">
              <w:rPr>
                <w:rFonts w:eastAsiaTheme="minorEastAsia"/>
                <w:sz w:val="28"/>
                <w:szCs w:val="28"/>
              </w:rPr>
              <w:t>885,2</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6F3817">
        <w:trPr>
          <w:trHeight w:val="832"/>
        </w:trPr>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Pr>
                <w:rFonts w:eastAsiaTheme="minorEastAsia"/>
                <w:sz w:val="28"/>
                <w:szCs w:val="28"/>
              </w:rPr>
              <w:t xml:space="preserve">в </w:t>
            </w:r>
            <w:proofErr w:type="spellStart"/>
            <w:r>
              <w:rPr>
                <w:rFonts w:eastAsiaTheme="minorEastAsia"/>
                <w:sz w:val="28"/>
                <w:szCs w:val="28"/>
              </w:rPr>
              <w:t>т.ч</w:t>
            </w:r>
            <w:proofErr w:type="spellEnd"/>
            <w:r>
              <w:rPr>
                <w:rFonts w:eastAsiaTheme="minorEastAsia"/>
                <w:sz w:val="28"/>
                <w:szCs w:val="28"/>
              </w:rPr>
              <w:t>. средства внебюджетных источников</w:t>
            </w:r>
          </w:p>
        </w:tc>
        <w:tc>
          <w:tcPr>
            <w:tcW w:w="1275" w:type="dxa"/>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6F3817" w:rsidRDefault="006F3817" w:rsidP="00F123F2">
            <w:pPr>
              <w:widowControl w:val="0"/>
              <w:autoSpaceDE w:val="0"/>
              <w:autoSpaceDN w:val="0"/>
              <w:adjustRightInd w:val="0"/>
              <w:jc w:val="center"/>
              <w:rPr>
                <w:color w:val="052635"/>
                <w:sz w:val="28"/>
                <w:szCs w:val="28"/>
                <w:shd w:val="clear" w:color="auto" w:fill="FFFFFF"/>
              </w:rPr>
            </w:pPr>
          </w:p>
          <w:p w:rsidR="006F3817" w:rsidRPr="006F3817" w:rsidRDefault="006F3817" w:rsidP="006F3817">
            <w:pPr>
              <w:jc w:val="center"/>
              <w:rPr>
                <w:sz w:val="28"/>
                <w:szCs w:val="28"/>
              </w:rPr>
            </w:pPr>
            <w:r>
              <w:rPr>
                <w:sz w:val="28"/>
                <w:szCs w:val="28"/>
              </w:rPr>
              <w:t>210,0</w:t>
            </w:r>
          </w:p>
        </w:tc>
        <w:tc>
          <w:tcPr>
            <w:tcW w:w="1276" w:type="dxa"/>
            <w:tcBorders>
              <w:top w:val="single" w:sz="4" w:space="0" w:color="auto"/>
              <w:left w:val="single" w:sz="4" w:space="0" w:color="auto"/>
              <w:bottom w:val="single" w:sz="4" w:space="0" w:color="auto"/>
              <w:right w:val="single" w:sz="4" w:space="0" w:color="auto"/>
            </w:tcBorders>
          </w:tcPr>
          <w:p w:rsidR="006F3817" w:rsidRDefault="006F3817" w:rsidP="00F123F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p>
        </w:tc>
        <w:tc>
          <w:tcPr>
            <w:tcW w:w="842" w:type="dxa"/>
            <w:tcBorders>
              <w:top w:val="single" w:sz="4" w:space="0" w:color="auto"/>
              <w:left w:val="single" w:sz="4" w:space="0" w:color="auto"/>
              <w:bottom w:val="single" w:sz="4" w:space="0" w:color="auto"/>
            </w:tcBorders>
          </w:tcPr>
          <w:p w:rsidR="006F3817" w:rsidRDefault="006F3817" w:rsidP="00F123F2">
            <w:pPr>
              <w:widowControl w:val="0"/>
              <w:autoSpaceDE w:val="0"/>
              <w:autoSpaceDN w:val="0"/>
              <w:adjustRightInd w:val="0"/>
              <w:jc w:val="center"/>
              <w:rPr>
                <w:rFonts w:eastAsiaTheme="minorEastAsia"/>
                <w:sz w:val="28"/>
                <w:szCs w:val="28"/>
              </w:rPr>
            </w:pPr>
          </w:p>
        </w:tc>
        <w:tc>
          <w:tcPr>
            <w:tcW w:w="737" w:type="dxa"/>
            <w:gridSpan w:val="3"/>
            <w:tcBorders>
              <w:top w:val="single" w:sz="4" w:space="0" w:color="auto"/>
              <w:left w:val="single" w:sz="4" w:space="0" w:color="auto"/>
              <w:bottom w:val="single" w:sz="4" w:space="0" w:color="auto"/>
            </w:tcBorders>
          </w:tcPr>
          <w:p w:rsidR="006F3817" w:rsidRDefault="006F3817" w:rsidP="00F123F2">
            <w:pPr>
              <w:widowControl w:val="0"/>
              <w:autoSpaceDE w:val="0"/>
              <w:autoSpaceDN w:val="0"/>
              <w:adjustRightInd w:val="0"/>
              <w:jc w:val="center"/>
              <w:rPr>
                <w:rFonts w:eastAsiaTheme="minorEastAsia"/>
                <w:sz w:val="28"/>
                <w:szCs w:val="28"/>
              </w:rPr>
            </w:pPr>
          </w:p>
        </w:tc>
      </w:tr>
      <w:tr w:rsidR="006F3817" w:rsidRPr="00053578" w:rsidTr="006F3817">
        <w:trPr>
          <w:trHeight w:val="525"/>
        </w:trPr>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6F3817" w:rsidRDefault="006F3817" w:rsidP="00F123F2">
            <w:pPr>
              <w:pStyle w:val="ad"/>
              <w:spacing w:line="276" w:lineRule="auto"/>
              <w:rPr>
                <w:rFonts w:eastAsia="Times New Roman"/>
                <w:sz w:val="28"/>
                <w:szCs w:val="28"/>
                <w:lang w:eastAsia="en-US"/>
              </w:rPr>
            </w:pPr>
            <w:r>
              <w:rPr>
                <w:sz w:val="28"/>
                <w:szCs w:val="28"/>
                <w:lang w:eastAsia="en-US"/>
              </w:rPr>
              <w:t>из них: средства ТОС</w:t>
            </w:r>
          </w:p>
        </w:tc>
        <w:tc>
          <w:tcPr>
            <w:tcW w:w="1275" w:type="dxa"/>
            <w:tcBorders>
              <w:top w:val="single" w:sz="4" w:space="0" w:color="auto"/>
              <w:left w:val="nil"/>
              <w:bottom w:val="single" w:sz="4" w:space="0" w:color="auto"/>
              <w:right w:val="single" w:sz="4" w:space="0" w:color="auto"/>
            </w:tcBorders>
          </w:tcPr>
          <w:p w:rsidR="006F3817" w:rsidRDefault="006F3817"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F3817" w:rsidRDefault="006F3817" w:rsidP="006F3817">
            <w:pPr>
              <w:pStyle w:val="ad"/>
              <w:spacing w:line="276" w:lineRule="auto"/>
              <w:jc w:val="center"/>
              <w:rPr>
                <w:rFonts w:eastAsia="Times New Roman"/>
                <w:sz w:val="28"/>
                <w:szCs w:val="28"/>
                <w:lang w:eastAsia="en-US"/>
              </w:rPr>
            </w:pPr>
            <w:r>
              <w:rPr>
                <w:rFonts w:eastAsia="Times New Roman"/>
                <w:sz w:val="28"/>
                <w:szCs w:val="28"/>
                <w:lang w:eastAsia="en-US"/>
              </w:rPr>
              <w:t>105,0</w:t>
            </w:r>
          </w:p>
        </w:tc>
        <w:tc>
          <w:tcPr>
            <w:tcW w:w="1276" w:type="dxa"/>
            <w:tcBorders>
              <w:top w:val="single" w:sz="4" w:space="0" w:color="auto"/>
              <w:left w:val="single" w:sz="4" w:space="0" w:color="auto"/>
              <w:bottom w:val="single" w:sz="4" w:space="0" w:color="auto"/>
              <w:right w:val="single" w:sz="4" w:space="0" w:color="auto"/>
            </w:tcBorders>
            <w:vAlign w:val="center"/>
          </w:tcPr>
          <w:p w:rsidR="006F3817" w:rsidRDefault="006F3817" w:rsidP="006F3817">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nil"/>
            </w:tcBorders>
          </w:tcPr>
          <w:p w:rsidR="006F3817" w:rsidRDefault="006F3817" w:rsidP="00F123F2">
            <w:pPr>
              <w:pStyle w:val="ad"/>
              <w:spacing w:line="276" w:lineRule="auto"/>
              <w:jc w:val="center"/>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tcBorders>
          </w:tcPr>
          <w:p w:rsidR="006F3817" w:rsidRDefault="006F3817"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tcBorders>
          </w:tcPr>
          <w:p w:rsidR="006F3817" w:rsidRDefault="006F3817" w:rsidP="00F123F2">
            <w:pPr>
              <w:pStyle w:val="ad"/>
              <w:spacing w:line="276" w:lineRule="auto"/>
              <w:rPr>
                <w:rFonts w:eastAsia="Times New Roman"/>
                <w:sz w:val="28"/>
                <w:szCs w:val="28"/>
                <w:lang w:eastAsia="en-US"/>
              </w:rPr>
            </w:pPr>
          </w:p>
        </w:tc>
        <w:tc>
          <w:tcPr>
            <w:tcW w:w="737" w:type="dxa"/>
            <w:gridSpan w:val="3"/>
            <w:tcBorders>
              <w:top w:val="single" w:sz="4" w:space="0" w:color="auto"/>
              <w:left w:val="single" w:sz="4" w:space="0" w:color="auto"/>
              <w:bottom w:val="single" w:sz="4" w:space="0" w:color="auto"/>
            </w:tcBorders>
          </w:tcPr>
          <w:p w:rsidR="006F3817" w:rsidRDefault="006F3817" w:rsidP="00F123F2">
            <w:pPr>
              <w:pStyle w:val="ad"/>
              <w:spacing w:line="276" w:lineRule="auto"/>
              <w:rPr>
                <w:rFonts w:eastAsia="Times New Roman"/>
                <w:sz w:val="28"/>
                <w:szCs w:val="28"/>
                <w:lang w:eastAsia="en-US"/>
              </w:rPr>
            </w:pPr>
          </w:p>
        </w:tc>
      </w:tr>
      <w:tr w:rsidR="006F3817" w:rsidRPr="00053578" w:rsidTr="006F3817">
        <w:trPr>
          <w:trHeight w:val="450"/>
        </w:trPr>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6F3817" w:rsidRDefault="006F3817" w:rsidP="00F123F2">
            <w:pPr>
              <w:pStyle w:val="ad"/>
              <w:spacing w:line="276" w:lineRule="auto"/>
              <w:rPr>
                <w:sz w:val="28"/>
                <w:szCs w:val="28"/>
                <w:lang w:eastAsia="en-US"/>
              </w:rPr>
            </w:pPr>
            <w:r>
              <w:rPr>
                <w:sz w:val="28"/>
                <w:szCs w:val="28"/>
                <w:lang w:eastAsia="en-US"/>
              </w:rPr>
              <w:t>иные внебюджетные источники</w:t>
            </w:r>
          </w:p>
        </w:tc>
        <w:tc>
          <w:tcPr>
            <w:tcW w:w="1275" w:type="dxa"/>
            <w:tcBorders>
              <w:top w:val="single" w:sz="4" w:space="0" w:color="auto"/>
              <w:left w:val="nil"/>
              <w:bottom w:val="single" w:sz="4" w:space="0" w:color="auto"/>
              <w:right w:val="single" w:sz="4" w:space="0" w:color="auto"/>
            </w:tcBorders>
          </w:tcPr>
          <w:p w:rsidR="006F3817" w:rsidRDefault="006F3817"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6F3817" w:rsidRDefault="006F3817" w:rsidP="006F3817">
            <w:pPr>
              <w:pStyle w:val="ad"/>
              <w:spacing w:line="276" w:lineRule="auto"/>
              <w:jc w:val="center"/>
              <w:rPr>
                <w:rFonts w:eastAsia="Times New Roman"/>
                <w:sz w:val="28"/>
                <w:szCs w:val="28"/>
                <w:lang w:eastAsia="en-US"/>
              </w:rPr>
            </w:pPr>
            <w:r>
              <w:rPr>
                <w:rFonts w:eastAsia="Times New Roman"/>
                <w:sz w:val="28"/>
                <w:szCs w:val="28"/>
                <w:lang w:eastAsia="en-US"/>
              </w:rPr>
              <w:t>105,0</w:t>
            </w:r>
          </w:p>
        </w:tc>
        <w:tc>
          <w:tcPr>
            <w:tcW w:w="1276" w:type="dxa"/>
            <w:tcBorders>
              <w:top w:val="single" w:sz="4" w:space="0" w:color="auto"/>
              <w:left w:val="single" w:sz="4" w:space="0" w:color="auto"/>
              <w:bottom w:val="single" w:sz="4" w:space="0" w:color="auto"/>
              <w:right w:val="single" w:sz="4" w:space="0" w:color="auto"/>
            </w:tcBorders>
            <w:vAlign w:val="center"/>
          </w:tcPr>
          <w:p w:rsidR="006F3817" w:rsidRDefault="006F3817" w:rsidP="006F3817">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nil"/>
            </w:tcBorders>
          </w:tcPr>
          <w:p w:rsidR="006F3817" w:rsidRDefault="006F3817" w:rsidP="00F123F2">
            <w:pPr>
              <w:pStyle w:val="ad"/>
              <w:spacing w:line="276" w:lineRule="auto"/>
              <w:jc w:val="center"/>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tcBorders>
          </w:tcPr>
          <w:p w:rsidR="006F3817" w:rsidRDefault="006F3817"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tcBorders>
          </w:tcPr>
          <w:p w:rsidR="006F3817" w:rsidRDefault="006F3817" w:rsidP="00F123F2">
            <w:pPr>
              <w:pStyle w:val="ad"/>
              <w:spacing w:line="276" w:lineRule="auto"/>
              <w:rPr>
                <w:rFonts w:eastAsia="Times New Roman"/>
                <w:sz w:val="28"/>
                <w:szCs w:val="28"/>
                <w:lang w:eastAsia="en-US"/>
              </w:rPr>
            </w:pPr>
          </w:p>
        </w:tc>
        <w:tc>
          <w:tcPr>
            <w:tcW w:w="737" w:type="dxa"/>
            <w:gridSpan w:val="3"/>
            <w:tcBorders>
              <w:top w:val="single" w:sz="4" w:space="0" w:color="auto"/>
              <w:left w:val="single" w:sz="4" w:space="0" w:color="auto"/>
              <w:bottom w:val="single" w:sz="4" w:space="0" w:color="auto"/>
            </w:tcBorders>
          </w:tcPr>
          <w:p w:rsidR="006F3817" w:rsidRDefault="006F3817" w:rsidP="00F123F2">
            <w:pPr>
              <w:pStyle w:val="ad"/>
              <w:spacing w:line="276" w:lineRule="auto"/>
              <w:rPr>
                <w:rFonts w:eastAsia="Times New Roman"/>
                <w:sz w:val="28"/>
                <w:szCs w:val="28"/>
                <w:lang w:eastAsia="en-US"/>
              </w:rPr>
            </w:pPr>
          </w:p>
        </w:tc>
      </w:tr>
      <w:tr w:rsidR="006F3817" w:rsidRPr="00053578" w:rsidTr="00F123F2">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14" w:type="dxa"/>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49,8</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F123F2" w:rsidP="00F123F2">
            <w:pPr>
              <w:widowControl w:val="0"/>
              <w:autoSpaceDE w:val="0"/>
              <w:autoSpaceDN w:val="0"/>
              <w:adjustRightInd w:val="0"/>
              <w:jc w:val="center"/>
              <w:rPr>
                <w:rFonts w:eastAsiaTheme="minorEastAsia"/>
                <w:sz w:val="28"/>
                <w:szCs w:val="28"/>
              </w:rPr>
            </w:pPr>
            <w:r>
              <w:rPr>
                <w:rFonts w:eastAsiaTheme="minorEastAsia"/>
                <w:sz w:val="28"/>
                <w:szCs w:val="28"/>
              </w:rPr>
              <w:t xml:space="preserve">5 </w:t>
            </w:r>
            <w:r w:rsidR="00966121">
              <w:rPr>
                <w:rFonts w:eastAsiaTheme="minorEastAsia"/>
                <w:sz w:val="28"/>
                <w:szCs w:val="28"/>
              </w:rPr>
              <w:t>885,2</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F123F2">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14"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МУ "УКС"</w:t>
            </w:r>
          </w:p>
        </w:tc>
        <w:tc>
          <w:tcPr>
            <w:tcW w:w="1275" w:type="dxa"/>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298,5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F123F2">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14"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Комитет по физической культуре и спорту администрации городского окру</w:t>
            </w:r>
            <w:r w:rsidRPr="00053578">
              <w:rPr>
                <w:rFonts w:eastAsiaTheme="minorEastAsia"/>
                <w:sz w:val="28"/>
                <w:szCs w:val="28"/>
              </w:rPr>
              <w:lastRenderedPageBreak/>
              <w:t>га Кинешма</w:t>
            </w:r>
          </w:p>
        </w:tc>
        <w:tc>
          <w:tcPr>
            <w:tcW w:w="1275" w:type="dxa"/>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31A14" w:rsidP="00F123F2">
            <w:pPr>
              <w:widowControl w:val="0"/>
              <w:autoSpaceDE w:val="0"/>
              <w:autoSpaceDN w:val="0"/>
              <w:adjustRightInd w:val="0"/>
              <w:jc w:val="center"/>
              <w:rPr>
                <w:rFonts w:eastAsiaTheme="minorEastAsia"/>
                <w:sz w:val="28"/>
                <w:szCs w:val="28"/>
              </w:rPr>
            </w:pPr>
            <w:r>
              <w:rPr>
                <w:rFonts w:eastAsiaTheme="minorEastAsia"/>
                <w:sz w:val="28"/>
                <w:szCs w:val="28"/>
              </w:rPr>
              <w:t>813,7</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F123F2">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3550" w:type="dxa"/>
            <w:gridSpan w:val="3"/>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1275" w:type="dxa"/>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31A14" w:rsidP="00F123F2">
            <w:pPr>
              <w:widowControl w:val="0"/>
              <w:autoSpaceDE w:val="0"/>
              <w:autoSpaceDN w:val="0"/>
              <w:adjustRightInd w:val="0"/>
              <w:jc w:val="center"/>
              <w:rPr>
                <w:rFonts w:eastAsiaTheme="minorEastAsia"/>
                <w:sz w:val="28"/>
                <w:szCs w:val="28"/>
              </w:rPr>
            </w:pPr>
            <w:r>
              <w:rPr>
                <w:rFonts w:eastAsiaTheme="minorEastAsia"/>
                <w:sz w:val="28"/>
                <w:szCs w:val="28"/>
              </w:rPr>
              <w:t>2 656,55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966121" w:rsidP="00F123F2">
            <w:pPr>
              <w:widowControl w:val="0"/>
              <w:autoSpaceDE w:val="0"/>
              <w:autoSpaceDN w:val="0"/>
              <w:adjustRightInd w:val="0"/>
              <w:jc w:val="center"/>
              <w:rPr>
                <w:rFonts w:eastAsiaTheme="minorEastAsia"/>
                <w:sz w:val="28"/>
                <w:szCs w:val="28"/>
              </w:rPr>
            </w:pPr>
            <w:r>
              <w:rPr>
                <w:rFonts w:eastAsiaTheme="minorEastAsia"/>
                <w:sz w:val="28"/>
                <w:szCs w:val="28"/>
              </w:rPr>
              <w:t>80 314,8</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51" w:type="dxa"/>
            <w:gridSpan w:val="2"/>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F3817" w:rsidP="00631A14">
            <w:pPr>
              <w:widowControl w:val="0"/>
              <w:autoSpaceDE w:val="0"/>
              <w:autoSpaceDN w:val="0"/>
              <w:adjustRightInd w:val="0"/>
              <w:jc w:val="center"/>
              <w:rPr>
                <w:rFonts w:eastAsiaTheme="minorEastAsia"/>
                <w:sz w:val="28"/>
                <w:szCs w:val="28"/>
              </w:rPr>
            </w:pPr>
            <w:r w:rsidRPr="00053578">
              <w:rPr>
                <w:rFonts w:eastAsiaTheme="minorEastAsia"/>
                <w:sz w:val="28"/>
                <w:szCs w:val="28"/>
              </w:rPr>
              <w:t>218,</w:t>
            </w:r>
            <w:r w:rsidR="00631A14">
              <w:rPr>
                <w:rFonts w:eastAsiaTheme="minorEastAsia"/>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966121" w:rsidP="00F123F2">
            <w:pPr>
              <w:widowControl w:val="0"/>
              <w:autoSpaceDE w:val="0"/>
              <w:autoSpaceDN w:val="0"/>
              <w:adjustRightInd w:val="0"/>
              <w:jc w:val="center"/>
              <w:rPr>
                <w:rFonts w:eastAsiaTheme="minorEastAsia"/>
                <w:sz w:val="28"/>
                <w:szCs w:val="28"/>
              </w:rPr>
            </w:pPr>
            <w:r>
              <w:rPr>
                <w:rFonts w:eastAsiaTheme="minorEastAsia"/>
                <w:sz w:val="28"/>
                <w:szCs w:val="28"/>
              </w:rPr>
              <w:t>80 314,8</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851" w:type="dxa"/>
            <w:gridSpan w:val="2"/>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Комитет по физической культуре и спорту администрации городского округа Кинешма</w:t>
            </w:r>
          </w:p>
        </w:tc>
        <w:tc>
          <w:tcPr>
            <w:tcW w:w="1275"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31A14" w:rsidP="00F123F2">
            <w:pPr>
              <w:widowControl w:val="0"/>
              <w:autoSpaceDE w:val="0"/>
              <w:autoSpaceDN w:val="0"/>
              <w:adjustRightInd w:val="0"/>
              <w:jc w:val="center"/>
              <w:rPr>
                <w:rFonts w:eastAsiaTheme="minorEastAsia"/>
                <w:sz w:val="28"/>
                <w:szCs w:val="28"/>
              </w:rPr>
            </w:pPr>
            <w:r>
              <w:rPr>
                <w:rFonts w:eastAsiaTheme="minorEastAsia"/>
                <w:sz w:val="28"/>
                <w:szCs w:val="28"/>
              </w:rPr>
              <w:t>2 438,5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Pr>
                <w:rFonts w:eastAsiaTheme="minorEastAsia"/>
                <w:sz w:val="28"/>
                <w:szCs w:val="28"/>
              </w:rPr>
              <w:t>-</w:t>
            </w:r>
            <w:r w:rsidRPr="00053578">
              <w:rPr>
                <w:rFonts w:eastAsiaTheme="minorEastAsia"/>
                <w:sz w:val="28"/>
                <w:szCs w:val="28"/>
              </w:rPr>
              <w:t>федеральный бюджет</w:t>
            </w:r>
          </w:p>
        </w:tc>
        <w:tc>
          <w:tcPr>
            <w:tcW w:w="851" w:type="dxa"/>
            <w:gridSpan w:val="2"/>
            <w:tcBorders>
              <w:top w:val="single" w:sz="4" w:space="0" w:color="auto"/>
              <w:left w:val="nil"/>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106</w:t>
            </w:r>
            <w:r>
              <w:rPr>
                <w:rFonts w:eastAsiaTheme="minorEastAsia"/>
                <w:sz w:val="28"/>
                <w:szCs w:val="28"/>
              </w:rPr>
              <w:t xml:space="preserve"> </w:t>
            </w:r>
            <w:r w:rsidRPr="00053578">
              <w:rPr>
                <w:rFonts w:eastAsiaTheme="minorEastAsia"/>
                <w:sz w:val="28"/>
                <w:szCs w:val="28"/>
              </w:rPr>
              <w:t>587,5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val="restart"/>
            <w:tcBorders>
              <w:top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2.1</w:t>
            </w:r>
          </w:p>
        </w:tc>
        <w:tc>
          <w:tcPr>
            <w:tcW w:w="2699"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Благоустройство общественных территорий</w:t>
            </w:r>
          </w:p>
        </w:tc>
        <w:tc>
          <w:tcPr>
            <w:tcW w:w="851" w:type="dxa"/>
            <w:gridSpan w:val="2"/>
            <w:vMerge w:val="restart"/>
            <w:tcBorders>
              <w:top w:val="nil"/>
              <w:left w:val="nil"/>
              <w:bottom w:val="single" w:sz="4" w:space="0" w:color="auto"/>
              <w:right w:val="single" w:sz="4" w:space="0" w:color="auto"/>
            </w:tcBorders>
          </w:tcPr>
          <w:p w:rsidR="006F3817" w:rsidRDefault="006F3817" w:rsidP="00F123F2">
            <w:pPr>
              <w:widowControl w:val="0"/>
              <w:autoSpaceDE w:val="0"/>
              <w:autoSpaceDN w:val="0"/>
              <w:adjustRightInd w:val="0"/>
              <w:jc w:val="center"/>
              <w:rPr>
                <w:rFonts w:eastAsiaTheme="minorEastAsia"/>
                <w:sz w:val="28"/>
                <w:szCs w:val="28"/>
              </w:rPr>
            </w:pPr>
          </w:p>
          <w:p w:rsidR="006F3817" w:rsidRDefault="006F3817" w:rsidP="00F123F2">
            <w:pPr>
              <w:widowControl w:val="0"/>
              <w:autoSpaceDE w:val="0"/>
              <w:autoSpaceDN w:val="0"/>
              <w:adjustRightInd w:val="0"/>
              <w:jc w:val="center"/>
              <w:rPr>
                <w:rFonts w:eastAsiaTheme="minorEastAsia"/>
                <w:sz w:val="28"/>
                <w:szCs w:val="28"/>
              </w:rPr>
            </w:pPr>
          </w:p>
          <w:p w:rsidR="006F3817" w:rsidRDefault="006F3817" w:rsidP="00F123F2">
            <w:pPr>
              <w:widowControl w:val="0"/>
              <w:autoSpaceDE w:val="0"/>
              <w:autoSpaceDN w:val="0"/>
              <w:adjustRightInd w:val="0"/>
              <w:jc w:val="center"/>
              <w:rPr>
                <w:rFonts w:eastAsiaTheme="minorEastAsia"/>
                <w:sz w:val="28"/>
                <w:szCs w:val="28"/>
              </w:rPr>
            </w:pPr>
          </w:p>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F3817" w:rsidP="00631A14">
            <w:pPr>
              <w:widowControl w:val="0"/>
              <w:autoSpaceDE w:val="0"/>
              <w:autoSpaceDN w:val="0"/>
              <w:adjustRightInd w:val="0"/>
              <w:jc w:val="center"/>
              <w:rPr>
                <w:rFonts w:eastAsiaTheme="minorEastAsia"/>
                <w:sz w:val="28"/>
                <w:szCs w:val="28"/>
              </w:rPr>
            </w:pPr>
            <w:r w:rsidRPr="00053578">
              <w:rPr>
                <w:rFonts w:eastAsiaTheme="minorEastAsia"/>
                <w:sz w:val="28"/>
                <w:szCs w:val="28"/>
              </w:rPr>
              <w:t xml:space="preserve">21 </w:t>
            </w:r>
            <w:r>
              <w:rPr>
                <w:rFonts w:eastAsiaTheme="minorEastAsia"/>
                <w:sz w:val="28"/>
                <w:szCs w:val="28"/>
              </w:rPr>
              <w:t>855</w:t>
            </w:r>
            <w:r w:rsidRPr="00053578">
              <w:rPr>
                <w:rFonts w:eastAsiaTheme="minorEastAsia"/>
                <w:sz w:val="28"/>
                <w:szCs w:val="28"/>
              </w:rPr>
              <w:t>,</w:t>
            </w:r>
            <w:r w:rsidR="00631A14">
              <w:rPr>
                <w:rFonts w:eastAsiaTheme="minorEastAsia"/>
                <w:sz w:val="28"/>
                <w:szCs w:val="28"/>
              </w:rPr>
              <w:t>53</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бюджетные ассигнования</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631A14">
            <w:pPr>
              <w:widowControl w:val="0"/>
              <w:autoSpaceDE w:val="0"/>
              <w:autoSpaceDN w:val="0"/>
              <w:adjustRightInd w:val="0"/>
              <w:jc w:val="center"/>
              <w:rPr>
                <w:rFonts w:eastAsiaTheme="minorEastAsia"/>
                <w:sz w:val="28"/>
                <w:szCs w:val="28"/>
              </w:rPr>
            </w:pPr>
            <w:r w:rsidRPr="00053578">
              <w:rPr>
                <w:rFonts w:eastAsiaTheme="minorEastAsia"/>
                <w:sz w:val="28"/>
                <w:szCs w:val="28"/>
              </w:rPr>
              <w:t>21</w:t>
            </w:r>
            <w:r>
              <w:rPr>
                <w:rFonts w:eastAsiaTheme="minorEastAsia"/>
                <w:sz w:val="28"/>
                <w:szCs w:val="28"/>
              </w:rPr>
              <w:t> 855,</w:t>
            </w:r>
            <w:r w:rsidR="00631A14">
              <w:rPr>
                <w:rFonts w:eastAsiaTheme="minorEastAsia"/>
                <w:sz w:val="28"/>
                <w:szCs w:val="28"/>
              </w:rPr>
              <w:t>53</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F123F2" w:rsidP="00F123F2">
            <w:pPr>
              <w:widowControl w:val="0"/>
              <w:autoSpaceDE w:val="0"/>
              <w:autoSpaceDN w:val="0"/>
              <w:adjustRightInd w:val="0"/>
              <w:jc w:val="center"/>
              <w:rPr>
                <w:rFonts w:eastAsiaTheme="minorEastAsia"/>
                <w:sz w:val="28"/>
                <w:szCs w:val="28"/>
              </w:rPr>
            </w:pPr>
            <w:r>
              <w:rPr>
                <w:rFonts w:eastAsiaTheme="minorEastAsia"/>
                <w:sz w:val="28"/>
                <w:szCs w:val="28"/>
              </w:rPr>
              <w:t>5 000,00</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631A14">
            <w:pPr>
              <w:widowControl w:val="0"/>
              <w:autoSpaceDE w:val="0"/>
              <w:autoSpaceDN w:val="0"/>
              <w:adjustRightInd w:val="0"/>
              <w:jc w:val="center"/>
              <w:rPr>
                <w:rFonts w:eastAsiaTheme="minorEastAsia"/>
                <w:sz w:val="28"/>
                <w:szCs w:val="28"/>
              </w:rPr>
            </w:pPr>
            <w:r>
              <w:rPr>
                <w:rFonts w:eastAsiaTheme="minorEastAsia"/>
                <w:sz w:val="28"/>
                <w:szCs w:val="28"/>
              </w:rPr>
              <w:t>49,</w:t>
            </w:r>
            <w:r w:rsidR="00631A14">
              <w:rPr>
                <w:rFonts w:eastAsiaTheme="minorEastAsia"/>
                <w:sz w:val="28"/>
                <w:szCs w:val="28"/>
              </w:rPr>
              <w:t>98</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F123F2" w:rsidP="00F123F2">
            <w:pPr>
              <w:widowControl w:val="0"/>
              <w:autoSpaceDE w:val="0"/>
              <w:autoSpaceDN w:val="0"/>
              <w:adjustRightInd w:val="0"/>
              <w:jc w:val="center"/>
              <w:rPr>
                <w:rFonts w:eastAsiaTheme="minorEastAsia"/>
                <w:sz w:val="28"/>
                <w:szCs w:val="28"/>
              </w:rPr>
            </w:pPr>
            <w:r>
              <w:rPr>
                <w:rFonts w:eastAsiaTheme="minorEastAsia"/>
                <w:sz w:val="28"/>
                <w:szCs w:val="28"/>
              </w:rPr>
              <w:t>5 000,00</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631A14">
            <w:pPr>
              <w:widowControl w:val="0"/>
              <w:autoSpaceDE w:val="0"/>
              <w:autoSpaceDN w:val="0"/>
              <w:adjustRightInd w:val="0"/>
              <w:jc w:val="center"/>
              <w:rPr>
                <w:rFonts w:eastAsiaTheme="minorEastAsia"/>
                <w:sz w:val="28"/>
                <w:szCs w:val="28"/>
              </w:rPr>
            </w:pPr>
            <w:r w:rsidRPr="00053578">
              <w:rPr>
                <w:rFonts w:eastAsiaTheme="minorEastAsia"/>
                <w:sz w:val="28"/>
                <w:szCs w:val="28"/>
              </w:rPr>
              <w:t>218,</w:t>
            </w:r>
            <w:r w:rsidR="00631A14">
              <w:rPr>
                <w:rFonts w:eastAsiaTheme="minorEastAsia"/>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Pr>
                <w:rFonts w:eastAsiaTheme="minorEastAsia"/>
                <w:sz w:val="28"/>
                <w:szCs w:val="28"/>
              </w:rPr>
              <w:t>-</w:t>
            </w:r>
            <w:r w:rsidRPr="00053578">
              <w:rPr>
                <w:rFonts w:eastAsiaTheme="minorEastAsia"/>
                <w:sz w:val="28"/>
                <w:szCs w:val="28"/>
              </w:rPr>
              <w:t>федеральный бюджет</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21 587,5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val="restart"/>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lastRenderedPageBreak/>
              <w:t>2.2</w:t>
            </w:r>
          </w:p>
        </w:tc>
        <w:tc>
          <w:tcPr>
            <w:tcW w:w="2699"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Проектно-изыскательские работы по благоустройству общественных и дворовых территорий</w:t>
            </w:r>
          </w:p>
        </w:tc>
        <w:tc>
          <w:tcPr>
            <w:tcW w:w="851" w:type="dxa"/>
            <w:gridSpan w:val="2"/>
            <w:vMerge w:val="restart"/>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МУ "УКС"</w:t>
            </w:r>
          </w:p>
        </w:tc>
        <w:tc>
          <w:tcPr>
            <w:tcW w:w="1275" w:type="dxa"/>
            <w:tcBorders>
              <w:top w:val="single" w:sz="4" w:space="0" w:color="auto"/>
              <w:left w:val="nil"/>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298,5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бюджетные ассигнования</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298,5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298,5</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6F3817" w:rsidRPr="00053578" w:rsidTr="008426E8">
        <w:tc>
          <w:tcPr>
            <w:tcW w:w="707" w:type="dxa"/>
            <w:vMerge/>
            <w:tcBorders>
              <w:top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both"/>
              <w:rPr>
                <w:rFonts w:eastAsiaTheme="minorEastAsia"/>
                <w:sz w:val="28"/>
                <w:szCs w:val="28"/>
              </w:rPr>
            </w:pPr>
          </w:p>
        </w:tc>
        <w:tc>
          <w:tcPr>
            <w:tcW w:w="2699"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Pr>
                <w:rFonts w:eastAsiaTheme="minorEastAsia"/>
                <w:sz w:val="28"/>
                <w:szCs w:val="28"/>
              </w:rPr>
              <w:t>-</w:t>
            </w:r>
            <w:r w:rsidRPr="00053578">
              <w:rPr>
                <w:rFonts w:eastAsiaTheme="minorEastAsia"/>
                <w:sz w:val="28"/>
                <w:szCs w:val="28"/>
              </w:rPr>
              <w:t>федеральный бюджет</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6F3817" w:rsidRPr="00053578" w:rsidRDefault="006F3817"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Tr="00F123F2">
        <w:tblPrEx>
          <w:tblLook w:val="04A0" w:firstRow="1" w:lastRow="0" w:firstColumn="1" w:lastColumn="0" w:noHBand="0" w:noVBand="1"/>
        </w:tblPrEx>
        <w:tc>
          <w:tcPr>
            <w:tcW w:w="707" w:type="dxa"/>
            <w:vMerge w:val="restart"/>
            <w:tcBorders>
              <w:top w:val="single" w:sz="4" w:space="0" w:color="auto"/>
              <w:left w:val="single" w:sz="4" w:space="0" w:color="auto"/>
              <w:right w:val="single" w:sz="4" w:space="0" w:color="auto"/>
            </w:tcBorders>
            <w:hideMark/>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2.3</w:t>
            </w: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Организация благоустройства территорий в рамках поддержки местных инициатив</w:t>
            </w:r>
          </w:p>
        </w:tc>
        <w:tc>
          <w:tcPr>
            <w:tcW w:w="851" w:type="dxa"/>
            <w:gridSpan w:val="2"/>
            <w:vMerge w:val="restart"/>
            <w:tcBorders>
              <w:top w:val="single" w:sz="4" w:space="0" w:color="auto"/>
              <w:left w:val="nil"/>
              <w:right w:val="single" w:sz="4" w:space="0" w:color="auto"/>
            </w:tcBorders>
          </w:tcPr>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rFonts w:eastAsia="Times New Roman"/>
                <w:sz w:val="28"/>
                <w:szCs w:val="28"/>
                <w:lang w:eastAsia="en-US"/>
              </w:rPr>
            </w:pPr>
            <w:r>
              <w:rPr>
                <w:sz w:val="28"/>
                <w:szCs w:val="28"/>
                <w:lang w:eastAsia="en-US"/>
              </w:rPr>
              <w:t>Комитет по ФК и</w:t>
            </w:r>
            <w:proofErr w:type="gramStart"/>
            <w:r>
              <w:rPr>
                <w:sz w:val="28"/>
                <w:szCs w:val="28"/>
                <w:lang w:eastAsia="en-US"/>
              </w:rPr>
              <w:t xml:space="preserve"> С</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3 252,2</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Pr="00631A14" w:rsidRDefault="008426E8" w:rsidP="00631A14">
            <w:pPr>
              <w:spacing w:after="200" w:line="276" w:lineRule="auto"/>
              <w:jc w:val="center"/>
              <w:rPr>
                <w:rFonts w:asciiTheme="minorHAnsi" w:eastAsiaTheme="minorHAnsi" w:hAnsiTheme="minorHAnsi" w:cstheme="minorBidi"/>
                <w:b/>
                <w:sz w:val="28"/>
                <w:szCs w:val="28"/>
              </w:rPr>
            </w:pPr>
            <w:r w:rsidRPr="00631A14">
              <w:rPr>
                <w:rFonts w:asciiTheme="minorHAnsi" w:eastAsiaTheme="minorHAnsi" w:hAnsiTheme="minorHAnsi" w:cstheme="minorBidi"/>
                <w:b/>
                <w:sz w:val="28"/>
                <w:szCs w:val="28"/>
              </w:rPr>
              <w:t>-</w:t>
            </w:r>
          </w:p>
        </w:tc>
      </w:tr>
      <w:tr w:rsidR="008426E8" w:rsidTr="00F123F2">
        <w:tblPrEx>
          <w:tblLook w:val="04A0" w:firstRow="1" w:lastRow="0" w:firstColumn="1" w:lastColumn="0" w:noHBand="0" w:noVBand="1"/>
        </w:tblPrEx>
        <w:tc>
          <w:tcPr>
            <w:tcW w:w="707" w:type="dxa"/>
            <w:vMerge/>
            <w:tcBorders>
              <w:left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-бюджетные ассигнования</w:t>
            </w:r>
          </w:p>
        </w:tc>
        <w:tc>
          <w:tcPr>
            <w:tcW w:w="851" w:type="dxa"/>
            <w:gridSpan w:val="2"/>
            <w:vMerge/>
            <w:tcBorders>
              <w:left w:val="nil"/>
              <w:right w:val="single" w:sz="4" w:space="0" w:color="auto"/>
            </w:tcBorders>
          </w:tcPr>
          <w:p w:rsidR="008426E8" w:rsidRDefault="008426E8" w:rsidP="00F123F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3 252,2</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Pr="00631A14" w:rsidRDefault="008426E8" w:rsidP="00631A14">
            <w:pPr>
              <w:spacing w:after="200" w:line="276" w:lineRule="auto"/>
              <w:jc w:val="center"/>
              <w:rPr>
                <w:rFonts w:asciiTheme="minorHAnsi" w:eastAsiaTheme="minorHAnsi" w:hAnsiTheme="minorHAnsi" w:cstheme="minorBidi"/>
                <w:b/>
                <w:sz w:val="28"/>
                <w:szCs w:val="28"/>
              </w:rPr>
            </w:pPr>
            <w:r w:rsidRPr="00631A14">
              <w:rPr>
                <w:rFonts w:asciiTheme="minorHAnsi" w:eastAsiaTheme="minorHAnsi" w:hAnsiTheme="minorHAnsi" w:cstheme="minorBidi"/>
                <w:b/>
                <w:sz w:val="28"/>
                <w:szCs w:val="28"/>
              </w:rPr>
              <w:t>-</w:t>
            </w:r>
          </w:p>
        </w:tc>
      </w:tr>
      <w:tr w:rsidR="008426E8" w:rsidTr="00F123F2">
        <w:tblPrEx>
          <w:tblLook w:val="04A0" w:firstRow="1" w:lastRow="0" w:firstColumn="1" w:lastColumn="0" w:noHBand="0" w:noVBand="1"/>
        </w:tblPrEx>
        <w:tc>
          <w:tcPr>
            <w:tcW w:w="707" w:type="dxa"/>
            <w:vMerge/>
            <w:tcBorders>
              <w:left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-бюджет городского округа Кинешма</w:t>
            </w:r>
          </w:p>
        </w:tc>
        <w:tc>
          <w:tcPr>
            <w:tcW w:w="851" w:type="dxa"/>
            <w:gridSpan w:val="2"/>
            <w:vMerge/>
            <w:tcBorders>
              <w:left w:val="nil"/>
              <w:right w:val="single" w:sz="4" w:space="0" w:color="auto"/>
            </w:tcBorders>
          </w:tcPr>
          <w:p w:rsidR="008426E8" w:rsidRDefault="008426E8" w:rsidP="00F123F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813,7</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Pr="00631A14" w:rsidRDefault="008426E8" w:rsidP="00631A14">
            <w:pPr>
              <w:spacing w:after="200" w:line="276" w:lineRule="auto"/>
              <w:jc w:val="center"/>
              <w:rPr>
                <w:rFonts w:asciiTheme="minorHAnsi" w:eastAsiaTheme="minorHAnsi" w:hAnsiTheme="minorHAnsi" w:cstheme="minorBidi"/>
                <w:b/>
                <w:sz w:val="28"/>
                <w:szCs w:val="28"/>
              </w:rPr>
            </w:pPr>
            <w:r w:rsidRPr="00631A14">
              <w:rPr>
                <w:rFonts w:asciiTheme="minorHAnsi" w:eastAsiaTheme="minorHAnsi" w:hAnsiTheme="minorHAnsi" w:cstheme="minorBidi"/>
                <w:b/>
                <w:sz w:val="28"/>
                <w:szCs w:val="28"/>
              </w:rPr>
              <w:t>-</w:t>
            </w:r>
          </w:p>
        </w:tc>
      </w:tr>
      <w:tr w:rsidR="008426E8" w:rsidTr="00F123F2">
        <w:tblPrEx>
          <w:tblLook w:val="04A0" w:firstRow="1" w:lastRow="0" w:firstColumn="1" w:lastColumn="0" w:noHBand="0" w:noVBand="1"/>
        </w:tblPrEx>
        <w:tc>
          <w:tcPr>
            <w:tcW w:w="707" w:type="dxa"/>
            <w:vMerge/>
            <w:tcBorders>
              <w:left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 xml:space="preserve">в </w:t>
            </w:r>
            <w:proofErr w:type="spellStart"/>
            <w:r>
              <w:rPr>
                <w:sz w:val="28"/>
                <w:szCs w:val="28"/>
                <w:lang w:eastAsia="en-US"/>
              </w:rPr>
              <w:t>т.ч</w:t>
            </w:r>
            <w:proofErr w:type="spellEnd"/>
            <w:r>
              <w:rPr>
                <w:sz w:val="28"/>
                <w:szCs w:val="28"/>
                <w:lang w:eastAsia="en-US"/>
              </w:rPr>
              <w:t>. средства внебюджетных источников</w:t>
            </w:r>
          </w:p>
        </w:tc>
        <w:tc>
          <w:tcPr>
            <w:tcW w:w="851" w:type="dxa"/>
            <w:gridSpan w:val="2"/>
            <w:vMerge/>
            <w:tcBorders>
              <w:left w:val="nil"/>
              <w:right w:val="single" w:sz="4" w:space="0" w:color="auto"/>
            </w:tcBorders>
          </w:tcPr>
          <w:p w:rsidR="008426E8" w:rsidRDefault="008426E8" w:rsidP="00F123F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Default="008426E8" w:rsidP="00631A14">
            <w:pPr>
              <w:rPr>
                <w:rFonts w:eastAsiaTheme="minorHAnsi"/>
              </w:rPr>
            </w:pPr>
          </w:p>
          <w:p w:rsidR="008426E8" w:rsidRPr="00631A14" w:rsidRDefault="008426E8" w:rsidP="00631A14">
            <w:pPr>
              <w:jc w:val="center"/>
              <w:rPr>
                <w:rFonts w:eastAsiaTheme="minorHAnsi"/>
                <w:sz w:val="28"/>
                <w:szCs w:val="28"/>
              </w:rPr>
            </w:pPr>
            <w:r w:rsidRPr="00631A14">
              <w:rPr>
                <w:rFonts w:eastAsiaTheme="minorHAnsi"/>
                <w:sz w:val="28"/>
                <w:szCs w:val="28"/>
              </w:rPr>
              <w:t>-</w:t>
            </w:r>
          </w:p>
          <w:p w:rsidR="008426E8" w:rsidRPr="00631A14" w:rsidRDefault="008426E8" w:rsidP="00631A14">
            <w:pPr>
              <w:rPr>
                <w:rFonts w:eastAsiaTheme="minorHAnsi"/>
              </w:rPr>
            </w:pPr>
          </w:p>
        </w:tc>
      </w:tr>
      <w:tr w:rsidR="008426E8" w:rsidTr="00F123F2">
        <w:tblPrEx>
          <w:tblLook w:val="04A0" w:firstRow="1" w:lastRow="0" w:firstColumn="1" w:lastColumn="0" w:noHBand="0" w:noVBand="1"/>
        </w:tblPrEx>
        <w:tc>
          <w:tcPr>
            <w:tcW w:w="707" w:type="dxa"/>
            <w:vMerge/>
            <w:tcBorders>
              <w:left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из них: средства ТОС</w:t>
            </w:r>
          </w:p>
        </w:tc>
        <w:tc>
          <w:tcPr>
            <w:tcW w:w="851" w:type="dxa"/>
            <w:gridSpan w:val="2"/>
            <w:vMerge/>
            <w:tcBorders>
              <w:left w:val="nil"/>
              <w:right w:val="single" w:sz="4" w:space="0" w:color="auto"/>
            </w:tcBorders>
          </w:tcPr>
          <w:p w:rsidR="008426E8" w:rsidRDefault="008426E8" w:rsidP="00F123F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105,0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Pr="00631A14" w:rsidRDefault="008426E8" w:rsidP="00631A14">
            <w:pPr>
              <w:spacing w:after="200" w:line="276" w:lineRule="auto"/>
              <w:jc w:val="center"/>
              <w:rPr>
                <w:rFonts w:asciiTheme="minorHAnsi" w:eastAsiaTheme="minorHAnsi" w:hAnsiTheme="minorHAnsi" w:cstheme="minorBidi"/>
                <w:b/>
                <w:sz w:val="28"/>
                <w:szCs w:val="28"/>
              </w:rPr>
            </w:pPr>
            <w:r w:rsidRPr="00631A14">
              <w:rPr>
                <w:rFonts w:asciiTheme="minorHAnsi" w:eastAsiaTheme="minorHAnsi" w:hAnsiTheme="minorHAnsi" w:cstheme="minorBidi"/>
                <w:b/>
                <w:sz w:val="28"/>
                <w:szCs w:val="28"/>
              </w:rPr>
              <w:t>-</w:t>
            </w:r>
          </w:p>
        </w:tc>
      </w:tr>
      <w:tr w:rsidR="008426E8" w:rsidTr="00631A14">
        <w:tblPrEx>
          <w:tblLook w:val="04A0" w:firstRow="1" w:lastRow="0" w:firstColumn="1" w:lastColumn="0" w:noHBand="0" w:noVBand="1"/>
        </w:tblPrEx>
        <w:trPr>
          <w:trHeight w:val="1026"/>
        </w:trPr>
        <w:tc>
          <w:tcPr>
            <w:tcW w:w="707" w:type="dxa"/>
            <w:vMerge/>
            <w:tcBorders>
              <w:left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иные внебюджетные источники</w:t>
            </w:r>
          </w:p>
        </w:tc>
        <w:tc>
          <w:tcPr>
            <w:tcW w:w="851" w:type="dxa"/>
            <w:gridSpan w:val="2"/>
            <w:vMerge/>
            <w:tcBorders>
              <w:left w:val="nil"/>
              <w:right w:val="single" w:sz="4" w:space="0" w:color="auto"/>
            </w:tcBorders>
          </w:tcPr>
          <w:p w:rsidR="008426E8" w:rsidRDefault="008426E8" w:rsidP="00F123F2">
            <w:pPr>
              <w:pStyle w:val="ad"/>
              <w:spacing w:line="276" w:lineRule="auto"/>
              <w:jc w:val="center"/>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105,0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p>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Pr="00631A14" w:rsidRDefault="008426E8" w:rsidP="00631A14">
            <w:pPr>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w:t>
            </w:r>
            <w:r w:rsidRPr="00631A14">
              <w:rPr>
                <w:rFonts w:asciiTheme="minorHAnsi" w:eastAsiaTheme="minorHAnsi" w:hAnsiTheme="minorHAnsi" w:cstheme="minorBidi"/>
                <w:b/>
                <w:sz w:val="28"/>
                <w:szCs w:val="28"/>
              </w:rPr>
              <w:t>-</w:t>
            </w:r>
            <w:r>
              <w:rPr>
                <w:rFonts w:asciiTheme="minorHAnsi" w:eastAsiaTheme="minorHAnsi" w:hAnsiTheme="minorHAnsi" w:cstheme="minorBidi"/>
                <w:b/>
                <w:sz w:val="28"/>
                <w:szCs w:val="28"/>
              </w:rPr>
              <w:t xml:space="preserve"> </w:t>
            </w:r>
          </w:p>
        </w:tc>
      </w:tr>
      <w:tr w:rsidR="008426E8" w:rsidTr="00F123F2">
        <w:tblPrEx>
          <w:tblLook w:val="04A0" w:firstRow="1" w:lastRow="0" w:firstColumn="1" w:lastColumn="0" w:noHBand="0" w:noVBand="1"/>
        </w:tblPrEx>
        <w:tc>
          <w:tcPr>
            <w:tcW w:w="707" w:type="dxa"/>
            <w:vMerge/>
            <w:tcBorders>
              <w:left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 областной бюджет</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2 438,5</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Pr="00631A14" w:rsidRDefault="008426E8" w:rsidP="00631A14">
            <w:pPr>
              <w:spacing w:after="200" w:line="276" w:lineRule="auto"/>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w:t>
            </w:r>
          </w:p>
        </w:tc>
      </w:tr>
      <w:tr w:rsidR="008426E8" w:rsidTr="008426E8">
        <w:tblPrEx>
          <w:tblLook w:val="04A0" w:firstRow="1" w:lastRow="0" w:firstColumn="1" w:lastColumn="0" w:noHBand="0" w:noVBand="1"/>
        </w:tblPrEx>
        <w:trPr>
          <w:trHeight w:val="750"/>
        </w:trPr>
        <w:tc>
          <w:tcPr>
            <w:tcW w:w="707" w:type="dxa"/>
            <w:vMerge/>
            <w:tcBorders>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8426E8" w:rsidRDefault="008426E8" w:rsidP="00F123F2">
            <w:pPr>
              <w:pStyle w:val="ad"/>
              <w:spacing w:line="276" w:lineRule="auto"/>
              <w:rPr>
                <w:rFonts w:eastAsia="Times New Roman"/>
                <w:sz w:val="28"/>
                <w:szCs w:val="28"/>
                <w:lang w:eastAsia="en-US"/>
              </w:rPr>
            </w:pPr>
            <w:r>
              <w:rPr>
                <w:sz w:val="28"/>
                <w:szCs w:val="28"/>
                <w:lang w:eastAsia="en-US"/>
              </w:rPr>
              <w:t>- федеральный бюджет</w:t>
            </w:r>
          </w:p>
        </w:tc>
        <w:tc>
          <w:tcPr>
            <w:tcW w:w="851" w:type="dxa"/>
            <w:gridSpan w:val="2"/>
            <w:vMerge/>
            <w:tcBorders>
              <w:top w:val="single" w:sz="4" w:space="0" w:color="auto"/>
              <w:left w:val="nil"/>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631A14">
            <w:pPr>
              <w:pStyle w:val="ad"/>
              <w:spacing w:line="276" w:lineRule="auto"/>
              <w:jc w:val="center"/>
              <w:rPr>
                <w:rFonts w:eastAsia="Times New Roman"/>
                <w:sz w:val="28"/>
                <w:szCs w:val="28"/>
                <w:lang w:eastAsia="en-US"/>
              </w:rPr>
            </w:pPr>
            <w:r>
              <w:rPr>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1" w:type="dxa"/>
            <w:tcBorders>
              <w:top w:val="single" w:sz="4" w:space="0" w:color="auto"/>
              <w:left w:val="single" w:sz="4" w:space="0" w:color="auto"/>
              <w:bottom w:val="single" w:sz="4" w:space="0" w:color="auto"/>
              <w:right w:val="nil"/>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858" w:type="dxa"/>
            <w:gridSpan w:val="3"/>
            <w:tcBorders>
              <w:top w:val="single" w:sz="4" w:space="0" w:color="auto"/>
              <w:left w:val="single" w:sz="4" w:space="0" w:color="auto"/>
              <w:bottom w:val="single" w:sz="4" w:space="0" w:color="auto"/>
              <w:right w:val="single" w:sz="4" w:space="0" w:color="auto"/>
            </w:tcBorders>
          </w:tcPr>
          <w:p w:rsidR="008426E8" w:rsidRDefault="008426E8" w:rsidP="00631A14">
            <w:pPr>
              <w:pStyle w:val="ad"/>
              <w:spacing w:line="276" w:lineRule="auto"/>
              <w:jc w:val="center"/>
              <w:rPr>
                <w:rFonts w:eastAsia="Times New Roman"/>
                <w:sz w:val="28"/>
                <w:szCs w:val="28"/>
                <w:lang w:eastAsia="en-US"/>
              </w:rPr>
            </w:pPr>
            <w:r>
              <w:rPr>
                <w:rFonts w:eastAsia="Times New Roman"/>
                <w:sz w:val="28"/>
                <w:szCs w:val="28"/>
                <w:lang w:eastAsia="en-US"/>
              </w:rPr>
              <w:t>-</w:t>
            </w:r>
          </w:p>
        </w:tc>
        <w:tc>
          <w:tcPr>
            <w:tcW w:w="729" w:type="dxa"/>
            <w:gridSpan w:val="2"/>
            <w:tcBorders>
              <w:top w:val="single" w:sz="4" w:space="0" w:color="auto"/>
              <w:bottom w:val="single" w:sz="4" w:space="0" w:color="auto"/>
            </w:tcBorders>
            <w:shd w:val="clear" w:color="auto" w:fill="auto"/>
          </w:tcPr>
          <w:p w:rsidR="008426E8" w:rsidRPr="00631A14" w:rsidRDefault="008426E8" w:rsidP="00631A14">
            <w:pPr>
              <w:spacing w:after="200" w:line="276" w:lineRule="auto"/>
              <w:jc w:val="center"/>
              <w:rPr>
                <w:rFonts w:asciiTheme="minorHAnsi" w:eastAsiaTheme="minorHAnsi" w:hAnsiTheme="minorHAnsi" w:cstheme="minorBidi"/>
                <w:b/>
                <w:sz w:val="28"/>
                <w:szCs w:val="28"/>
              </w:rPr>
            </w:pPr>
            <w:r w:rsidRPr="00631A14">
              <w:rPr>
                <w:rFonts w:asciiTheme="minorHAnsi" w:eastAsiaTheme="minorHAnsi" w:hAnsiTheme="minorHAnsi" w:cstheme="minorBidi"/>
                <w:b/>
                <w:sz w:val="28"/>
                <w:szCs w:val="28"/>
              </w:rPr>
              <w:t>-</w:t>
            </w:r>
          </w:p>
        </w:tc>
      </w:tr>
      <w:tr w:rsidR="008426E8" w:rsidTr="00F123F2">
        <w:tblPrEx>
          <w:tblLook w:val="04A0" w:firstRow="1" w:lastRow="0" w:firstColumn="1" w:lastColumn="0" w:noHBand="0" w:noVBand="1"/>
        </w:tblPrEx>
        <w:trPr>
          <w:trHeight w:val="4065"/>
        </w:trPr>
        <w:tc>
          <w:tcPr>
            <w:tcW w:w="707" w:type="dxa"/>
            <w:tcBorders>
              <w:top w:val="single" w:sz="4" w:space="0" w:color="auto"/>
              <w:left w:val="single" w:sz="4" w:space="0" w:color="auto"/>
              <w:bottom w:val="single" w:sz="4" w:space="0" w:color="auto"/>
              <w:right w:val="single" w:sz="4" w:space="0" w:color="auto"/>
            </w:tcBorders>
          </w:tcPr>
          <w:p w:rsidR="008426E8" w:rsidRPr="00631A14" w:rsidRDefault="008426E8" w:rsidP="008426E8">
            <w:pPr>
              <w:widowControl w:val="0"/>
              <w:autoSpaceDE w:val="0"/>
              <w:autoSpaceDN w:val="0"/>
              <w:adjustRightInd w:val="0"/>
              <w:spacing w:line="276" w:lineRule="auto"/>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lastRenderedPageBreak/>
              <w:t>2</w:t>
            </w:r>
            <w:r w:rsidRPr="00631A14">
              <w:rPr>
                <w:rFonts w:ascii="Times New Roman CYR" w:hAnsi="Times New Roman CYR" w:cs="Times New Roman CYR"/>
                <w:sz w:val="28"/>
                <w:szCs w:val="28"/>
                <w:lang w:eastAsia="en-US"/>
              </w:rPr>
              <w:t>.</w:t>
            </w:r>
            <w:r>
              <w:rPr>
                <w:rFonts w:ascii="Times New Roman CYR" w:hAnsi="Times New Roman CYR" w:cs="Times New Roman CYR"/>
                <w:sz w:val="28"/>
                <w:szCs w:val="28"/>
                <w:lang w:eastAsia="en-US"/>
              </w:rPr>
              <w:t>3</w:t>
            </w:r>
            <w:r w:rsidRPr="00631A14">
              <w:rPr>
                <w:rFonts w:ascii="Times New Roman CYR" w:hAnsi="Times New Roman CYR" w:cs="Times New Roman CYR"/>
                <w:sz w:val="28"/>
                <w:szCs w:val="28"/>
                <w:lang w:eastAsia="en-US"/>
              </w:rPr>
              <w:t>.1</w:t>
            </w:r>
          </w:p>
        </w:tc>
        <w:tc>
          <w:tcPr>
            <w:tcW w:w="2699"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sz w:val="28"/>
                <w:szCs w:val="28"/>
                <w:lang w:eastAsia="en-US"/>
              </w:rPr>
            </w:pPr>
            <w:r>
              <w:rPr>
                <w:sz w:val="28"/>
                <w:szCs w:val="28"/>
                <w:lang w:eastAsia="en-US"/>
              </w:rPr>
              <w:t>Благоустройство территории ТОС микрорайона "</w:t>
            </w:r>
            <w:proofErr w:type="spellStart"/>
            <w:r>
              <w:rPr>
                <w:sz w:val="28"/>
                <w:szCs w:val="28"/>
                <w:lang w:eastAsia="en-US"/>
              </w:rPr>
              <w:t>Поликор</w:t>
            </w:r>
            <w:proofErr w:type="spellEnd"/>
            <w:r>
              <w:rPr>
                <w:sz w:val="28"/>
                <w:szCs w:val="28"/>
                <w:lang w:eastAsia="en-US"/>
              </w:rPr>
              <w:t xml:space="preserve">": установка спортивной площадки по адресу: г. Кинешма, ул. </w:t>
            </w:r>
            <w:proofErr w:type="spellStart"/>
            <w:r>
              <w:rPr>
                <w:sz w:val="28"/>
                <w:szCs w:val="28"/>
                <w:lang w:eastAsia="en-US"/>
              </w:rPr>
              <w:t>Вичугская</w:t>
            </w:r>
            <w:proofErr w:type="spellEnd"/>
            <w:r>
              <w:rPr>
                <w:sz w:val="28"/>
                <w:szCs w:val="28"/>
                <w:lang w:eastAsia="en-US"/>
              </w:rPr>
              <w:t>, д. 108</w:t>
            </w:r>
          </w:p>
        </w:tc>
        <w:tc>
          <w:tcPr>
            <w:tcW w:w="851" w:type="dxa"/>
            <w:gridSpan w:val="2"/>
            <w:vMerge w:val="restart"/>
            <w:tcBorders>
              <w:top w:val="single" w:sz="4" w:space="0" w:color="auto"/>
              <w:left w:val="nil"/>
              <w:right w:val="single" w:sz="4" w:space="0" w:color="auto"/>
            </w:tcBorders>
          </w:tcPr>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r>
              <w:rPr>
                <w:sz w:val="28"/>
                <w:szCs w:val="28"/>
                <w:lang w:eastAsia="en-US"/>
              </w:rPr>
              <w:t>Комитет по ФК и</w:t>
            </w:r>
            <w:proofErr w:type="gramStart"/>
            <w:r>
              <w:rPr>
                <w:sz w:val="28"/>
                <w:szCs w:val="28"/>
                <w:lang w:eastAsia="en-US"/>
              </w:rPr>
              <w:t xml:space="preserve"> С</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sz w:val="28"/>
                <w:szCs w:val="28"/>
                <w:lang w:eastAsia="en-US"/>
              </w:rPr>
            </w:pPr>
            <w:r>
              <w:rPr>
                <w:sz w:val="28"/>
                <w:szCs w:val="28"/>
                <w:lang w:eastAsia="en-US"/>
              </w:rPr>
              <w:t>644,9</w:t>
            </w:r>
          </w:p>
        </w:tc>
        <w:tc>
          <w:tcPr>
            <w:tcW w:w="1276"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бюджетные ассигнования</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644,9</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 городского округа Кинешма</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161,2</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xml:space="preserve">в </w:t>
            </w:r>
            <w:proofErr w:type="spellStart"/>
            <w:r>
              <w:rPr>
                <w:sz w:val="28"/>
                <w:szCs w:val="28"/>
                <w:lang w:eastAsia="en-US"/>
              </w:rPr>
              <w:t>т.ч</w:t>
            </w:r>
            <w:proofErr w:type="spellEnd"/>
            <w:r>
              <w:rPr>
                <w:sz w:val="28"/>
                <w:szCs w:val="28"/>
                <w:lang w:eastAsia="en-US"/>
              </w:rPr>
              <w:t>. средства внебюджетных источников</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966121" w:rsidP="00966121">
            <w:pPr>
              <w:pStyle w:val="ad"/>
              <w:spacing w:line="276" w:lineRule="auto"/>
              <w:jc w:val="center"/>
              <w:rPr>
                <w:rFonts w:eastAsia="Times New Roman"/>
                <w:sz w:val="28"/>
                <w:szCs w:val="28"/>
                <w:lang w:eastAsia="en-US"/>
              </w:rPr>
            </w:pPr>
            <w:r>
              <w:rPr>
                <w:sz w:val="28"/>
                <w:szCs w:val="28"/>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из них: средства ТОС</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966121" w:rsidP="00966121">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иные внебюджетные источники</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966121" w:rsidP="00966121">
            <w:pPr>
              <w:pStyle w:val="ad"/>
              <w:spacing w:line="276" w:lineRule="auto"/>
              <w:jc w:val="center"/>
              <w:rPr>
                <w:rFonts w:eastAsia="Times New Roman"/>
                <w:sz w:val="28"/>
                <w:szCs w:val="28"/>
                <w:lang w:eastAsia="en-US"/>
              </w:rPr>
            </w:pPr>
            <w:r>
              <w:rPr>
                <w:rFonts w:eastAsia="Times New Roman"/>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областной бюджет</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966121" w:rsidP="00966121">
            <w:pPr>
              <w:pStyle w:val="ad"/>
              <w:spacing w:line="276" w:lineRule="auto"/>
              <w:jc w:val="center"/>
              <w:rPr>
                <w:rFonts w:eastAsia="Times New Roman"/>
                <w:sz w:val="28"/>
                <w:szCs w:val="28"/>
                <w:lang w:eastAsia="en-US"/>
              </w:rPr>
            </w:pPr>
            <w:r>
              <w:rPr>
                <w:rFonts w:eastAsia="Times New Roman"/>
                <w:sz w:val="28"/>
                <w:szCs w:val="28"/>
                <w:lang w:eastAsia="en-US"/>
              </w:rPr>
              <w:t>483,7</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федеральный бюджет</w:t>
            </w:r>
          </w:p>
        </w:tc>
        <w:tc>
          <w:tcPr>
            <w:tcW w:w="851" w:type="dxa"/>
            <w:gridSpan w:val="2"/>
            <w:vMerge/>
            <w:tcBorders>
              <w:left w:val="nil"/>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hideMark/>
          </w:tcPr>
          <w:p w:rsidR="008426E8" w:rsidRDefault="008426E8" w:rsidP="008426E8">
            <w:pPr>
              <w:widowControl w:val="0"/>
              <w:autoSpaceDE w:val="0"/>
              <w:autoSpaceDN w:val="0"/>
              <w:adjustRightInd w:val="0"/>
              <w:spacing w:line="276" w:lineRule="auto"/>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2.3.2</w:t>
            </w: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Благоустройство территории ТОС "Дмитриевский": установка спортивной площадки по адресу: г. Кинешма, ул. Молодежная, д. 5</w:t>
            </w:r>
          </w:p>
        </w:tc>
        <w:tc>
          <w:tcPr>
            <w:tcW w:w="851" w:type="dxa"/>
            <w:gridSpan w:val="2"/>
            <w:vMerge w:val="restart"/>
            <w:tcBorders>
              <w:top w:val="single" w:sz="4" w:space="0" w:color="auto"/>
              <w:left w:val="nil"/>
              <w:right w:val="single" w:sz="4" w:space="0" w:color="auto"/>
            </w:tcBorders>
            <w:hideMark/>
          </w:tcPr>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rFonts w:eastAsia="Times New Roman"/>
                <w:sz w:val="28"/>
                <w:szCs w:val="28"/>
                <w:lang w:eastAsia="en-US"/>
              </w:rPr>
            </w:pPr>
            <w:r>
              <w:rPr>
                <w:sz w:val="28"/>
                <w:szCs w:val="28"/>
                <w:lang w:eastAsia="en-US"/>
              </w:rPr>
              <w:lastRenderedPageBreak/>
              <w:t>Комитет по ФК и</w:t>
            </w:r>
            <w:proofErr w:type="gramStart"/>
            <w:r>
              <w:rPr>
                <w:sz w:val="28"/>
                <w:szCs w:val="28"/>
                <w:lang w:eastAsia="en-US"/>
              </w:rPr>
              <w:t xml:space="preserve"> С</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8426E8">
            <w:pPr>
              <w:pStyle w:val="ad"/>
              <w:spacing w:line="276" w:lineRule="auto"/>
              <w:jc w:val="center"/>
              <w:rPr>
                <w:rFonts w:eastAsia="Times New Roman"/>
                <w:sz w:val="28"/>
                <w:szCs w:val="28"/>
                <w:lang w:eastAsia="en-US"/>
              </w:rPr>
            </w:pPr>
            <w:r>
              <w:rPr>
                <w:rFonts w:eastAsia="Times New Roman"/>
                <w:sz w:val="28"/>
                <w:szCs w:val="28"/>
                <w:lang w:eastAsia="en-US"/>
              </w:rPr>
              <w:t>644,9</w:t>
            </w:r>
          </w:p>
        </w:tc>
        <w:tc>
          <w:tcPr>
            <w:tcW w:w="1276"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бюджетные ассигнования</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644,9</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 городского округа Кинешма</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161,3</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xml:space="preserve">в </w:t>
            </w:r>
            <w:proofErr w:type="spellStart"/>
            <w:r>
              <w:rPr>
                <w:sz w:val="28"/>
                <w:szCs w:val="28"/>
                <w:lang w:eastAsia="en-US"/>
              </w:rPr>
              <w:t>т.ч</w:t>
            </w:r>
            <w:proofErr w:type="spellEnd"/>
            <w:r>
              <w:rPr>
                <w:sz w:val="28"/>
                <w:szCs w:val="28"/>
                <w:lang w:eastAsia="en-US"/>
              </w:rPr>
              <w:t>. средства внебюджетных источников</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из них: средства ТОС</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иные внебюджетные источники</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областной бюджет</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483,6</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федеральный бюджет</w:t>
            </w:r>
          </w:p>
        </w:tc>
        <w:tc>
          <w:tcPr>
            <w:tcW w:w="851" w:type="dxa"/>
            <w:gridSpan w:val="2"/>
            <w:vMerge/>
            <w:tcBorders>
              <w:left w:val="nil"/>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hideMark/>
          </w:tcPr>
          <w:p w:rsidR="008426E8" w:rsidRDefault="008426E8" w:rsidP="008426E8">
            <w:pPr>
              <w:widowControl w:val="0"/>
              <w:autoSpaceDE w:val="0"/>
              <w:autoSpaceDN w:val="0"/>
              <w:adjustRightInd w:val="0"/>
              <w:spacing w:line="276" w:lineRule="auto"/>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2.3.3</w:t>
            </w: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Благоустройство территории ТОС "25-й микрорайон": установка детской площадки по адресу: г. Кинешма, ул. Урицкого, д. 2</w:t>
            </w:r>
          </w:p>
        </w:tc>
        <w:tc>
          <w:tcPr>
            <w:tcW w:w="851" w:type="dxa"/>
            <w:gridSpan w:val="2"/>
            <w:vMerge w:val="restart"/>
            <w:tcBorders>
              <w:top w:val="single" w:sz="4" w:space="0" w:color="auto"/>
              <w:left w:val="nil"/>
              <w:right w:val="single" w:sz="4" w:space="0" w:color="auto"/>
            </w:tcBorders>
            <w:hideMark/>
          </w:tcPr>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rFonts w:eastAsia="Times New Roman"/>
                <w:sz w:val="28"/>
                <w:szCs w:val="28"/>
                <w:lang w:eastAsia="en-US"/>
              </w:rPr>
            </w:pPr>
            <w:r>
              <w:rPr>
                <w:sz w:val="28"/>
                <w:szCs w:val="28"/>
                <w:lang w:eastAsia="en-US"/>
              </w:rPr>
              <w:t>Комитет по ФК и</w:t>
            </w:r>
            <w:proofErr w:type="gramStart"/>
            <w:r>
              <w:rPr>
                <w:sz w:val="28"/>
                <w:szCs w:val="28"/>
                <w:lang w:eastAsia="en-US"/>
              </w:rPr>
              <w:t xml:space="preserve"> С</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8426E8">
            <w:pPr>
              <w:pStyle w:val="ad"/>
              <w:spacing w:line="276" w:lineRule="auto"/>
              <w:jc w:val="center"/>
              <w:rPr>
                <w:rFonts w:eastAsia="Times New Roman"/>
                <w:sz w:val="28"/>
                <w:szCs w:val="28"/>
                <w:lang w:eastAsia="en-US"/>
              </w:rPr>
            </w:pPr>
            <w:r>
              <w:rPr>
                <w:rFonts w:eastAsia="Times New Roman"/>
                <w:sz w:val="28"/>
                <w:szCs w:val="28"/>
                <w:lang w:eastAsia="en-US"/>
              </w:rPr>
              <w:t>650,0</w:t>
            </w:r>
          </w:p>
        </w:tc>
        <w:tc>
          <w:tcPr>
            <w:tcW w:w="1276"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бюджетные ассигнования</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650,0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 городского округа Кинешма</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162,5</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xml:space="preserve">в </w:t>
            </w:r>
            <w:proofErr w:type="spellStart"/>
            <w:r>
              <w:rPr>
                <w:sz w:val="28"/>
                <w:szCs w:val="28"/>
                <w:lang w:eastAsia="en-US"/>
              </w:rPr>
              <w:t>т.ч</w:t>
            </w:r>
            <w:proofErr w:type="spellEnd"/>
            <w:r>
              <w:rPr>
                <w:sz w:val="28"/>
                <w:szCs w:val="28"/>
                <w:lang w:eastAsia="en-US"/>
              </w:rPr>
              <w:t>. средства внебюджетных источников</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из них: средства ТОС</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иные внебюджетные источники</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областной бюджет</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487,5</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федеральный бюджет</w:t>
            </w:r>
          </w:p>
        </w:tc>
        <w:tc>
          <w:tcPr>
            <w:tcW w:w="851" w:type="dxa"/>
            <w:gridSpan w:val="2"/>
            <w:vMerge/>
            <w:tcBorders>
              <w:left w:val="nil"/>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hideMark/>
          </w:tcPr>
          <w:p w:rsidR="008426E8" w:rsidRDefault="008426E8" w:rsidP="008426E8">
            <w:pPr>
              <w:widowControl w:val="0"/>
              <w:autoSpaceDE w:val="0"/>
              <w:autoSpaceDN w:val="0"/>
              <w:adjustRightInd w:val="0"/>
              <w:spacing w:line="276" w:lineRule="auto"/>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2.3.</w:t>
            </w:r>
            <w:r>
              <w:rPr>
                <w:rFonts w:ascii="Times New Roman CYR" w:hAnsi="Times New Roman CYR" w:cs="Times New Roman CYR"/>
                <w:sz w:val="28"/>
                <w:szCs w:val="28"/>
                <w:lang w:eastAsia="en-US"/>
              </w:rPr>
              <w:lastRenderedPageBreak/>
              <w:t>4</w:t>
            </w: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lastRenderedPageBreak/>
              <w:t xml:space="preserve">Благоустройство </w:t>
            </w:r>
            <w:r>
              <w:rPr>
                <w:sz w:val="28"/>
                <w:szCs w:val="28"/>
                <w:lang w:eastAsia="en-US"/>
              </w:rPr>
              <w:lastRenderedPageBreak/>
              <w:t>территории ТОС «25-й микрорайон»: установка детской площадки по адресу: г. Кинешма, ул. Урицкого, д. 4б</w:t>
            </w:r>
          </w:p>
        </w:tc>
        <w:tc>
          <w:tcPr>
            <w:tcW w:w="851" w:type="dxa"/>
            <w:gridSpan w:val="2"/>
            <w:vMerge w:val="restart"/>
            <w:tcBorders>
              <w:top w:val="single" w:sz="4" w:space="0" w:color="auto"/>
              <w:left w:val="nil"/>
              <w:right w:val="single" w:sz="4" w:space="0" w:color="auto"/>
            </w:tcBorders>
            <w:hideMark/>
          </w:tcPr>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Pr="004231FC" w:rsidRDefault="008426E8" w:rsidP="00F123F2">
            <w:pPr>
              <w:pStyle w:val="ad"/>
              <w:spacing w:line="276" w:lineRule="auto"/>
              <w:jc w:val="center"/>
              <w:rPr>
                <w:rFonts w:eastAsia="Times New Roman"/>
                <w:sz w:val="28"/>
                <w:szCs w:val="28"/>
                <w:lang w:eastAsia="en-US"/>
              </w:rPr>
            </w:pPr>
            <w:r w:rsidRPr="004231FC">
              <w:rPr>
                <w:sz w:val="28"/>
                <w:szCs w:val="28"/>
                <w:lang w:eastAsia="en-US"/>
              </w:rPr>
              <w:t>Комитет по ФК и</w:t>
            </w:r>
            <w:proofErr w:type="gramStart"/>
            <w:r w:rsidRPr="004231FC">
              <w:rPr>
                <w:sz w:val="28"/>
                <w:szCs w:val="28"/>
                <w:lang w:eastAsia="en-US"/>
              </w:rPr>
              <w:t xml:space="preserve"> С</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8426E8">
            <w:pPr>
              <w:pStyle w:val="ad"/>
              <w:spacing w:line="276" w:lineRule="auto"/>
              <w:jc w:val="center"/>
              <w:rPr>
                <w:rFonts w:eastAsia="Times New Roman"/>
                <w:sz w:val="28"/>
                <w:szCs w:val="28"/>
                <w:lang w:eastAsia="en-US"/>
              </w:rPr>
            </w:pPr>
            <w:r>
              <w:rPr>
                <w:rFonts w:eastAsia="Times New Roman"/>
                <w:sz w:val="28"/>
                <w:szCs w:val="28"/>
                <w:lang w:eastAsia="en-US"/>
              </w:rPr>
              <w:t>667,5</w:t>
            </w:r>
          </w:p>
        </w:tc>
        <w:tc>
          <w:tcPr>
            <w:tcW w:w="1276"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бюджетные ассигнования</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667,5</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 городского округа Кинешма</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167,5</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xml:space="preserve">в </w:t>
            </w:r>
            <w:proofErr w:type="spellStart"/>
            <w:r>
              <w:rPr>
                <w:sz w:val="28"/>
                <w:szCs w:val="28"/>
                <w:lang w:eastAsia="en-US"/>
              </w:rPr>
              <w:t>т.ч</w:t>
            </w:r>
            <w:proofErr w:type="spellEnd"/>
            <w:r>
              <w:rPr>
                <w:sz w:val="28"/>
                <w:szCs w:val="28"/>
                <w:lang w:eastAsia="en-US"/>
              </w:rPr>
              <w:t>. средства внебюджетных источников</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rPr>
          <w:gridAfter w:val="1"/>
          <w:wAfter w:w="20" w:type="dxa"/>
        </w:trPr>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из них: средства ТОС</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17" w:type="dxa"/>
            <w:gridSpan w:val="2"/>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иные внебюджетные источники</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областной бюджет</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500,0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федеральный бюджет</w:t>
            </w:r>
          </w:p>
        </w:tc>
        <w:tc>
          <w:tcPr>
            <w:tcW w:w="851" w:type="dxa"/>
            <w:gridSpan w:val="2"/>
            <w:vMerge/>
            <w:tcBorders>
              <w:left w:val="nil"/>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hideMark/>
          </w:tcPr>
          <w:p w:rsidR="008426E8" w:rsidRDefault="008426E8" w:rsidP="008426E8">
            <w:pPr>
              <w:widowControl w:val="0"/>
              <w:autoSpaceDE w:val="0"/>
              <w:autoSpaceDN w:val="0"/>
              <w:adjustRightInd w:val="0"/>
              <w:spacing w:line="276" w:lineRule="auto"/>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2.3.5</w:t>
            </w: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Благоустройство территории ТОС «Урицкого»: установка спортивной площадки по адресу: г. Кинешма, ул. Урицкого, д. 8</w:t>
            </w:r>
          </w:p>
        </w:tc>
        <w:tc>
          <w:tcPr>
            <w:tcW w:w="851" w:type="dxa"/>
            <w:gridSpan w:val="2"/>
            <w:vMerge w:val="restart"/>
            <w:tcBorders>
              <w:top w:val="single" w:sz="4" w:space="0" w:color="auto"/>
              <w:left w:val="nil"/>
              <w:right w:val="single" w:sz="4" w:space="0" w:color="auto"/>
            </w:tcBorders>
            <w:hideMark/>
          </w:tcPr>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sz w:val="28"/>
                <w:szCs w:val="28"/>
                <w:lang w:eastAsia="en-US"/>
              </w:rPr>
            </w:pPr>
          </w:p>
          <w:p w:rsidR="008426E8" w:rsidRDefault="008426E8" w:rsidP="00F123F2">
            <w:pPr>
              <w:pStyle w:val="ad"/>
              <w:spacing w:line="276" w:lineRule="auto"/>
              <w:jc w:val="center"/>
              <w:rPr>
                <w:rFonts w:eastAsia="Times New Roman"/>
                <w:sz w:val="28"/>
                <w:szCs w:val="28"/>
                <w:lang w:eastAsia="en-US"/>
              </w:rPr>
            </w:pPr>
            <w:r>
              <w:rPr>
                <w:sz w:val="28"/>
                <w:szCs w:val="28"/>
                <w:lang w:eastAsia="en-US"/>
              </w:rPr>
              <w:t xml:space="preserve">Комитет по </w:t>
            </w:r>
            <w:r>
              <w:rPr>
                <w:sz w:val="28"/>
                <w:szCs w:val="28"/>
                <w:lang w:eastAsia="en-US"/>
              </w:rPr>
              <w:lastRenderedPageBreak/>
              <w:t>ФК и</w:t>
            </w:r>
            <w:proofErr w:type="gramStart"/>
            <w:r>
              <w:rPr>
                <w:sz w:val="28"/>
                <w:szCs w:val="28"/>
                <w:lang w:eastAsia="en-US"/>
              </w:rPr>
              <w:t xml:space="preserve"> С</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8426E8">
            <w:pPr>
              <w:pStyle w:val="ad"/>
              <w:spacing w:line="276" w:lineRule="auto"/>
              <w:jc w:val="center"/>
              <w:rPr>
                <w:rFonts w:eastAsia="Times New Roman"/>
                <w:sz w:val="28"/>
                <w:szCs w:val="28"/>
                <w:lang w:eastAsia="en-US"/>
              </w:rPr>
            </w:pPr>
            <w:r>
              <w:rPr>
                <w:rFonts w:eastAsia="Times New Roman"/>
                <w:sz w:val="28"/>
                <w:szCs w:val="28"/>
                <w:lang w:eastAsia="en-US"/>
              </w:rPr>
              <w:t>644,9</w:t>
            </w:r>
          </w:p>
        </w:tc>
        <w:tc>
          <w:tcPr>
            <w:tcW w:w="1276"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бюджетные ассигнования</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644,9</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бюджет городского округа Кинешма</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161,2</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xml:space="preserve">в </w:t>
            </w:r>
            <w:proofErr w:type="spellStart"/>
            <w:r>
              <w:rPr>
                <w:sz w:val="28"/>
                <w:szCs w:val="28"/>
                <w:lang w:eastAsia="en-US"/>
              </w:rPr>
              <w:t>т.ч</w:t>
            </w:r>
            <w:proofErr w:type="spellEnd"/>
            <w:r>
              <w:rPr>
                <w:sz w:val="28"/>
                <w:szCs w:val="28"/>
                <w:lang w:eastAsia="en-US"/>
              </w:rPr>
              <w:t>. средства внебюджетных источников</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из них: средства ТОС</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иные внебюджетные источники</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областной бюджет</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483,7</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Tr="00F123F2">
        <w:tblPrEx>
          <w:tblLook w:val="04A0" w:firstRow="1" w:lastRow="0" w:firstColumn="1" w:lastColumn="0" w:noHBand="0" w:noVBand="1"/>
        </w:tblPrEx>
        <w:tc>
          <w:tcPr>
            <w:tcW w:w="707"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spacing w:line="276" w:lineRule="auto"/>
              <w:jc w:val="both"/>
              <w:rPr>
                <w:rFonts w:ascii="Times New Roman CYR" w:hAnsi="Times New Roman CYR" w:cs="Times New Roman CY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rPr>
                <w:rFonts w:eastAsia="Times New Roman"/>
                <w:sz w:val="28"/>
                <w:szCs w:val="28"/>
                <w:lang w:eastAsia="en-US"/>
              </w:rPr>
            </w:pPr>
            <w:r>
              <w:rPr>
                <w:sz w:val="28"/>
                <w:szCs w:val="28"/>
                <w:lang w:eastAsia="en-US"/>
              </w:rPr>
              <w:t>- федеральный бюджет</w:t>
            </w:r>
          </w:p>
        </w:tc>
        <w:tc>
          <w:tcPr>
            <w:tcW w:w="851" w:type="dxa"/>
            <w:gridSpan w:val="2"/>
            <w:vMerge/>
            <w:tcBorders>
              <w:left w:val="nil"/>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rPr>
                <w:rFonts w:eastAsia="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26E8" w:rsidRDefault="008426E8" w:rsidP="00F123F2">
            <w:pPr>
              <w:pStyle w:val="ad"/>
              <w:spacing w:line="276" w:lineRule="auto"/>
              <w:jc w:val="center"/>
              <w:rPr>
                <w:rFonts w:eastAsia="Times New Roman"/>
                <w:sz w:val="28"/>
                <w:szCs w:val="28"/>
                <w:lang w:eastAsia="en-US"/>
              </w:rPr>
            </w:pPr>
            <w:r>
              <w:rPr>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426E8" w:rsidRDefault="008426E8" w:rsidP="00F123F2">
            <w:pPr>
              <w:pStyle w:val="ad"/>
              <w:spacing w:line="276" w:lineRule="auto"/>
              <w:jc w:val="center"/>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859" w:type="dxa"/>
            <w:gridSpan w:val="2"/>
            <w:tcBorders>
              <w:top w:val="single" w:sz="4" w:space="0" w:color="auto"/>
              <w:left w:val="single" w:sz="4" w:space="0" w:color="auto"/>
              <w:bottom w:val="single" w:sz="4" w:space="0" w:color="auto"/>
              <w:right w:val="nil"/>
            </w:tcBorders>
          </w:tcPr>
          <w:p w:rsidR="008426E8" w:rsidRDefault="008426E8" w:rsidP="00F123F2">
            <w:pPr>
              <w:pStyle w:val="ad"/>
              <w:spacing w:line="276" w:lineRule="auto"/>
              <w:rPr>
                <w:rFonts w:eastAsia="Times New Roman"/>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8426E8" w:rsidRDefault="008426E8" w:rsidP="00F123F2">
            <w:pPr>
              <w:pStyle w:val="ad"/>
              <w:spacing w:line="276" w:lineRule="auto"/>
              <w:rPr>
                <w:rFonts w:eastAsia="Times New Roman"/>
                <w:sz w:val="28"/>
                <w:szCs w:val="28"/>
                <w:lang w:eastAsia="en-US"/>
              </w:rPr>
            </w:pPr>
          </w:p>
        </w:tc>
        <w:tc>
          <w:tcPr>
            <w:tcW w:w="737" w:type="dxa"/>
            <w:gridSpan w:val="3"/>
            <w:tcBorders>
              <w:top w:val="single" w:sz="4" w:space="0" w:color="auto"/>
              <w:bottom w:val="single" w:sz="4" w:space="0" w:color="auto"/>
            </w:tcBorders>
            <w:shd w:val="clear" w:color="auto" w:fill="auto"/>
          </w:tcPr>
          <w:p w:rsidR="008426E8" w:rsidRDefault="008426E8" w:rsidP="00F123F2">
            <w:pPr>
              <w:spacing w:after="200" w:line="276" w:lineRule="auto"/>
              <w:rPr>
                <w:rFonts w:asciiTheme="minorHAnsi" w:eastAsiaTheme="minorHAnsi" w:hAnsiTheme="minorHAnsi" w:cstheme="minorBidi"/>
                <w:sz w:val="20"/>
                <w:szCs w:val="20"/>
              </w:rPr>
            </w:pPr>
          </w:p>
        </w:tc>
      </w:tr>
      <w:tr w:rsidR="008426E8" w:rsidRPr="00053578" w:rsidTr="00F123F2">
        <w:tc>
          <w:tcPr>
            <w:tcW w:w="707" w:type="dxa"/>
            <w:vMerge w:val="restart"/>
            <w:tcBorders>
              <w:top w:val="single" w:sz="4" w:space="0" w:color="auto"/>
              <w:bottom w:val="single" w:sz="4" w:space="0" w:color="auto"/>
              <w:right w:val="single" w:sz="4" w:space="0" w:color="auto"/>
            </w:tcBorders>
          </w:tcPr>
          <w:p w:rsidR="008426E8" w:rsidRPr="00053578" w:rsidRDefault="008426E8" w:rsidP="008426E8">
            <w:pPr>
              <w:widowControl w:val="0"/>
              <w:autoSpaceDE w:val="0"/>
              <w:autoSpaceDN w:val="0"/>
              <w:adjustRightInd w:val="0"/>
              <w:jc w:val="both"/>
              <w:rPr>
                <w:rFonts w:eastAsiaTheme="minorEastAsia"/>
                <w:sz w:val="28"/>
                <w:szCs w:val="28"/>
              </w:rPr>
            </w:pPr>
            <w:r w:rsidRPr="00053578">
              <w:rPr>
                <w:rFonts w:eastAsiaTheme="minorEastAsia"/>
                <w:sz w:val="28"/>
                <w:szCs w:val="28"/>
              </w:rPr>
              <w:t>2.</w:t>
            </w:r>
            <w:r>
              <w:rPr>
                <w:rFonts w:eastAsiaTheme="minorEastAsia"/>
                <w:sz w:val="28"/>
                <w:szCs w:val="28"/>
              </w:rPr>
              <w:t>4</w:t>
            </w:r>
            <w:r w:rsidRPr="00053578">
              <w:rPr>
                <w:rFonts w:eastAsiaTheme="minorEastAsia"/>
                <w:sz w:val="28"/>
                <w:szCs w:val="28"/>
              </w:rPr>
              <w:t>.</w:t>
            </w:r>
          </w:p>
        </w:tc>
        <w:tc>
          <w:tcPr>
            <w:tcW w:w="2736" w:type="dxa"/>
            <w:gridSpan w:val="2"/>
            <w:tcBorders>
              <w:top w:val="single" w:sz="4" w:space="0" w:color="auto"/>
              <w:left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14" w:type="dxa"/>
            <w:vMerge w:val="restart"/>
            <w:tcBorders>
              <w:top w:val="single" w:sz="4" w:space="0" w:color="auto"/>
              <w:left w:val="nil"/>
              <w:bottom w:val="single" w:sz="4" w:space="0" w:color="auto"/>
              <w:right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85 000,00</w:t>
            </w:r>
          </w:p>
        </w:tc>
        <w:tc>
          <w:tcPr>
            <w:tcW w:w="1276" w:type="dxa"/>
            <w:tcBorders>
              <w:top w:val="single" w:sz="4" w:space="0" w:color="auto"/>
              <w:left w:val="single" w:sz="4" w:space="0" w:color="auto"/>
              <w:bottom w:val="single" w:sz="4" w:space="0" w:color="auto"/>
              <w:right w:val="single" w:sz="4" w:space="0" w:color="auto"/>
            </w:tcBorders>
          </w:tcPr>
          <w:p w:rsidR="008426E8" w:rsidRDefault="008426E8" w:rsidP="00F123F2">
            <w:pPr>
              <w:widowControl w:val="0"/>
              <w:autoSpaceDE w:val="0"/>
              <w:autoSpaceDN w:val="0"/>
              <w:adjustRightInd w:val="0"/>
              <w:jc w:val="center"/>
              <w:rPr>
                <w:rFonts w:eastAsiaTheme="minorEastAsia"/>
                <w:sz w:val="28"/>
                <w:szCs w:val="28"/>
              </w:rPr>
            </w:pPr>
          </w:p>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81 200,0</w:t>
            </w:r>
          </w:p>
        </w:tc>
        <w:tc>
          <w:tcPr>
            <w:tcW w:w="842" w:type="dxa"/>
            <w:tcBorders>
              <w:top w:val="single" w:sz="4" w:space="0" w:color="auto"/>
              <w:left w:val="single" w:sz="4" w:space="0" w:color="auto"/>
              <w:bottom w:val="single" w:sz="4" w:space="0" w:color="auto"/>
              <w:right w:val="nil"/>
            </w:tcBorders>
          </w:tcPr>
          <w:p w:rsidR="008426E8" w:rsidRDefault="008426E8" w:rsidP="00F123F2">
            <w:pPr>
              <w:widowControl w:val="0"/>
              <w:autoSpaceDE w:val="0"/>
              <w:autoSpaceDN w:val="0"/>
              <w:adjustRightInd w:val="0"/>
              <w:jc w:val="center"/>
              <w:rPr>
                <w:rFonts w:eastAsiaTheme="minorEastAsia"/>
                <w:sz w:val="28"/>
                <w:szCs w:val="28"/>
              </w:rPr>
            </w:pPr>
          </w:p>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Default="008426E8" w:rsidP="00F123F2">
            <w:pPr>
              <w:widowControl w:val="0"/>
              <w:autoSpaceDE w:val="0"/>
              <w:autoSpaceDN w:val="0"/>
              <w:adjustRightInd w:val="0"/>
              <w:jc w:val="center"/>
              <w:rPr>
                <w:rFonts w:eastAsiaTheme="minorEastAsia"/>
                <w:sz w:val="28"/>
                <w:szCs w:val="28"/>
              </w:rPr>
            </w:pPr>
          </w:p>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Default="008426E8" w:rsidP="00F123F2">
            <w:pPr>
              <w:widowControl w:val="0"/>
              <w:autoSpaceDE w:val="0"/>
              <w:autoSpaceDN w:val="0"/>
              <w:adjustRightInd w:val="0"/>
              <w:jc w:val="center"/>
              <w:rPr>
                <w:rFonts w:eastAsiaTheme="minorEastAsia"/>
                <w:sz w:val="28"/>
                <w:szCs w:val="28"/>
              </w:rPr>
            </w:pPr>
          </w:p>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Default="008426E8" w:rsidP="00F123F2">
            <w:pPr>
              <w:widowControl w:val="0"/>
              <w:autoSpaceDE w:val="0"/>
              <w:autoSpaceDN w:val="0"/>
              <w:adjustRightInd w:val="0"/>
              <w:jc w:val="center"/>
              <w:rPr>
                <w:rFonts w:eastAsiaTheme="minorEastAsia"/>
                <w:sz w:val="28"/>
                <w:szCs w:val="28"/>
              </w:rPr>
            </w:pPr>
          </w:p>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RPr="00053578" w:rsidTr="00F123F2">
        <w:tc>
          <w:tcPr>
            <w:tcW w:w="707" w:type="dxa"/>
            <w:vMerge/>
            <w:tcBorders>
              <w:top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814" w:type="dxa"/>
            <w:vMerge/>
            <w:tcBorders>
              <w:top w:val="single" w:sz="4" w:space="0" w:color="auto"/>
              <w:left w:val="nil"/>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426E8" w:rsidRPr="00053578" w:rsidRDefault="00966121" w:rsidP="00F123F2">
            <w:pPr>
              <w:widowControl w:val="0"/>
              <w:autoSpaceDE w:val="0"/>
              <w:autoSpaceDN w:val="0"/>
              <w:adjustRightInd w:val="0"/>
              <w:jc w:val="center"/>
              <w:rPr>
                <w:rFonts w:eastAsiaTheme="minorEastAsia"/>
                <w:sz w:val="28"/>
                <w:szCs w:val="28"/>
              </w:rPr>
            </w:pPr>
            <w:r>
              <w:rPr>
                <w:rFonts w:eastAsiaTheme="minorEastAsia"/>
                <w:sz w:val="28"/>
                <w:szCs w:val="28"/>
              </w:rPr>
              <w:t>885,2</w:t>
            </w:r>
          </w:p>
        </w:tc>
        <w:tc>
          <w:tcPr>
            <w:tcW w:w="842" w:type="dxa"/>
            <w:tcBorders>
              <w:top w:val="single" w:sz="4" w:space="0" w:color="auto"/>
              <w:left w:val="single" w:sz="4" w:space="0" w:color="auto"/>
              <w:bottom w:val="single" w:sz="4" w:space="0" w:color="auto"/>
              <w:right w:val="nil"/>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RPr="00053578" w:rsidTr="00F123F2">
        <w:tc>
          <w:tcPr>
            <w:tcW w:w="707" w:type="dxa"/>
            <w:vMerge/>
            <w:tcBorders>
              <w:top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814" w:type="dxa"/>
            <w:vMerge/>
            <w:tcBorders>
              <w:top w:val="single" w:sz="4" w:space="0" w:color="auto"/>
              <w:left w:val="nil"/>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426E8" w:rsidRPr="00053578" w:rsidRDefault="00966121" w:rsidP="00F123F2">
            <w:pPr>
              <w:widowControl w:val="0"/>
              <w:autoSpaceDE w:val="0"/>
              <w:autoSpaceDN w:val="0"/>
              <w:adjustRightInd w:val="0"/>
              <w:jc w:val="center"/>
              <w:rPr>
                <w:rFonts w:eastAsiaTheme="minorEastAsia"/>
                <w:sz w:val="28"/>
                <w:szCs w:val="28"/>
              </w:rPr>
            </w:pPr>
            <w:r>
              <w:rPr>
                <w:rFonts w:eastAsiaTheme="minorEastAsia"/>
                <w:sz w:val="28"/>
                <w:szCs w:val="28"/>
              </w:rPr>
              <w:t>80 314,8</w:t>
            </w:r>
          </w:p>
        </w:tc>
        <w:tc>
          <w:tcPr>
            <w:tcW w:w="842" w:type="dxa"/>
            <w:tcBorders>
              <w:top w:val="single" w:sz="4" w:space="0" w:color="auto"/>
              <w:left w:val="single" w:sz="4" w:space="0" w:color="auto"/>
              <w:bottom w:val="single" w:sz="4" w:space="0" w:color="auto"/>
              <w:right w:val="nil"/>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RPr="00053578" w:rsidTr="00F123F2">
        <w:tc>
          <w:tcPr>
            <w:tcW w:w="707" w:type="dxa"/>
            <w:vMerge/>
            <w:tcBorders>
              <w:top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федеральный бюджет</w:t>
            </w:r>
          </w:p>
        </w:tc>
        <w:tc>
          <w:tcPr>
            <w:tcW w:w="814" w:type="dxa"/>
            <w:vMerge/>
            <w:tcBorders>
              <w:top w:val="single" w:sz="4" w:space="0" w:color="auto"/>
              <w:left w:val="nil"/>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85 000,00</w:t>
            </w:r>
          </w:p>
        </w:tc>
        <w:tc>
          <w:tcPr>
            <w:tcW w:w="1276" w:type="dxa"/>
            <w:tcBorders>
              <w:top w:val="single" w:sz="4" w:space="0" w:color="auto"/>
              <w:left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RPr="00053578" w:rsidTr="00F123F2">
        <w:tc>
          <w:tcPr>
            <w:tcW w:w="707" w:type="dxa"/>
            <w:vMerge w:val="restart"/>
            <w:tcBorders>
              <w:top w:val="single" w:sz="4" w:space="0" w:color="auto"/>
              <w:bottom w:val="single" w:sz="4" w:space="0" w:color="auto"/>
              <w:right w:val="single" w:sz="4" w:space="0" w:color="auto"/>
            </w:tcBorders>
          </w:tcPr>
          <w:p w:rsidR="008426E8" w:rsidRPr="00053578" w:rsidRDefault="008426E8" w:rsidP="008426E8">
            <w:pPr>
              <w:widowControl w:val="0"/>
              <w:autoSpaceDE w:val="0"/>
              <w:autoSpaceDN w:val="0"/>
              <w:adjustRightInd w:val="0"/>
              <w:jc w:val="both"/>
              <w:rPr>
                <w:rFonts w:eastAsiaTheme="minorEastAsia"/>
                <w:sz w:val="28"/>
                <w:szCs w:val="28"/>
              </w:rPr>
            </w:pPr>
            <w:r w:rsidRPr="00053578">
              <w:rPr>
                <w:rFonts w:eastAsiaTheme="minorEastAsia"/>
                <w:sz w:val="28"/>
                <w:szCs w:val="28"/>
              </w:rPr>
              <w:t>2.</w:t>
            </w:r>
            <w:r>
              <w:rPr>
                <w:rFonts w:eastAsiaTheme="minorEastAsia"/>
                <w:sz w:val="28"/>
                <w:szCs w:val="28"/>
              </w:rPr>
              <w:t>4</w:t>
            </w:r>
            <w:r w:rsidRPr="00053578">
              <w:rPr>
                <w:rFonts w:eastAsiaTheme="minorEastAsia"/>
                <w:sz w:val="28"/>
                <w:szCs w:val="28"/>
              </w:rPr>
              <w:t>.1.</w:t>
            </w:r>
          </w:p>
        </w:tc>
        <w:tc>
          <w:tcPr>
            <w:tcW w:w="2736" w:type="dxa"/>
            <w:gridSpan w:val="2"/>
            <w:tcBorders>
              <w:top w:val="single" w:sz="4" w:space="0" w:color="auto"/>
              <w:left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Благоустройство площади Революции в г. Кинешма Ивановской области</w:t>
            </w:r>
          </w:p>
        </w:tc>
        <w:tc>
          <w:tcPr>
            <w:tcW w:w="814" w:type="dxa"/>
            <w:vMerge w:val="restart"/>
            <w:tcBorders>
              <w:top w:val="single" w:sz="4" w:space="0" w:color="auto"/>
              <w:left w:val="nil"/>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МКУ "ГУС"</w:t>
            </w:r>
          </w:p>
        </w:tc>
        <w:tc>
          <w:tcPr>
            <w:tcW w:w="1275" w:type="dxa"/>
            <w:tcBorders>
              <w:top w:val="single" w:sz="4" w:space="0" w:color="auto"/>
              <w:left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81 200,0</w:t>
            </w:r>
          </w:p>
        </w:tc>
        <w:tc>
          <w:tcPr>
            <w:tcW w:w="842" w:type="dxa"/>
            <w:tcBorders>
              <w:top w:val="single" w:sz="4" w:space="0" w:color="auto"/>
              <w:left w:val="single" w:sz="4" w:space="0" w:color="auto"/>
              <w:bottom w:val="single" w:sz="4" w:space="0" w:color="auto"/>
              <w:right w:val="nil"/>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RPr="00053578" w:rsidTr="00F123F2">
        <w:tc>
          <w:tcPr>
            <w:tcW w:w="707" w:type="dxa"/>
            <w:vMerge/>
            <w:tcBorders>
              <w:top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бюджет городского округа Кинешма</w:t>
            </w:r>
          </w:p>
        </w:tc>
        <w:tc>
          <w:tcPr>
            <w:tcW w:w="814" w:type="dxa"/>
            <w:vMerge/>
            <w:tcBorders>
              <w:top w:val="single" w:sz="4" w:space="0" w:color="auto"/>
              <w:left w:val="nil"/>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426E8" w:rsidRPr="00053578" w:rsidRDefault="00966121" w:rsidP="00F123F2">
            <w:pPr>
              <w:widowControl w:val="0"/>
              <w:autoSpaceDE w:val="0"/>
              <w:autoSpaceDN w:val="0"/>
              <w:adjustRightInd w:val="0"/>
              <w:jc w:val="center"/>
              <w:rPr>
                <w:rFonts w:eastAsiaTheme="minorEastAsia"/>
                <w:sz w:val="28"/>
                <w:szCs w:val="28"/>
              </w:rPr>
            </w:pPr>
            <w:r>
              <w:rPr>
                <w:rFonts w:eastAsiaTheme="minorEastAsia"/>
                <w:sz w:val="28"/>
                <w:szCs w:val="28"/>
              </w:rPr>
              <w:t>885,2</w:t>
            </w:r>
          </w:p>
        </w:tc>
        <w:tc>
          <w:tcPr>
            <w:tcW w:w="842" w:type="dxa"/>
            <w:tcBorders>
              <w:top w:val="single" w:sz="4" w:space="0" w:color="auto"/>
              <w:left w:val="single" w:sz="4" w:space="0" w:color="auto"/>
              <w:bottom w:val="single" w:sz="4" w:space="0" w:color="auto"/>
              <w:right w:val="nil"/>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RPr="00053578" w:rsidTr="00F123F2">
        <w:tc>
          <w:tcPr>
            <w:tcW w:w="707" w:type="dxa"/>
            <w:vMerge/>
            <w:tcBorders>
              <w:top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областной бюджет</w:t>
            </w:r>
          </w:p>
        </w:tc>
        <w:tc>
          <w:tcPr>
            <w:tcW w:w="814" w:type="dxa"/>
            <w:vMerge/>
            <w:tcBorders>
              <w:top w:val="single" w:sz="4" w:space="0" w:color="auto"/>
              <w:left w:val="nil"/>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426E8" w:rsidRPr="00053578" w:rsidRDefault="00966121" w:rsidP="00F123F2">
            <w:pPr>
              <w:widowControl w:val="0"/>
              <w:autoSpaceDE w:val="0"/>
              <w:autoSpaceDN w:val="0"/>
              <w:adjustRightInd w:val="0"/>
              <w:jc w:val="center"/>
              <w:rPr>
                <w:rFonts w:eastAsiaTheme="minorEastAsia"/>
                <w:sz w:val="28"/>
                <w:szCs w:val="28"/>
              </w:rPr>
            </w:pPr>
            <w:r>
              <w:rPr>
                <w:rFonts w:eastAsiaTheme="minorEastAsia"/>
                <w:sz w:val="28"/>
                <w:szCs w:val="28"/>
              </w:rPr>
              <w:t>80 314,8</w:t>
            </w:r>
          </w:p>
        </w:tc>
        <w:tc>
          <w:tcPr>
            <w:tcW w:w="842" w:type="dxa"/>
            <w:tcBorders>
              <w:top w:val="single" w:sz="4" w:space="0" w:color="auto"/>
              <w:left w:val="single" w:sz="4" w:space="0" w:color="auto"/>
              <w:bottom w:val="single" w:sz="4" w:space="0" w:color="auto"/>
              <w:right w:val="nil"/>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r w:rsidR="008426E8" w:rsidRPr="00053578" w:rsidTr="00F123F2">
        <w:tc>
          <w:tcPr>
            <w:tcW w:w="707" w:type="dxa"/>
            <w:vMerge/>
            <w:tcBorders>
              <w:top w:val="single" w:sz="4" w:space="0" w:color="auto"/>
              <w:bottom w:val="single" w:sz="4" w:space="0" w:color="auto"/>
              <w:right w:val="single" w:sz="4" w:space="0" w:color="auto"/>
            </w:tcBorders>
          </w:tcPr>
          <w:p w:rsidR="008426E8" w:rsidRPr="00053578" w:rsidRDefault="008426E8" w:rsidP="00F123F2">
            <w:pPr>
              <w:widowControl w:val="0"/>
              <w:autoSpaceDE w:val="0"/>
              <w:autoSpaceDN w:val="0"/>
              <w:adjustRightInd w:val="0"/>
              <w:jc w:val="both"/>
              <w:rPr>
                <w:rFonts w:eastAsiaTheme="minorEastAsia"/>
                <w:sz w:val="28"/>
                <w:szCs w:val="28"/>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 федеральный бюджет</w:t>
            </w:r>
          </w:p>
        </w:tc>
        <w:tc>
          <w:tcPr>
            <w:tcW w:w="814" w:type="dxa"/>
            <w:vMerge/>
            <w:tcBorders>
              <w:top w:val="single" w:sz="4" w:space="0" w:color="auto"/>
              <w:left w:val="nil"/>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both"/>
              <w:rPr>
                <w:rFonts w:eastAsiaTheme="minorEastAsia"/>
                <w:sz w:val="28"/>
                <w:szCs w:val="28"/>
              </w:rPr>
            </w:pPr>
            <w:r w:rsidRPr="00053578">
              <w:rPr>
                <w:rFonts w:eastAsiaTheme="minorEastAsia"/>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85 000,00</w:t>
            </w:r>
          </w:p>
        </w:tc>
        <w:tc>
          <w:tcPr>
            <w:tcW w:w="1276" w:type="dxa"/>
            <w:tcBorders>
              <w:top w:val="single" w:sz="4" w:space="0" w:color="auto"/>
              <w:left w:val="single" w:sz="4" w:space="0" w:color="auto"/>
              <w:bottom w:val="single" w:sz="4" w:space="0" w:color="auto"/>
              <w:right w:val="single" w:sz="4" w:space="0" w:color="auto"/>
            </w:tcBorders>
          </w:tcPr>
          <w:p w:rsidR="008426E8" w:rsidRPr="00053578" w:rsidRDefault="008426E8" w:rsidP="008426E8">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842" w:type="dxa"/>
            <w:tcBorders>
              <w:top w:val="single" w:sz="4" w:space="0" w:color="auto"/>
              <w:left w:val="single" w:sz="4" w:space="0" w:color="auto"/>
              <w:bottom w:val="single" w:sz="4" w:space="0" w:color="auto"/>
              <w:right w:val="nil"/>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59" w:type="dxa"/>
            <w:gridSpan w:val="2"/>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sidRPr="00053578">
              <w:rPr>
                <w:rFonts w:eastAsiaTheme="minorEastAsia"/>
                <w:sz w:val="28"/>
                <w:szCs w:val="28"/>
              </w:rPr>
              <w:t>-</w:t>
            </w:r>
          </w:p>
        </w:tc>
        <w:tc>
          <w:tcPr>
            <w:tcW w:w="842" w:type="dxa"/>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c>
          <w:tcPr>
            <w:tcW w:w="737" w:type="dxa"/>
            <w:gridSpan w:val="3"/>
            <w:tcBorders>
              <w:top w:val="single" w:sz="4" w:space="0" w:color="auto"/>
              <w:left w:val="single" w:sz="4" w:space="0" w:color="auto"/>
              <w:bottom w:val="single" w:sz="4" w:space="0" w:color="auto"/>
            </w:tcBorders>
          </w:tcPr>
          <w:p w:rsidR="008426E8" w:rsidRPr="00053578" w:rsidRDefault="008426E8" w:rsidP="00F123F2">
            <w:pPr>
              <w:widowControl w:val="0"/>
              <w:autoSpaceDE w:val="0"/>
              <w:autoSpaceDN w:val="0"/>
              <w:adjustRightInd w:val="0"/>
              <w:jc w:val="center"/>
              <w:rPr>
                <w:rFonts w:eastAsiaTheme="minorEastAsia"/>
                <w:sz w:val="28"/>
                <w:szCs w:val="28"/>
              </w:rPr>
            </w:pPr>
            <w:r>
              <w:rPr>
                <w:rFonts w:eastAsiaTheme="minorEastAsia"/>
                <w:sz w:val="28"/>
                <w:szCs w:val="28"/>
              </w:rPr>
              <w:t>-</w:t>
            </w:r>
          </w:p>
        </w:tc>
      </w:tr>
    </w:tbl>
    <w:p w:rsidR="007E0586" w:rsidRDefault="007E0586" w:rsidP="00B44892">
      <w:pPr>
        <w:widowControl w:val="0"/>
        <w:autoSpaceDE w:val="0"/>
        <w:autoSpaceDN w:val="0"/>
        <w:adjustRightInd w:val="0"/>
        <w:ind w:firstLine="698"/>
        <w:jc w:val="right"/>
        <w:rPr>
          <w:rFonts w:eastAsiaTheme="minorEastAsia"/>
          <w:b/>
          <w:bCs/>
          <w:color w:val="26282F"/>
          <w:sz w:val="28"/>
          <w:szCs w:val="28"/>
        </w:rPr>
      </w:pPr>
    </w:p>
    <w:p w:rsidR="007E0586" w:rsidRDefault="007E0586" w:rsidP="002E4CF9">
      <w:pPr>
        <w:widowControl w:val="0"/>
        <w:autoSpaceDE w:val="0"/>
        <w:autoSpaceDN w:val="0"/>
        <w:adjustRightInd w:val="0"/>
        <w:rPr>
          <w:rFonts w:eastAsiaTheme="minorEastAsia"/>
          <w:b/>
          <w:bCs/>
          <w:color w:val="26282F"/>
          <w:sz w:val="28"/>
          <w:szCs w:val="28"/>
        </w:rPr>
      </w:pPr>
    </w:p>
    <w:p w:rsidR="00030586" w:rsidRDefault="00030586" w:rsidP="00B44892">
      <w:pPr>
        <w:widowControl w:val="0"/>
        <w:autoSpaceDE w:val="0"/>
        <w:autoSpaceDN w:val="0"/>
        <w:adjustRightInd w:val="0"/>
        <w:ind w:firstLine="698"/>
        <w:jc w:val="right"/>
        <w:rPr>
          <w:rFonts w:eastAsiaTheme="minorEastAsia"/>
          <w:b/>
          <w:bCs/>
          <w:color w:val="26282F"/>
          <w:sz w:val="28"/>
          <w:szCs w:val="28"/>
        </w:rPr>
      </w:pPr>
    </w:p>
    <w:p w:rsidR="002E4CF9" w:rsidRDefault="002E4CF9" w:rsidP="00DA4446">
      <w:pPr>
        <w:widowControl w:val="0"/>
        <w:autoSpaceDE w:val="0"/>
        <w:autoSpaceDN w:val="0"/>
        <w:adjustRightInd w:val="0"/>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B44892" w:rsidRPr="00B44892" w:rsidRDefault="00B44892" w:rsidP="00B44892">
      <w:pPr>
        <w:widowControl w:val="0"/>
        <w:autoSpaceDE w:val="0"/>
        <w:autoSpaceDN w:val="0"/>
        <w:adjustRightInd w:val="0"/>
        <w:ind w:firstLine="698"/>
        <w:jc w:val="right"/>
        <w:rPr>
          <w:rFonts w:eastAsiaTheme="minorEastAsia"/>
          <w:sz w:val="28"/>
          <w:szCs w:val="28"/>
        </w:rPr>
      </w:pPr>
      <w:r w:rsidRPr="00B44892">
        <w:rPr>
          <w:rFonts w:eastAsiaTheme="minorEastAsia"/>
          <w:b/>
          <w:bCs/>
          <w:color w:val="26282F"/>
          <w:sz w:val="28"/>
          <w:szCs w:val="28"/>
        </w:rPr>
        <w:lastRenderedPageBreak/>
        <w:t>Приложение 1</w:t>
      </w:r>
      <w:r w:rsidRPr="00B44892">
        <w:rPr>
          <w:rFonts w:eastAsiaTheme="minorEastAsia"/>
          <w:b/>
          <w:bCs/>
          <w:color w:val="26282F"/>
          <w:sz w:val="28"/>
          <w:szCs w:val="28"/>
        </w:rPr>
        <w:br/>
        <w:t xml:space="preserve">к </w:t>
      </w:r>
      <w:hyperlink w:anchor="sub_1100" w:history="1">
        <w:r w:rsidRPr="00B44892">
          <w:rPr>
            <w:rFonts w:eastAsiaTheme="minorEastAsia"/>
            <w:b/>
            <w:sz w:val="28"/>
            <w:szCs w:val="28"/>
          </w:rPr>
          <w:t>подпрограмме</w:t>
        </w:r>
      </w:hyperlink>
      <w:r w:rsidRPr="00B44892">
        <w:rPr>
          <w:rFonts w:eastAsiaTheme="minorEastAsia"/>
          <w:b/>
          <w:bCs/>
          <w:color w:val="26282F"/>
          <w:sz w:val="28"/>
          <w:szCs w:val="28"/>
        </w:rPr>
        <w:br/>
        <w:t>"Благоустройство дворовых и общественных</w:t>
      </w:r>
      <w:r w:rsidRPr="00B44892">
        <w:rPr>
          <w:rFonts w:eastAsiaTheme="minorEastAsia"/>
          <w:b/>
          <w:bCs/>
          <w:color w:val="26282F"/>
          <w:sz w:val="28"/>
          <w:szCs w:val="28"/>
        </w:rPr>
        <w:br/>
        <w:t>территорий" муниципального образования</w:t>
      </w:r>
      <w:r w:rsidRPr="00B44892">
        <w:rPr>
          <w:rFonts w:eastAsiaTheme="minorEastAsia"/>
          <w:b/>
          <w:bCs/>
          <w:color w:val="26282F"/>
          <w:sz w:val="28"/>
          <w:szCs w:val="28"/>
        </w:rPr>
        <w:br/>
        <w:t>городской округ Кинешма муниципальной программы</w:t>
      </w:r>
      <w:r w:rsidRPr="00B44892">
        <w:rPr>
          <w:rFonts w:eastAsiaTheme="minorEastAsia"/>
          <w:b/>
          <w:bCs/>
          <w:color w:val="26282F"/>
          <w:sz w:val="28"/>
          <w:szCs w:val="28"/>
        </w:rPr>
        <w:br/>
        <w:t>"Формирование современной городской среды</w:t>
      </w:r>
      <w:r w:rsidRPr="00B44892">
        <w:rPr>
          <w:rFonts w:eastAsiaTheme="minorEastAsia"/>
          <w:b/>
          <w:bCs/>
          <w:color w:val="26282F"/>
          <w:sz w:val="28"/>
          <w:szCs w:val="28"/>
        </w:rPr>
        <w:br/>
        <w:t>на территории муниципального образования</w:t>
      </w:r>
      <w:r w:rsidRPr="00B44892">
        <w:rPr>
          <w:rFonts w:eastAsiaTheme="minorEastAsia"/>
          <w:b/>
          <w:bCs/>
          <w:color w:val="26282F"/>
          <w:sz w:val="28"/>
          <w:szCs w:val="28"/>
        </w:rPr>
        <w:br/>
        <w:t>"Городской округ Кинешма" на 2018 - 202</w:t>
      </w:r>
      <w:r>
        <w:rPr>
          <w:rFonts w:eastAsiaTheme="minorEastAsia"/>
          <w:b/>
          <w:bCs/>
          <w:color w:val="26282F"/>
          <w:sz w:val="28"/>
          <w:szCs w:val="28"/>
        </w:rPr>
        <w:t>4</w:t>
      </w:r>
      <w:r w:rsidRPr="00B44892">
        <w:rPr>
          <w:rFonts w:eastAsiaTheme="minorEastAsia"/>
          <w:b/>
          <w:bCs/>
          <w:color w:val="26282F"/>
          <w:sz w:val="28"/>
          <w:szCs w:val="28"/>
        </w:rPr>
        <w:t xml:space="preserve"> годы"</w:t>
      </w:r>
    </w:p>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B44892" w:rsidP="00B44892">
      <w:pPr>
        <w:widowControl w:val="0"/>
        <w:autoSpaceDE w:val="0"/>
        <w:autoSpaceDN w:val="0"/>
        <w:adjustRightInd w:val="0"/>
        <w:spacing w:before="108" w:after="108"/>
        <w:jc w:val="center"/>
        <w:outlineLvl w:val="0"/>
        <w:rPr>
          <w:rFonts w:eastAsiaTheme="minorEastAsia"/>
          <w:b/>
          <w:bCs/>
          <w:color w:val="26282F"/>
          <w:sz w:val="28"/>
          <w:szCs w:val="28"/>
        </w:rPr>
      </w:pPr>
      <w:r w:rsidRPr="00B44892">
        <w:rPr>
          <w:rFonts w:eastAsiaTheme="minorEastAsia"/>
          <w:b/>
          <w:bCs/>
          <w:color w:val="26282F"/>
          <w:sz w:val="28"/>
          <w:szCs w:val="28"/>
        </w:rPr>
        <w:t>Адресный перечень</w:t>
      </w:r>
      <w:r w:rsidRPr="00B44892">
        <w:rPr>
          <w:rFonts w:eastAsiaTheme="minorEastAsia"/>
          <w:b/>
          <w:bCs/>
          <w:color w:val="26282F"/>
          <w:sz w:val="28"/>
          <w:szCs w:val="28"/>
        </w:rPr>
        <w:br/>
        <w:t>общественных территорий, подлежащих благоустройству</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пл</w:t>
      </w:r>
      <w:r w:rsidR="001F55BC">
        <w:rPr>
          <w:rFonts w:eastAsiaTheme="minorEastAsia"/>
          <w:sz w:val="28"/>
          <w:szCs w:val="28"/>
        </w:rPr>
        <w:t>ощадь</w:t>
      </w:r>
      <w:r w:rsidRPr="00B44892">
        <w:rPr>
          <w:rFonts w:eastAsiaTheme="minorEastAsia"/>
          <w:sz w:val="28"/>
          <w:szCs w:val="28"/>
        </w:rPr>
        <w:t> Революции</w:t>
      </w:r>
      <w:r w:rsidR="00500CB3">
        <w:rPr>
          <w:rFonts w:eastAsiaTheme="minorEastAsia"/>
          <w:sz w:val="28"/>
          <w:szCs w:val="28"/>
        </w:rPr>
        <w:t xml:space="preserve"> в г. Кинешма Ивановской области</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Волжский бульвар</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Набережная у здания по адресу пл. Революции, д. 8 бывший "Речной вокзал"</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 ул. Набережная реки </w:t>
      </w:r>
      <w:proofErr w:type="spellStart"/>
      <w:r w:rsidRPr="00B44892">
        <w:rPr>
          <w:rFonts w:eastAsiaTheme="minorEastAsia"/>
          <w:sz w:val="28"/>
          <w:szCs w:val="28"/>
        </w:rPr>
        <w:t>Кинешемки</w:t>
      </w:r>
      <w:proofErr w:type="spell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пл. Революции (сквер "Молодежный")</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им. Ленина (сквер имени А.М. Василевского)</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w:t>
      </w:r>
      <w:proofErr w:type="spellStart"/>
      <w:r w:rsidRPr="00B44892">
        <w:rPr>
          <w:rFonts w:eastAsiaTheme="minorEastAsia"/>
          <w:sz w:val="28"/>
          <w:szCs w:val="28"/>
        </w:rPr>
        <w:t>Завокзальная</w:t>
      </w:r>
      <w:proofErr w:type="spellEnd"/>
      <w:r w:rsidRPr="00B44892">
        <w:rPr>
          <w:rFonts w:eastAsiaTheme="minorEastAsia"/>
          <w:sz w:val="28"/>
          <w:szCs w:val="28"/>
        </w:rPr>
        <w:t xml:space="preserve"> (Аллея Героев)</w:t>
      </w:r>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ул. им. Ленина (тротуар от пл. Революции до ул. им. Фрунзе - нечетная сторона)</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w:t>
      </w:r>
      <w:proofErr w:type="gramStart"/>
      <w:r w:rsidRPr="00B44892">
        <w:rPr>
          <w:rFonts w:eastAsiaTheme="minorEastAsia"/>
          <w:sz w:val="28"/>
          <w:szCs w:val="28"/>
        </w:rPr>
        <w:t>Комсомольская</w:t>
      </w:r>
      <w:proofErr w:type="gramEnd"/>
      <w:r w:rsidRPr="00B44892">
        <w:rPr>
          <w:rFonts w:eastAsiaTheme="minorEastAsia"/>
          <w:sz w:val="28"/>
          <w:szCs w:val="28"/>
        </w:rPr>
        <w:t xml:space="preserve"> (тротуар от ул. </w:t>
      </w:r>
      <w:proofErr w:type="spellStart"/>
      <w:r w:rsidRPr="00B44892">
        <w:rPr>
          <w:rFonts w:eastAsiaTheme="minorEastAsia"/>
          <w:sz w:val="28"/>
          <w:szCs w:val="28"/>
        </w:rPr>
        <w:t>Рылеевская</w:t>
      </w:r>
      <w:proofErr w:type="spellEnd"/>
      <w:r w:rsidRPr="00B44892">
        <w:rPr>
          <w:rFonts w:eastAsiaTheme="minorEastAsia"/>
          <w:sz w:val="28"/>
          <w:szCs w:val="28"/>
        </w:rPr>
        <w:t xml:space="preserve"> до д. 32 по ул. Комсомольская)</w:t>
      </w:r>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ул. им. Фрунзе (верхний тротуар от ул. Советская до ул. им. Ленина - нечетная сторона)</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ул. им. Фрунзе (верхний тротуар от ул. Советская до ул. им. Фрунзе - четная сторона)</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ул. им. Фрунзе (тротуар от ул. им. Ленина до ул. им. М. Горького)</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w:t>
      </w:r>
      <w:proofErr w:type="gramStart"/>
      <w:r w:rsidRPr="00B44892">
        <w:rPr>
          <w:rFonts w:eastAsiaTheme="minorEastAsia"/>
          <w:sz w:val="28"/>
          <w:szCs w:val="28"/>
        </w:rPr>
        <w:t>Ивановская</w:t>
      </w:r>
      <w:proofErr w:type="gramEnd"/>
      <w:r w:rsidRPr="00B44892">
        <w:rPr>
          <w:rFonts w:eastAsiaTheme="minorEastAsia"/>
          <w:sz w:val="28"/>
          <w:szCs w:val="28"/>
        </w:rPr>
        <w:t xml:space="preserve"> (тротуар от пл. Революции до Никольского моста)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w:t>
      </w:r>
      <w:proofErr w:type="spellStart"/>
      <w:r w:rsidRPr="00B44892">
        <w:rPr>
          <w:rFonts w:eastAsiaTheme="minorEastAsia"/>
          <w:sz w:val="28"/>
          <w:szCs w:val="28"/>
        </w:rPr>
        <w:t>Рылеевская</w:t>
      </w:r>
      <w:proofErr w:type="spellEnd"/>
      <w:r w:rsidRPr="00B44892">
        <w:rPr>
          <w:rFonts w:eastAsiaTheme="minorEastAsia"/>
          <w:sz w:val="28"/>
          <w:szCs w:val="28"/>
        </w:rPr>
        <w:t xml:space="preserve"> (тротуар от пл. Революции до ул. </w:t>
      </w:r>
      <w:proofErr w:type="gramStart"/>
      <w:r w:rsidRPr="00B44892">
        <w:rPr>
          <w:rFonts w:eastAsiaTheme="minorEastAsia"/>
          <w:sz w:val="28"/>
          <w:szCs w:val="28"/>
        </w:rPr>
        <w:t>Советская</w:t>
      </w:r>
      <w:proofErr w:type="gramEnd"/>
      <w:r w:rsidRPr="00B44892">
        <w:rPr>
          <w:rFonts w:eastAsiaTheme="minorEastAsia"/>
          <w:sz w:val="28"/>
          <w:szCs w:val="28"/>
        </w:rPr>
        <w:t>)</w:t>
      </w:r>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ул. Советская (тротуар от ул. им. Фрунзе до ул. </w:t>
      </w:r>
      <w:proofErr w:type="spellStart"/>
      <w:r w:rsidRPr="00B44892">
        <w:rPr>
          <w:rFonts w:eastAsiaTheme="minorEastAsia"/>
          <w:sz w:val="28"/>
          <w:szCs w:val="28"/>
        </w:rPr>
        <w:t>Рылеевская</w:t>
      </w:r>
      <w:proofErr w:type="spellEnd"/>
      <w:r w:rsidRPr="00B44892">
        <w:rPr>
          <w:rFonts w:eastAsiaTheme="minorEastAsia"/>
          <w:sz w:val="28"/>
          <w:szCs w:val="28"/>
        </w:rPr>
        <w:t>; тротуар от ул. Крупской до ул. им. Фрунзе; площадь у Троицкого собора)</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по ул. Котовская (от ул. Спортивная до ул. Семенова)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Третьяковская (от ул. Спортивная до ул. Физкультурная)</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Высоковольтная (от ул. Спортивная до ул. Семенова)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по ул. Гагарина (от ул. им. Менделеева до ул. Желябова) четная сторона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Аристарха Макарова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ул. им. М. Горького (от пл. Революции до ул. им. Островского)</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50-летия Комсомола (от ул. Сеченова до ул. Правды)</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xml:space="preserve"> (от ул. Правды до ул. ул. Гагарина)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Щорса (от ул. Гагарина до ул. Правды)</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Правды</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w:t>
      </w:r>
      <w:proofErr w:type="gramStart"/>
      <w:r w:rsidRPr="00B44892">
        <w:rPr>
          <w:rFonts w:eastAsiaTheme="minorEastAsia"/>
          <w:sz w:val="28"/>
          <w:szCs w:val="28"/>
        </w:rPr>
        <w:t>Подгорная</w:t>
      </w:r>
      <w:proofErr w:type="gramEnd"/>
      <w:r w:rsidRPr="00B44892">
        <w:rPr>
          <w:rFonts w:eastAsiaTheme="minorEastAsia"/>
          <w:sz w:val="28"/>
          <w:szCs w:val="28"/>
        </w:rPr>
        <w:t xml:space="preserve"> (от ул. Спортивная до ул. Ермака)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 тротуар ул. </w:t>
      </w:r>
      <w:proofErr w:type="gramStart"/>
      <w:r w:rsidRPr="00B44892">
        <w:rPr>
          <w:rFonts w:eastAsiaTheme="minorEastAsia"/>
          <w:sz w:val="28"/>
          <w:szCs w:val="28"/>
        </w:rPr>
        <w:t>Спортивная</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w:t>
      </w:r>
      <w:proofErr w:type="spellStart"/>
      <w:r w:rsidRPr="00B44892">
        <w:rPr>
          <w:rFonts w:eastAsiaTheme="minorEastAsia"/>
          <w:sz w:val="28"/>
          <w:szCs w:val="28"/>
        </w:rPr>
        <w:t>Юрьевецкая</w:t>
      </w:r>
      <w:proofErr w:type="spellEnd"/>
      <w:r w:rsidRPr="00B44892">
        <w:rPr>
          <w:rFonts w:eastAsiaTheme="minorEastAsia"/>
          <w:sz w:val="28"/>
          <w:szCs w:val="28"/>
        </w:rPr>
        <w:t xml:space="preserve"> (от ул. Подгорная до перекрестка с ул. Аристарха Макарова)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Ломоносова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Урицкого</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Ивана Виноградова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Сеченова (от ул. 50-летия Комсомола до ул. им. Менделеева)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пер. Дунаевского (от ул. им. Менделеева до ул. Анри Барбюса)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Желябова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w:t>
      </w:r>
      <w:proofErr w:type="spellStart"/>
      <w:r w:rsidRPr="00B44892">
        <w:rPr>
          <w:rFonts w:eastAsiaTheme="minorEastAsia"/>
          <w:sz w:val="28"/>
          <w:szCs w:val="28"/>
        </w:rPr>
        <w:t>Наволокская</w:t>
      </w:r>
      <w:proofErr w:type="spell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 тротуар ул. 3-я </w:t>
      </w:r>
      <w:proofErr w:type="spellStart"/>
      <w:r w:rsidRPr="00B44892">
        <w:rPr>
          <w:rFonts w:eastAsiaTheme="minorEastAsia"/>
          <w:sz w:val="28"/>
          <w:szCs w:val="28"/>
        </w:rPr>
        <w:t>Вандышевская</w:t>
      </w:r>
      <w:proofErr w:type="spell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w:t>
      </w:r>
      <w:proofErr w:type="gramStart"/>
      <w:r w:rsidRPr="00B44892">
        <w:rPr>
          <w:rFonts w:eastAsiaTheme="minorEastAsia"/>
          <w:sz w:val="28"/>
          <w:szCs w:val="28"/>
        </w:rPr>
        <w:t>Социалистическая</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 тротуар 2-я </w:t>
      </w:r>
      <w:proofErr w:type="gramStart"/>
      <w:r w:rsidRPr="00B44892">
        <w:rPr>
          <w:rFonts w:eastAsiaTheme="minorEastAsia"/>
          <w:sz w:val="28"/>
          <w:szCs w:val="28"/>
        </w:rPr>
        <w:t>Заречная</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Ванцетти</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Воеводы Боборыкина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Бредихина (от ул. Спортивная до ул. Семенова)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тротуар ул. им. Менделеева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пляж на р. </w:t>
      </w:r>
      <w:proofErr w:type="spellStart"/>
      <w:r w:rsidRPr="00B44892">
        <w:rPr>
          <w:rFonts w:eastAsiaTheme="minorEastAsia"/>
          <w:sz w:val="28"/>
          <w:szCs w:val="28"/>
        </w:rPr>
        <w:t>Кинешемка</w:t>
      </w:r>
      <w:proofErr w:type="spell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набережная р. </w:t>
      </w:r>
      <w:proofErr w:type="spellStart"/>
      <w:r w:rsidRPr="00B44892">
        <w:rPr>
          <w:rFonts w:eastAsiaTheme="minorEastAsia"/>
          <w:sz w:val="28"/>
          <w:szCs w:val="28"/>
        </w:rPr>
        <w:t>Кинешемка</w:t>
      </w:r>
      <w:proofErr w:type="spellEnd"/>
      <w:r w:rsidRPr="00B44892">
        <w:rPr>
          <w:rFonts w:eastAsiaTheme="minorEastAsia"/>
          <w:sz w:val="28"/>
          <w:szCs w:val="28"/>
        </w:rPr>
        <w:t xml:space="preserve"> (дамба)</w:t>
      </w:r>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площадка для досуга ул. Щорса (между МКД N 7 по ул. Щорса и МБОУ школа N 18 имени маршала А.М. Василевского (ул. им. Юрия Горохова, д. 8)</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площадка ул. Маршала Василевского (у МКД ул. Маршала Василевского,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Парковая (аллея)</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ул. Аристарха Макарова (от МКД N 56 до конца МКД N 58/1 по ул. Аристарха Макарова) - обе стороны</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территория, прилегающая к МБОУ школа N 8 (ул. Воеводы Боборыкина между д. 14 и 14а)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территория на пересечение ул. Межевая и ул. им. Пирогова (напротив школы N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территория зоны отдыха ул. Ежова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территория у МУ "ГДК" (ул. 50-летия Комсомола,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сосновый бор ул. Гагарина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микрорайон "</w:t>
      </w:r>
      <w:proofErr w:type="spellStart"/>
      <w:r w:rsidRPr="00B44892">
        <w:rPr>
          <w:rFonts w:eastAsiaTheme="minorEastAsia"/>
          <w:sz w:val="28"/>
          <w:szCs w:val="28"/>
        </w:rPr>
        <w:t>Поликор</w:t>
      </w:r>
      <w:proofErr w:type="spellEnd"/>
      <w:r w:rsidRPr="00B44892">
        <w:rPr>
          <w:rFonts w:eastAsiaTheme="minorEastAsia"/>
          <w:sz w:val="28"/>
          <w:szCs w:val="28"/>
        </w:rPr>
        <w:t>" на участке ул. Красный Металлист и ул. Трудовая в городском округе Кинешма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сквер по ул. </w:t>
      </w:r>
      <w:proofErr w:type="gramStart"/>
      <w:r w:rsidRPr="00B44892">
        <w:rPr>
          <w:rFonts w:eastAsiaTheme="minorEastAsia"/>
          <w:sz w:val="28"/>
          <w:szCs w:val="28"/>
        </w:rPr>
        <w:t>Социалистическая</w:t>
      </w:r>
      <w:proofErr w:type="gramEnd"/>
      <w:r w:rsidRPr="00B44892">
        <w:rPr>
          <w:rFonts w:eastAsiaTheme="minorEastAsia"/>
          <w:sz w:val="28"/>
          <w:szCs w:val="28"/>
        </w:rPr>
        <w:t xml:space="preserve"> (напротив здания Фабрики N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сквер по ул. Гагарина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сквер на пересечении ул. Правды и ул. им. Менделеева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 сквер </w:t>
      </w:r>
      <w:proofErr w:type="gramStart"/>
      <w:r w:rsidRPr="00B44892">
        <w:rPr>
          <w:rFonts w:eastAsiaTheme="minorEastAsia"/>
          <w:sz w:val="28"/>
          <w:szCs w:val="28"/>
        </w:rPr>
        <w:t>у</w:t>
      </w:r>
      <w:proofErr w:type="gramEnd"/>
      <w:r w:rsidRPr="00B44892">
        <w:rPr>
          <w:rFonts w:eastAsiaTheme="minorEastAsia"/>
          <w:sz w:val="28"/>
          <w:szCs w:val="28"/>
        </w:rPr>
        <w:t xml:space="preserve"> ЗАГС</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сквер на пересечении улиц 50-летия Комсомола и Маршала Василевского</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сквер ул. </w:t>
      </w:r>
      <w:proofErr w:type="spellStart"/>
      <w:r w:rsidRPr="00B44892">
        <w:rPr>
          <w:rFonts w:eastAsiaTheme="minorEastAsia"/>
          <w:sz w:val="28"/>
          <w:szCs w:val="28"/>
        </w:rPr>
        <w:t>Вичугская</w:t>
      </w:r>
      <w:proofErr w:type="spellEnd"/>
      <w:r w:rsidRPr="00B44892">
        <w:rPr>
          <w:rFonts w:eastAsiaTheme="minorEastAsia"/>
          <w:sz w:val="28"/>
          <w:szCs w:val="28"/>
        </w:rPr>
        <w:t xml:space="preserve"> (микрорайон Контакт)</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 сквер у здания УК "Нардом" (ул. Аристарха Макарова)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сквер на ул. Ивана Седова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сквер у д. 57 по ул. Воеводы Боборыкина</w:t>
      </w:r>
    </w:p>
    <w:p w:rsidR="00B44892" w:rsidRPr="00B44892" w:rsidRDefault="00B44892" w:rsidP="00B44892">
      <w:pPr>
        <w:widowControl w:val="0"/>
        <w:autoSpaceDE w:val="0"/>
        <w:autoSpaceDN w:val="0"/>
        <w:adjustRightInd w:val="0"/>
        <w:ind w:firstLine="720"/>
        <w:jc w:val="both"/>
        <w:rPr>
          <w:rFonts w:eastAsiaTheme="minorEastAsia"/>
          <w:sz w:val="28"/>
          <w:szCs w:val="28"/>
        </w:rPr>
      </w:pPr>
      <w:proofErr w:type="gramStart"/>
      <w:r w:rsidRPr="00B44892">
        <w:rPr>
          <w:rFonts w:eastAsiaTheme="minorEastAsia"/>
          <w:sz w:val="28"/>
          <w:szCs w:val="28"/>
        </w:rPr>
        <w:t>- парк Фабрики N 2 (ул. Социалистическая д. 54</w:t>
      </w:r>
      <w:proofErr w:type="gramEnd"/>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парк Клуба юных моряков (ул. </w:t>
      </w:r>
      <w:proofErr w:type="gramStart"/>
      <w:r w:rsidRPr="00B44892">
        <w:rPr>
          <w:rFonts w:eastAsiaTheme="minorEastAsia"/>
          <w:sz w:val="28"/>
          <w:szCs w:val="28"/>
        </w:rPr>
        <w:t>Социалистическая</w:t>
      </w:r>
      <w:proofErr w:type="gramEnd"/>
      <w:r w:rsidRPr="00B44892">
        <w:rPr>
          <w:rFonts w:eastAsiaTheme="minorEastAsia"/>
          <w:sz w:val="28"/>
          <w:szCs w:val="28"/>
        </w:rPr>
        <w:t>)</w:t>
      </w:r>
    </w:p>
    <w:p w:rsidR="00B44892" w:rsidRPr="00B44892" w:rsidRDefault="00B44892" w:rsidP="00B44892">
      <w:pPr>
        <w:widowControl w:val="0"/>
        <w:autoSpaceDE w:val="0"/>
        <w:autoSpaceDN w:val="0"/>
        <w:adjustRightInd w:val="0"/>
        <w:ind w:firstLine="720"/>
        <w:jc w:val="both"/>
        <w:rPr>
          <w:rFonts w:eastAsiaTheme="minorEastAsia"/>
          <w:sz w:val="28"/>
          <w:szCs w:val="28"/>
        </w:rPr>
      </w:pPr>
      <w:bookmarkStart w:id="23" w:name="sub_11101"/>
      <w:r w:rsidRPr="00B44892">
        <w:rPr>
          <w:rFonts w:eastAsiaTheme="minorEastAsia"/>
          <w:sz w:val="28"/>
          <w:szCs w:val="28"/>
        </w:rPr>
        <w:t xml:space="preserve">- мемориал ВОВ </w:t>
      </w:r>
      <w:proofErr w:type="gramStart"/>
      <w:r w:rsidRPr="00B44892">
        <w:rPr>
          <w:rFonts w:eastAsiaTheme="minorEastAsia"/>
          <w:sz w:val="28"/>
          <w:szCs w:val="28"/>
        </w:rPr>
        <w:t>со</w:t>
      </w:r>
      <w:proofErr w:type="gramEnd"/>
      <w:r w:rsidRPr="00B44892">
        <w:rPr>
          <w:rFonts w:eastAsiaTheme="minorEastAsia"/>
          <w:sz w:val="28"/>
          <w:szCs w:val="28"/>
        </w:rPr>
        <w:t xml:space="preserve"> входной группой в </w:t>
      </w:r>
      <w:proofErr w:type="spellStart"/>
      <w:r w:rsidRPr="00B44892">
        <w:rPr>
          <w:rFonts w:eastAsiaTheme="minorEastAsia"/>
          <w:sz w:val="28"/>
          <w:szCs w:val="28"/>
        </w:rPr>
        <w:t>ПКиО</w:t>
      </w:r>
      <w:proofErr w:type="spellEnd"/>
      <w:r w:rsidRPr="00B44892">
        <w:rPr>
          <w:rFonts w:eastAsiaTheme="minorEastAsia"/>
          <w:sz w:val="28"/>
          <w:szCs w:val="28"/>
        </w:rPr>
        <w:t xml:space="preserve"> Парк культуры и отдыха им. 35-летия Победы в г. Кинешма Ивановской области.</w:t>
      </w:r>
    </w:p>
    <w:bookmarkEnd w:id="23"/>
    <w:p w:rsidR="00B44892" w:rsidRPr="00B44892" w:rsidRDefault="00B44892" w:rsidP="00B44892">
      <w:pPr>
        <w:widowControl w:val="0"/>
        <w:autoSpaceDE w:val="0"/>
        <w:autoSpaceDN w:val="0"/>
        <w:adjustRightInd w:val="0"/>
        <w:ind w:firstLine="720"/>
        <w:jc w:val="both"/>
        <w:rPr>
          <w:rFonts w:eastAsiaTheme="minorEastAsia"/>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bookmarkStart w:id="24" w:name="sub_1120"/>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B44892" w:rsidRPr="00B44892" w:rsidRDefault="00B44892" w:rsidP="00B44892">
      <w:pPr>
        <w:widowControl w:val="0"/>
        <w:autoSpaceDE w:val="0"/>
        <w:autoSpaceDN w:val="0"/>
        <w:adjustRightInd w:val="0"/>
        <w:ind w:firstLine="698"/>
        <w:jc w:val="right"/>
        <w:rPr>
          <w:rFonts w:eastAsiaTheme="minorEastAsia"/>
          <w:sz w:val="28"/>
          <w:szCs w:val="28"/>
        </w:rPr>
      </w:pPr>
      <w:r w:rsidRPr="00B44892">
        <w:rPr>
          <w:rFonts w:eastAsiaTheme="minorEastAsia"/>
          <w:b/>
          <w:bCs/>
          <w:color w:val="26282F"/>
          <w:sz w:val="28"/>
          <w:szCs w:val="28"/>
        </w:rPr>
        <w:lastRenderedPageBreak/>
        <w:t>Приложение 2</w:t>
      </w:r>
      <w:r w:rsidRPr="00B44892">
        <w:rPr>
          <w:rFonts w:eastAsiaTheme="minorEastAsia"/>
          <w:b/>
          <w:bCs/>
          <w:color w:val="26282F"/>
          <w:sz w:val="28"/>
          <w:szCs w:val="28"/>
        </w:rPr>
        <w:br/>
        <w:t xml:space="preserve">к </w:t>
      </w:r>
      <w:hyperlink w:anchor="sub_1100" w:history="1">
        <w:r w:rsidRPr="00B44892">
          <w:rPr>
            <w:rFonts w:eastAsiaTheme="minorEastAsia"/>
            <w:b/>
            <w:sz w:val="28"/>
            <w:szCs w:val="28"/>
          </w:rPr>
          <w:t>подпрограмме</w:t>
        </w:r>
      </w:hyperlink>
      <w:r w:rsidRPr="00B44892">
        <w:rPr>
          <w:rFonts w:eastAsiaTheme="minorEastAsia"/>
          <w:b/>
          <w:bCs/>
          <w:color w:val="26282F"/>
          <w:sz w:val="28"/>
          <w:szCs w:val="28"/>
        </w:rPr>
        <w:br/>
        <w:t>"Благоустройство дворовых и общественных</w:t>
      </w:r>
      <w:r w:rsidRPr="00B44892">
        <w:rPr>
          <w:rFonts w:eastAsiaTheme="minorEastAsia"/>
          <w:b/>
          <w:bCs/>
          <w:color w:val="26282F"/>
          <w:sz w:val="28"/>
          <w:szCs w:val="28"/>
        </w:rPr>
        <w:br/>
        <w:t>территорий" муниципального образования</w:t>
      </w:r>
      <w:r w:rsidRPr="00B44892">
        <w:rPr>
          <w:rFonts w:eastAsiaTheme="minorEastAsia"/>
          <w:b/>
          <w:bCs/>
          <w:color w:val="26282F"/>
          <w:sz w:val="28"/>
          <w:szCs w:val="28"/>
        </w:rPr>
        <w:br/>
        <w:t>городской округ Кинешма муниципальной программы</w:t>
      </w:r>
      <w:r w:rsidRPr="00B44892">
        <w:rPr>
          <w:rFonts w:eastAsiaTheme="minorEastAsia"/>
          <w:b/>
          <w:bCs/>
          <w:color w:val="26282F"/>
          <w:sz w:val="28"/>
          <w:szCs w:val="28"/>
        </w:rPr>
        <w:br/>
        <w:t>"Формирование современной городской среды</w:t>
      </w:r>
      <w:r w:rsidRPr="00B44892">
        <w:rPr>
          <w:rFonts w:eastAsiaTheme="minorEastAsia"/>
          <w:b/>
          <w:bCs/>
          <w:color w:val="26282F"/>
          <w:sz w:val="28"/>
          <w:szCs w:val="28"/>
        </w:rPr>
        <w:br/>
        <w:t>на территории муниципального образования</w:t>
      </w:r>
      <w:r w:rsidRPr="00B44892">
        <w:rPr>
          <w:rFonts w:eastAsiaTheme="minorEastAsia"/>
          <w:b/>
          <w:bCs/>
          <w:color w:val="26282F"/>
          <w:sz w:val="28"/>
          <w:szCs w:val="28"/>
        </w:rPr>
        <w:br/>
        <w:t>"Городской округ Кинешма" на 2018 - 202</w:t>
      </w:r>
      <w:r>
        <w:rPr>
          <w:rFonts w:eastAsiaTheme="minorEastAsia"/>
          <w:b/>
          <w:bCs/>
          <w:color w:val="26282F"/>
          <w:sz w:val="28"/>
          <w:szCs w:val="28"/>
        </w:rPr>
        <w:t>4</w:t>
      </w:r>
      <w:r w:rsidRPr="00B44892">
        <w:rPr>
          <w:rFonts w:eastAsiaTheme="minorEastAsia"/>
          <w:b/>
          <w:bCs/>
          <w:color w:val="26282F"/>
          <w:sz w:val="28"/>
          <w:szCs w:val="28"/>
        </w:rPr>
        <w:t>годы"</w:t>
      </w:r>
    </w:p>
    <w:bookmarkEnd w:id="24"/>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B44892" w:rsidP="00B44892">
      <w:pPr>
        <w:widowControl w:val="0"/>
        <w:autoSpaceDE w:val="0"/>
        <w:autoSpaceDN w:val="0"/>
        <w:adjustRightInd w:val="0"/>
        <w:spacing w:before="108" w:after="108"/>
        <w:jc w:val="center"/>
        <w:outlineLvl w:val="0"/>
        <w:rPr>
          <w:rFonts w:eastAsiaTheme="minorEastAsia"/>
          <w:b/>
          <w:bCs/>
          <w:color w:val="26282F"/>
          <w:sz w:val="28"/>
          <w:szCs w:val="28"/>
        </w:rPr>
      </w:pPr>
      <w:r w:rsidRPr="00B44892">
        <w:rPr>
          <w:rFonts w:eastAsiaTheme="minorEastAsia"/>
          <w:b/>
          <w:bCs/>
          <w:color w:val="26282F"/>
          <w:sz w:val="28"/>
          <w:szCs w:val="28"/>
        </w:rPr>
        <w:t>Адресный перечень</w:t>
      </w:r>
      <w:r w:rsidRPr="00B44892">
        <w:rPr>
          <w:rFonts w:eastAsiaTheme="minorEastAsia"/>
          <w:b/>
          <w:bCs/>
          <w:color w:val="26282F"/>
          <w:sz w:val="28"/>
          <w:szCs w:val="28"/>
        </w:rPr>
        <w:br/>
        <w:t>дворовых территорий, подлежащих благоустройству</w:t>
      </w:r>
    </w:p>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Авиационная,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Авиационная,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Авиационная,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Авиационная,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Авиационная, д. 7/14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Алексеевская,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Анри Барбюса,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7/2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Аристарха Макарова,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Аристарха Макарова, д. 35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41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41-А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47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52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52-А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54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56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56-А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58/1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60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62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70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72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74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76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94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96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98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Аристарха Макарова, д. 100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 xml:space="preserve">улица Афанасия </w:t>
      </w:r>
      <w:proofErr w:type="spellStart"/>
      <w:r w:rsidRPr="00B44892">
        <w:rPr>
          <w:rFonts w:eastAsiaTheme="minorEastAsia"/>
          <w:sz w:val="28"/>
          <w:szCs w:val="28"/>
        </w:rPr>
        <w:t>Чаева</w:t>
      </w:r>
      <w:proofErr w:type="spellEnd"/>
      <w:r w:rsidRPr="00B44892">
        <w:rPr>
          <w:rFonts w:eastAsiaTheme="minorEastAsia"/>
          <w:sz w:val="28"/>
          <w:szCs w:val="28"/>
        </w:rPr>
        <w:t>,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Афанасия </w:t>
      </w:r>
      <w:proofErr w:type="spellStart"/>
      <w:r w:rsidRPr="00B44892">
        <w:rPr>
          <w:rFonts w:eastAsiaTheme="minorEastAsia"/>
          <w:sz w:val="28"/>
          <w:szCs w:val="28"/>
        </w:rPr>
        <w:t>Чаева</w:t>
      </w:r>
      <w:proofErr w:type="spellEnd"/>
      <w:r w:rsidRPr="00B44892">
        <w:rPr>
          <w:rFonts w:eastAsiaTheme="minorEastAsia"/>
          <w:sz w:val="28"/>
          <w:szCs w:val="28"/>
        </w:rPr>
        <w:t>,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Баррикадный,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5-А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2-й Баррикадный,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Баррикадный,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Баррикадный,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Баррикадный,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Баррикадный,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 Баумана,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 Баумана,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Баумана, д. 8-Б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Баумана,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w:t>
      </w:r>
      <w:proofErr w:type="spellStart"/>
      <w:r w:rsidRPr="00B44892">
        <w:rPr>
          <w:rFonts w:eastAsiaTheme="minorEastAsia"/>
          <w:sz w:val="28"/>
          <w:szCs w:val="28"/>
        </w:rPr>
        <w:t>Бекренева</w:t>
      </w:r>
      <w:proofErr w:type="spellEnd"/>
      <w:r w:rsidRPr="00B44892">
        <w:rPr>
          <w:rFonts w:eastAsiaTheme="minorEastAsia"/>
          <w:sz w:val="28"/>
          <w:szCs w:val="28"/>
        </w:rPr>
        <w:t>,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w:t>
      </w:r>
      <w:proofErr w:type="spellStart"/>
      <w:r w:rsidRPr="00B44892">
        <w:rPr>
          <w:rFonts w:eastAsiaTheme="minorEastAsia"/>
          <w:sz w:val="28"/>
          <w:szCs w:val="28"/>
        </w:rPr>
        <w:t>Бекренева</w:t>
      </w:r>
      <w:proofErr w:type="spellEnd"/>
      <w:r w:rsidRPr="00B44892">
        <w:rPr>
          <w:rFonts w:eastAsiaTheme="minorEastAsia"/>
          <w:sz w:val="28"/>
          <w:szCs w:val="28"/>
        </w:rPr>
        <w:t>,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Бекренева</w:t>
      </w:r>
      <w:proofErr w:type="spellEnd"/>
      <w:r w:rsidRPr="00B44892">
        <w:rPr>
          <w:rFonts w:eastAsiaTheme="minorEastAsia"/>
          <w:sz w:val="28"/>
          <w:szCs w:val="28"/>
        </w:rPr>
        <w:t>,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Бекренева</w:t>
      </w:r>
      <w:proofErr w:type="spellEnd"/>
      <w:r w:rsidRPr="00B44892">
        <w:rPr>
          <w:rFonts w:eastAsiaTheme="minorEastAsia"/>
          <w:sz w:val="28"/>
          <w:szCs w:val="28"/>
        </w:rPr>
        <w:t>, д. 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Бекренева</w:t>
      </w:r>
      <w:proofErr w:type="spellEnd"/>
      <w:r w:rsidRPr="00B44892">
        <w:rPr>
          <w:rFonts w:eastAsiaTheme="minorEastAsia"/>
          <w:sz w:val="28"/>
          <w:szCs w:val="28"/>
        </w:rPr>
        <w:t>,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Бекренева</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Богдана Хмельницкого,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Богдана Хмельницкого,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11/52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13-А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Бойцова</w:t>
      </w:r>
      <w:proofErr w:type="spellEnd"/>
      <w:r w:rsidRPr="00B44892">
        <w:rPr>
          <w:rFonts w:eastAsiaTheme="minorEastAsia"/>
          <w:sz w:val="28"/>
          <w:szCs w:val="28"/>
        </w:rPr>
        <w:t>, д. 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Бориса </w:t>
      </w:r>
      <w:proofErr w:type="spellStart"/>
      <w:r w:rsidRPr="00B44892">
        <w:rPr>
          <w:rFonts w:eastAsiaTheme="minorEastAsia"/>
          <w:sz w:val="28"/>
          <w:szCs w:val="28"/>
        </w:rPr>
        <w:t>Кустодиева</w:t>
      </w:r>
      <w:proofErr w:type="spellEnd"/>
      <w:r w:rsidRPr="00B44892">
        <w:rPr>
          <w:rFonts w:eastAsiaTheme="minorEastAsia"/>
          <w:sz w:val="28"/>
          <w:szCs w:val="28"/>
        </w:rPr>
        <w:t>,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 xml:space="preserve">улица Бориса </w:t>
      </w:r>
      <w:proofErr w:type="spellStart"/>
      <w:r w:rsidRPr="00B44892">
        <w:rPr>
          <w:rFonts w:eastAsiaTheme="minorEastAsia"/>
          <w:sz w:val="28"/>
          <w:szCs w:val="28"/>
        </w:rPr>
        <w:t>Кустодиева</w:t>
      </w:r>
      <w:proofErr w:type="spellEnd"/>
      <w:r w:rsidRPr="00B44892">
        <w:rPr>
          <w:rFonts w:eastAsiaTheme="minorEastAsia"/>
          <w:sz w:val="28"/>
          <w:szCs w:val="28"/>
        </w:rPr>
        <w:t>,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36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38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41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43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44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45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47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Ванцетти, д. 49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Верхне-</w:t>
      </w:r>
      <w:proofErr w:type="spellStart"/>
      <w:r w:rsidRPr="00B44892">
        <w:rPr>
          <w:rFonts w:eastAsiaTheme="minorEastAsia"/>
          <w:sz w:val="28"/>
          <w:szCs w:val="28"/>
        </w:rPr>
        <w:t>Устининский</w:t>
      </w:r>
      <w:proofErr w:type="spellEnd"/>
      <w:r w:rsidRPr="00B44892">
        <w:rPr>
          <w:rFonts w:eastAsiaTheme="minorEastAsia"/>
          <w:sz w:val="28"/>
          <w:szCs w:val="28"/>
        </w:rPr>
        <w:t>,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Верхне-</w:t>
      </w:r>
      <w:proofErr w:type="spellStart"/>
      <w:r w:rsidRPr="00B44892">
        <w:rPr>
          <w:rFonts w:eastAsiaTheme="minorEastAsia"/>
          <w:sz w:val="28"/>
          <w:szCs w:val="28"/>
        </w:rPr>
        <w:t>Устининский</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Веснина,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1-й </w:t>
      </w:r>
      <w:proofErr w:type="spellStart"/>
      <w:r w:rsidRPr="00B44892">
        <w:rPr>
          <w:rFonts w:eastAsiaTheme="minorEastAsia"/>
          <w:sz w:val="28"/>
          <w:szCs w:val="28"/>
        </w:rPr>
        <w:t>Вичугский</w:t>
      </w:r>
      <w:proofErr w:type="spellEnd"/>
      <w:r w:rsidRPr="00B44892">
        <w:rPr>
          <w:rFonts w:eastAsiaTheme="minorEastAsia"/>
          <w:sz w:val="28"/>
          <w:szCs w:val="28"/>
        </w:rPr>
        <w:t>,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1-й </w:t>
      </w:r>
      <w:proofErr w:type="spellStart"/>
      <w:r w:rsidRPr="00B44892">
        <w:rPr>
          <w:rFonts w:eastAsiaTheme="minorEastAsia"/>
          <w:sz w:val="28"/>
          <w:szCs w:val="28"/>
        </w:rPr>
        <w:t>Вичугский</w:t>
      </w:r>
      <w:proofErr w:type="spellEnd"/>
      <w:r w:rsidRPr="00B44892">
        <w:rPr>
          <w:rFonts w:eastAsiaTheme="minorEastAsia"/>
          <w:sz w:val="28"/>
          <w:szCs w:val="28"/>
        </w:rPr>
        <w:t>,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1-ый </w:t>
      </w:r>
      <w:proofErr w:type="spellStart"/>
      <w:r w:rsidRPr="00B44892">
        <w:rPr>
          <w:rFonts w:eastAsiaTheme="minorEastAsia"/>
          <w:sz w:val="28"/>
          <w:szCs w:val="28"/>
        </w:rPr>
        <w:t>Вичугский</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1-ый </w:t>
      </w:r>
      <w:proofErr w:type="spellStart"/>
      <w:r w:rsidRPr="00B44892">
        <w:rPr>
          <w:rFonts w:eastAsiaTheme="minorEastAsia"/>
          <w:sz w:val="28"/>
          <w:szCs w:val="28"/>
        </w:rPr>
        <w:t>Вичугский</w:t>
      </w:r>
      <w:proofErr w:type="spellEnd"/>
      <w:r w:rsidRPr="00B44892">
        <w:rPr>
          <w:rFonts w:eastAsiaTheme="minorEastAsia"/>
          <w:sz w:val="28"/>
          <w:szCs w:val="28"/>
        </w:rPr>
        <w:t>,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2-й </w:t>
      </w:r>
      <w:proofErr w:type="spellStart"/>
      <w:r w:rsidRPr="00B44892">
        <w:rPr>
          <w:rFonts w:eastAsiaTheme="minorEastAsia"/>
          <w:sz w:val="28"/>
          <w:szCs w:val="28"/>
        </w:rPr>
        <w:t>Вичугский</w:t>
      </w:r>
      <w:proofErr w:type="spellEnd"/>
      <w:r w:rsidRPr="00B44892">
        <w:rPr>
          <w:rFonts w:eastAsiaTheme="minorEastAsia"/>
          <w:sz w:val="28"/>
          <w:szCs w:val="28"/>
        </w:rPr>
        <w:t>,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2-й </w:t>
      </w:r>
      <w:proofErr w:type="spellStart"/>
      <w:r w:rsidRPr="00B44892">
        <w:rPr>
          <w:rFonts w:eastAsiaTheme="minorEastAsia"/>
          <w:sz w:val="28"/>
          <w:szCs w:val="28"/>
        </w:rPr>
        <w:t>Вичугский</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2-й </w:t>
      </w:r>
      <w:proofErr w:type="spellStart"/>
      <w:r w:rsidRPr="00B44892">
        <w:rPr>
          <w:rFonts w:eastAsiaTheme="minorEastAsia"/>
          <w:sz w:val="28"/>
          <w:szCs w:val="28"/>
        </w:rPr>
        <w:t>Вичугский</w:t>
      </w:r>
      <w:proofErr w:type="spellEnd"/>
      <w:r w:rsidRPr="00B44892">
        <w:rPr>
          <w:rFonts w:eastAsiaTheme="minorEastAsia"/>
          <w:sz w:val="28"/>
          <w:szCs w:val="28"/>
        </w:rPr>
        <w:t>,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2-й </w:t>
      </w:r>
      <w:proofErr w:type="spellStart"/>
      <w:r w:rsidRPr="00B44892">
        <w:rPr>
          <w:rFonts w:eastAsiaTheme="minorEastAsia"/>
          <w:sz w:val="28"/>
          <w:szCs w:val="28"/>
        </w:rPr>
        <w:t>Вичугский</w:t>
      </w:r>
      <w:proofErr w:type="spellEnd"/>
      <w:r w:rsidRPr="00B44892">
        <w:rPr>
          <w:rFonts w:eastAsiaTheme="minorEastAsia"/>
          <w:sz w:val="28"/>
          <w:szCs w:val="28"/>
        </w:rPr>
        <w:t>,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проезд 2-й </w:t>
      </w:r>
      <w:proofErr w:type="spellStart"/>
      <w:r w:rsidRPr="00B44892">
        <w:rPr>
          <w:rFonts w:eastAsiaTheme="minorEastAsia"/>
          <w:sz w:val="28"/>
          <w:szCs w:val="28"/>
        </w:rPr>
        <w:t>Вичугский</w:t>
      </w:r>
      <w:proofErr w:type="spellEnd"/>
      <w:r w:rsidRPr="00B44892">
        <w:rPr>
          <w:rFonts w:eastAsiaTheme="minorEastAsia"/>
          <w:sz w:val="28"/>
          <w:szCs w:val="28"/>
        </w:rPr>
        <w:t>,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36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45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47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47-А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92-А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104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108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124/1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124-А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136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142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144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148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166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168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170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172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176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178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180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182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184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184-А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186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Вичугская</w:t>
      </w:r>
      <w:proofErr w:type="spellEnd"/>
      <w:r w:rsidRPr="00B44892">
        <w:rPr>
          <w:rFonts w:eastAsiaTheme="minorEastAsia"/>
          <w:sz w:val="28"/>
          <w:szCs w:val="28"/>
        </w:rPr>
        <w:t>, д. 188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8-А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Воеводы Боборыкина, д. 14-А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17/2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25-А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29-Б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Воеводы Боборыкина, д. 36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47/39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49/32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51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55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57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59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Воеводы Боборыкина, д. 63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бульвар Волжский,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бульвар Волжский,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Волжский бульвар, д. 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Высокая, д. 7-А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35-А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37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37-А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39-А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41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43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Высоковольтная, д. 45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Гагарина,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Гагарина, д. 18-А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Гагарина,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Гоголя, д. 2/67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Гоголя,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Гоголя, д. 6/2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Гоголя,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Гоголя,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Гончарова,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Гончарова,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Гончарова,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Гражданская, д. 1/17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Гражданская,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Гражданская,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Гражданская,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Гражданская,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1/33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10-А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Королева, д. 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Фомина,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Григория Фомина,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17.1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Декабристов, д. 17-А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Декабристов,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Декабристов,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Дзержинского,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Дзержинского,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Дзержинского, д. 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Дунаевского,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Дунаевского,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Дунаевского,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Дунаевского,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Елены Павловской,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Елены Павловской,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Елены Павловской,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Елены Павловской,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Елены Павловской,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Желябова,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Желябова, д. 5-А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Желябова, д. 54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Желябова, д. 74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Жуковская, д. 2/13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Жуковская,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Жуковская, д. 11-А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Завокзальная</w:t>
      </w:r>
      <w:proofErr w:type="spellEnd"/>
      <w:r w:rsidRPr="00B44892">
        <w:rPr>
          <w:rFonts w:eastAsiaTheme="minorEastAsia"/>
          <w:sz w:val="28"/>
          <w:szCs w:val="28"/>
        </w:rPr>
        <w:t>,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Завокзальная</w:t>
      </w:r>
      <w:proofErr w:type="spellEnd"/>
      <w:r w:rsidRPr="00B44892">
        <w:rPr>
          <w:rFonts w:eastAsiaTheme="minorEastAsia"/>
          <w:sz w:val="28"/>
          <w:szCs w:val="28"/>
        </w:rPr>
        <w:t>,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Завокзальная</w:t>
      </w:r>
      <w:proofErr w:type="spellEnd"/>
      <w:r w:rsidRPr="00B44892">
        <w:rPr>
          <w:rFonts w:eastAsiaTheme="minorEastAsia"/>
          <w:sz w:val="28"/>
          <w:szCs w:val="28"/>
        </w:rPr>
        <w:t>,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Ивана Виноградова, д. 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Ивана Виноградова, д. 28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29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31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Виноградова, д. 43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Плешкова,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Плешкова, д. 29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13-А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Ивана Седова, д. 17/1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Бредихина,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Бредихина,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Бредихина,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Бредихина,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Добролюбова, д. 1/12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Добролюбова,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Ермака, д. 1-Б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Ермака, д. 1-В</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Ермака,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Короленко,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Короленко,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Короленко,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им. Ленина, д. 35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37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41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45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57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63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65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69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Ленина, д. 71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Ленина, д. 73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 Горького, д. 19-А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им. </w:t>
      </w:r>
      <w:proofErr w:type="spellStart"/>
      <w:r w:rsidRPr="00B44892">
        <w:rPr>
          <w:rFonts w:eastAsiaTheme="minorEastAsia"/>
          <w:sz w:val="28"/>
          <w:szCs w:val="28"/>
        </w:rPr>
        <w:t>М.Горького</w:t>
      </w:r>
      <w:proofErr w:type="spellEnd"/>
      <w:r w:rsidRPr="00B44892">
        <w:rPr>
          <w:rFonts w:eastAsiaTheme="minorEastAsia"/>
          <w:sz w:val="28"/>
          <w:szCs w:val="28"/>
        </w:rPr>
        <w:t>,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 Горького,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имени М. Горького, д. 104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 Горького, д. 127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Матросова,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4/22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24-А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34/11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38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48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58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70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72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74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76/51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78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82/16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88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90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92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94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Менделеева, д. 96/7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1-й Озерный, д. 13/10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Островского,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имени Островского,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Пархоменко,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Пархоменко,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Пархоменко, д. 12А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27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Пархоменко, д. 29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44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Пирогова, д. 46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Пирогова, д. 48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53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Пирогова, д. 54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55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56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57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58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59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60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61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62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Пирогова, д. 63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Пирогова, д. 64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65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66/18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Пирогова, д. 71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Пирогова, д. 73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Свердлова,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Урицкого,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Урицкого, д. 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Урицкого,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Урицкого, д. 4-Б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Урицкого,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имени Урицкого,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Урицкого, д. 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Урицкого,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Фрунзе, д. 9/22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 Юрия Горохова, д. 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12-А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14-А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имени Юрия Горохова,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Ильинский,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Ильинский,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Ильинский,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Ильинский,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Карла Либкнехта,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Карла Маркса, д. 1/15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Карла Маркса,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Карла Маркса,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Каховская, д. 24/17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Квартальный,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Квартальный, д. 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Квартальный, д. 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Квартальный,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Квартальный,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Квартальный,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Квартальный,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Кирпичная, д. 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Колхозная,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Колхозная, д. 8-А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Колхозная,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Колхозная,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Колхозная,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10-А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14/11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50-летия Комсомола, д. 16-А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29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29-А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31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50-летия Комсомола, д. 35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Комсомольская,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Комсомольская, д. 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Комсомольская,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Комсомольская, д. 28/18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Комсомольская,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Комсомольская, д. 30-А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Комсомольская, д. 73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Кооперативная,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Костромская,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Костромская, д. 79/1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Котовского,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Котовского,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Котовского,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Котовского,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Котовского,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Котовского,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11-А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21-А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28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36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Красноветкинская</w:t>
      </w:r>
      <w:proofErr w:type="spellEnd"/>
      <w:r w:rsidRPr="00B44892">
        <w:rPr>
          <w:rFonts w:eastAsiaTheme="minorEastAsia"/>
          <w:sz w:val="28"/>
          <w:szCs w:val="28"/>
        </w:rPr>
        <w:t>, д. 38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пос. </w:t>
      </w:r>
      <w:proofErr w:type="spellStart"/>
      <w:r w:rsidRPr="00B44892">
        <w:rPr>
          <w:rFonts w:eastAsiaTheme="minorEastAsia"/>
          <w:sz w:val="28"/>
          <w:szCs w:val="28"/>
        </w:rPr>
        <w:t>Красноволжец</w:t>
      </w:r>
      <w:proofErr w:type="spellEnd"/>
      <w:r w:rsidRPr="00B44892">
        <w:rPr>
          <w:rFonts w:eastAsiaTheme="minorEastAsia"/>
          <w:sz w:val="28"/>
          <w:szCs w:val="28"/>
        </w:rPr>
        <w:t>,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пос. </w:t>
      </w:r>
      <w:proofErr w:type="spellStart"/>
      <w:r w:rsidRPr="00B44892">
        <w:rPr>
          <w:rFonts w:eastAsiaTheme="minorEastAsia"/>
          <w:sz w:val="28"/>
          <w:szCs w:val="28"/>
        </w:rPr>
        <w:t>Красноволжец</w:t>
      </w:r>
      <w:proofErr w:type="spellEnd"/>
      <w:r w:rsidRPr="00B44892">
        <w:rPr>
          <w:rFonts w:eastAsiaTheme="minorEastAsia"/>
          <w:sz w:val="28"/>
          <w:szCs w:val="28"/>
        </w:rPr>
        <w:t>,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пос. </w:t>
      </w:r>
      <w:proofErr w:type="spellStart"/>
      <w:r w:rsidRPr="00B44892">
        <w:rPr>
          <w:rFonts w:eastAsiaTheme="minorEastAsia"/>
          <w:sz w:val="28"/>
          <w:szCs w:val="28"/>
        </w:rPr>
        <w:t>Красноволжец</w:t>
      </w:r>
      <w:proofErr w:type="spellEnd"/>
      <w:r w:rsidRPr="00B44892">
        <w:rPr>
          <w:rFonts w:eastAsiaTheme="minorEastAsia"/>
          <w:sz w:val="28"/>
          <w:szCs w:val="28"/>
        </w:rPr>
        <w:t>,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23-А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27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w:t>
      </w:r>
      <w:proofErr w:type="spellStart"/>
      <w:r w:rsidRPr="00B44892">
        <w:rPr>
          <w:rFonts w:eastAsiaTheme="minorEastAsia"/>
          <w:sz w:val="28"/>
          <w:szCs w:val="28"/>
        </w:rPr>
        <w:t>Красноволжец</w:t>
      </w:r>
      <w:proofErr w:type="spellEnd"/>
      <w:r w:rsidRPr="00B44892">
        <w:rPr>
          <w:rFonts w:eastAsiaTheme="minorEastAsia"/>
          <w:sz w:val="28"/>
          <w:szCs w:val="28"/>
        </w:rPr>
        <w:t>,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Красногорская</w:t>
      </w:r>
      <w:proofErr w:type="spellEnd"/>
      <w:r w:rsidRPr="00B44892">
        <w:rPr>
          <w:rFonts w:eastAsiaTheme="minorEastAsia"/>
          <w:sz w:val="28"/>
          <w:szCs w:val="28"/>
        </w:rPr>
        <w:t>,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Красногорская</w:t>
      </w:r>
      <w:proofErr w:type="spellEnd"/>
      <w:r w:rsidRPr="00B44892">
        <w:rPr>
          <w:rFonts w:eastAsiaTheme="minorEastAsia"/>
          <w:sz w:val="28"/>
          <w:szCs w:val="28"/>
        </w:rPr>
        <w:t>,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Красногорская</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Красногорская</w:t>
      </w:r>
      <w:proofErr w:type="spellEnd"/>
      <w:r w:rsidRPr="00B44892">
        <w:rPr>
          <w:rFonts w:eastAsiaTheme="minorEastAsia"/>
          <w:sz w:val="28"/>
          <w:szCs w:val="28"/>
        </w:rPr>
        <w:t>,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1/15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Краснофлотская,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Краснофлотская, д. 18/46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14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31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35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37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Металлист,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Красный Химик, д. 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32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32-А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Львовская, д. 34-А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Лесозаводская,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Лесозаводская,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Ломоносова, д. 17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Ломоносова,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Ломоносова, д. 21/10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Ломоносова,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Луховская</w:t>
      </w:r>
      <w:proofErr w:type="spellEnd"/>
      <w:r w:rsidRPr="00B44892">
        <w:rPr>
          <w:rFonts w:eastAsiaTheme="minorEastAsia"/>
          <w:sz w:val="28"/>
          <w:szCs w:val="28"/>
        </w:rPr>
        <w:t>,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23-А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25-А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29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29-А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31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Маршала Василевского, д. 35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Межевая,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Межевая,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Мира, д. 2/61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Мира,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Молодежная,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Молодежная,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Молодежная, д. 12/26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Морская,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Морская,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 xml:space="preserve">улица </w:t>
      </w:r>
      <w:proofErr w:type="spellStart"/>
      <w:r w:rsidRPr="00B44892">
        <w:rPr>
          <w:rFonts w:eastAsiaTheme="minorEastAsia"/>
          <w:sz w:val="28"/>
          <w:szCs w:val="28"/>
        </w:rPr>
        <w:t>Наволокская</w:t>
      </w:r>
      <w:proofErr w:type="spellEnd"/>
      <w:r w:rsidRPr="00B44892">
        <w:rPr>
          <w:rFonts w:eastAsiaTheme="minorEastAsia"/>
          <w:sz w:val="28"/>
          <w:szCs w:val="28"/>
        </w:rPr>
        <w:t>,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Наволокская</w:t>
      </w:r>
      <w:proofErr w:type="spellEnd"/>
      <w:r w:rsidRPr="00B44892">
        <w:rPr>
          <w:rFonts w:eastAsiaTheme="minorEastAsia"/>
          <w:sz w:val="28"/>
          <w:szCs w:val="28"/>
        </w:rPr>
        <w:t>, д. 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Наволокская</w:t>
      </w:r>
      <w:proofErr w:type="spellEnd"/>
      <w:r w:rsidRPr="00B44892">
        <w:rPr>
          <w:rFonts w:eastAsiaTheme="minorEastAsia"/>
          <w:sz w:val="28"/>
          <w:szCs w:val="28"/>
        </w:rPr>
        <w:t>, д. 1-Б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Наволокская</w:t>
      </w:r>
      <w:proofErr w:type="spellEnd"/>
      <w:r w:rsidRPr="00B44892">
        <w:rPr>
          <w:rFonts w:eastAsiaTheme="minorEastAsia"/>
          <w:sz w:val="28"/>
          <w:szCs w:val="28"/>
        </w:rPr>
        <w:t>,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Наволокская</w:t>
      </w:r>
      <w:proofErr w:type="spellEnd"/>
      <w:r w:rsidRPr="00B44892">
        <w:rPr>
          <w:rFonts w:eastAsiaTheme="minorEastAsia"/>
          <w:sz w:val="28"/>
          <w:szCs w:val="28"/>
        </w:rPr>
        <w:t>,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Наволокская</w:t>
      </w:r>
      <w:proofErr w:type="spellEnd"/>
      <w:r w:rsidRPr="00B44892">
        <w:rPr>
          <w:rFonts w:eastAsiaTheme="minorEastAsia"/>
          <w:sz w:val="28"/>
          <w:szCs w:val="28"/>
        </w:rPr>
        <w:t>,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2-я Напольная,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Некрасова,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 Нефтебазы,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Никитина,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Никитина,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Никитина,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Окружная, д. 60/22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Окружная, д. 62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Окружная, д. 62-А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Окружная, д. 64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Окружная, д. 68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Олеко</w:t>
      </w:r>
      <w:proofErr w:type="spellEnd"/>
      <w:r w:rsidRPr="00B44892">
        <w:rPr>
          <w:rFonts w:eastAsiaTheme="minorEastAsia"/>
          <w:sz w:val="28"/>
          <w:szCs w:val="28"/>
        </w:rPr>
        <w:t xml:space="preserve"> </w:t>
      </w:r>
      <w:proofErr w:type="spellStart"/>
      <w:r w:rsidRPr="00B44892">
        <w:rPr>
          <w:rFonts w:eastAsiaTheme="minorEastAsia"/>
          <w:sz w:val="28"/>
          <w:szCs w:val="28"/>
        </w:rPr>
        <w:t>Дундича</w:t>
      </w:r>
      <w:proofErr w:type="spellEnd"/>
      <w:r w:rsidRPr="00B44892">
        <w:rPr>
          <w:rFonts w:eastAsiaTheme="minorEastAsia"/>
          <w:sz w:val="28"/>
          <w:szCs w:val="28"/>
        </w:rPr>
        <w:t>,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Олеко</w:t>
      </w:r>
      <w:proofErr w:type="spellEnd"/>
      <w:r w:rsidRPr="00B44892">
        <w:rPr>
          <w:rFonts w:eastAsiaTheme="minorEastAsia"/>
          <w:sz w:val="28"/>
          <w:szCs w:val="28"/>
        </w:rPr>
        <w:t xml:space="preserve"> </w:t>
      </w:r>
      <w:proofErr w:type="spellStart"/>
      <w:r w:rsidRPr="00B44892">
        <w:rPr>
          <w:rFonts w:eastAsiaTheme="minorEastAsia"/>
          <w:sz w:val="28"/>
          <w:szCs w:val="28"/>
        </w:rPr>
        <w:t>Дундича</w:t>
      </w:r>
      <w:proofErr w:type="spellEnd"/>
      <w:r w:rsidRPr="00B44892">
        <w:rPr>
          <w:rFonts w:eastAsiaTheme="minorEastAsia"/>
          <w:sz w:val="28"/>
          <w:szCs w:val="28"/>
        </w:rPr>
        <w:t>,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Олеко</w:t>
      </w:r>
      <w:proofErr w:type="spellEnd"/>
      <w:r w:rsidRPr="00B44892">
        <w:rPr>
          <w:rFonts w:eastAsiaTheme="minorEastAsia"/>
          <w:sz w:val="28"/>
          <w:szCs w:val="28"/>
        </w:rPr>
        <w:t xml:space="preserve"> </w:t>
      </w:r>
      <w:proofErr w:type="spellStart"/>
      <w:r w:rsidRPr="00B44892">
        <w:rPr>
          <w:rFonts w:eastAsiaTheme="minorEastAsia"/>
          <w:sz w:val="28"/>
          <w:szCs w:val="28"/>
        </w:rPr>
        <w:t>Дундича</w:t>
      </w:r>
      <w:proofErr w:type="spellEnd"/>
      <w:r w:rsidRPr="00B44892">
        <w:rPr>
          <w:rFonts w:eastAsiaTheme="minorEastAsia"/>
          <w:sz w:val="28"/>
          <w:szCs w:val="28"/>
        </w:rPr>
        <w:t>, д. 19/66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Патриса</w:t>
      </w:r>
      <w:proofErr w:type="spellEnd"/>
      <w:r w:rsidRPr="00B44892">
        <w:rPr>
          <w:rFonts w:eastAsiaTheme="minorEastAsia"/>
          <w:sz w:val="28"/>
          <w:szCs w:val="28"/>
        </w:rPr>
        <w:t xml:space="preserve"> Лумумбы,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Патриса</w:t>
      </w:r>
      <w:proofErr w:type="spellEnd"/>
      <w:r w:rsidRPr="00B44892">
        <w:rPr>
          <w:rFonts w:eastAsiaTheme="minorEastAsia"/>
          <w:sz w:val="28"/>
          <w:szCs w:val="28"/>
        </w:rPr>
        <w:t xml:space="preserve"> Лумумбы,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Подгорная, д. 80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Подгорная, д. 82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Пожарского,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Полины Осипенко, д. 41-А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Парковая,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Парковая, д. 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Парковая,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Парковая,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2/66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Пионерская,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Попова, д. 59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1-й Почтовый,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1-й Почтовый,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проезд 1-й Почтовый,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7-А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14/9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28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30-А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42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42-А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102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Правды, д. 104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Пригородная,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Пригородная,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Пригородная,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Пригородная,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Пригородная, д. 70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Пушкина,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Пушкина,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Пушкина,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площадь Революции, д. 1/5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Рылеевская</w:t>
      </w:r>
      <w:proofErr w:type="spellEnd"/>
      <w:r w:rsidRPr="00B44892">
        <w:rPr>
          <w:rFonts w:eastAsiaTheme="minorEastAsia"/>
          <w:sz w:val="28"/>
          <w:szCs w:val="28"/>
        </w:rPr>
        <w:t>, д. 12/2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Решемская</w:t>
      </w:r>
      <w:proofErr w:type="spellEnd"/>
      <w:r w:rsidRPr="00B44892">
        <w:rPr>
          <w:rFonts w:eastAsiaTheme="minorEastAsia"/>
          <w:sz w:val="28"/>
          <w:szCs w:val="28"/>
        </w:rPr>
        <w:t>, д. 13-В</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Рощинская</w:t>
      </w:r>
      <w:proofErr w:type="spellEnd"/>
      <w:r w:rsidRPr="00B44892">
        <w:rPr>
          <w:rFonts w:eastAsiaTheme="minorEastAsia"/>
          <w:sz w:val="28"/>
          <w:szCs w:val="28"/>
        </w:rPr>
        <w:t>, д. 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Семенова, д. 18-А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Семенова,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Семенова, д. 20-А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Семенова,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Семенова, д. 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2/1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6-А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 Сеченова, д. 6-Б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14-А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16/20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Сеченова, д. 18/19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18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36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38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42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42-А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42-Б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44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Смольная, д. 46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Советская,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Советская,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Советская, д. 5-А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Советская,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 Советская,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Советская,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Советская,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Соревнования,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Соревнования, д. 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Соревнования,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Соревнования, д. 6/9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Соревнования, д. 8/8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Соревнования,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20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25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27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28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29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30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35/2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Социалистическая, д. 36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37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38-Б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39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39-А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39-Б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41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41-А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Социалистическая, д. 48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2-А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2-Б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7-А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13/1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37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Спортивная, д. 43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Станция "Кинешма-2",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Текстильная, д. 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Третьяковская, д. 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Третьяковская, д. 38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Третьяковская, д. 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Третьяковская, д. 44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Третьяковская, д. 149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Трудовая,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3-й Трудовой, д. 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4-й Трудовой, д. 31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4-й Трудовой, д. 33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переулок 4-й Трудовой, д. 35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Фабричный двор,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Фабричный двор, д. 11-А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Фабричный двор,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Фабричный двор, д. 14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Фабричный двор, д. 16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Фабричный двор, д. 23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Фурманова,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Фурманова,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Хасановская</w:t>
      </w:r>
      <w:proofErr w:type="spellEnd"/>
      <w:r w:rsidRPr="00B44892">
        <w:rPr>
          <w:rFonts w:eastAsiaTheme="minorEastAsia"/>
          <w:sz w:val="28"/>
          <w:szCs w:val="28"/>
        </w:rPr>
        <w:t>, д. 110/134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Школьная,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lastRenderedPageBreak/>
        <w:t>улица Шуйская, д. 22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Шуйская, д. 24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Шуйская, д. 26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Шуйская, д. 27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Шуйская, д. 28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Шуйская, д. 31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1-Б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3-Б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5</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7</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9</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9-А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9-Б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11</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11-А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11-Б</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13-А</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64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66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Щорса, д. 68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Южская</w:t>
      </w:r>
      <w:proofErr w:type="spellEnd"/>
      <w:r w:rsidRPr="00B44892">
        <w:rPr>
          <w:rFonts w:eastAsiaTheme="minorEastAsia"/>
          <w:sz w:val="28"/>
          <w:szCs w:val="28"/>
        </w:rPr>
        <w:t>, д. 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Южская</w:t>
      </w:r>
      <w:proofErr w:type="spellEnd"/>
      <w:r w:rsidRPr="00B44892">
        <w:rPr>
          <w:rFonts w:eastAsiaTheme="minorEastAsia"/>
          <w:sz w:val="28"/>
          <w:szCs w:val="28"/>
        </w:rPr>
        <w:t>, д. 6</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Южская</w:t>
      </w:r>
      <w:proofErr w:type="spellEnd"/>
      <w:r w:rsidRPr="00B44892">
        <w:rPr>
          <w:rFonts w:eastAsiaTheme="minorEastAsia"/>
          <w:sz w:val="28"/>
          <w:szCs w:val="28"/>
        </w:rPr>
        <w:t>, д. 8</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Южская</w:t>
      </w:r>
      <w:proofErr w:type="spellEnd"/>
      <w:r w:rsidRPr="00B44892">
        <w:rPr>
          <w:rFonts w:eastAsiaTheme="minorEastAsia"/>
          <w:sz w:val="28"/>
          <w:szCs w:val="28"/>
        </w:rPr>
        <w:t>, д. 10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Юрьевецкая</w:t>
      </w:r>
      <w:proofErr w:type="spellEnd"/>
      <w:r w:rsidRPr="00B44892">
        <w:rPr>
          <w:rFonts w:eastAsiaTheme="minorEastAsia"/>
          <w:sz w:val="28"/>
          <w:szCs w:val="28"/>
        </w:rPr>
        <w:t>, д. 40</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Юрьевецкая</w:t>
      </w:r>
      <w:proofErr w:type="spellEnd"/>
      <w:r w:rsidRPr="00B44892">
        <w:rPr>
          <w:rFonts w:eastAsiaTheme="minorEastAsia"/>
          <w:sz w:val="28"/>
          <w:szCs w:val="28"/>
        </w:rPr>
        <w:t>, д. 44</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 xml:space="preserve">улица </w:t>
      </w:r>
      <w:proofErr w:type="spellStart"/>
      <w:r w:rsidRPr="00B44892">
        <w:rPr>
          <w:rFonts w:eastAsiaTheme="minorEastAsia"/>
          <w:sz w:val="28"/>
          <w:szCs w:val="28"/>
        </w:rPr>
        <w:t>Юрьевецкая</w:t>
      </w:r>
      <w:proofErr w:type="spellEnd"/>
      <w:r w:rsidRPr="00B44892">
        <w:rPr>
          <w:rFonts w:eastAsiaTheme="minorEastAsia"/>
          <w:sz w:val="28"/>
          <w:szCs w:val="28"/>
        </w:rPr>
        <w:t>, д. 48/2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Ямская Набережная, д. 12</w:t>
      </w:r>
    </w:p>
    <w:p w:rsidR="00B44892" w:rsidRPr="00B44892" w:rsidRDefault="00B44892" w:rsidP="00B44892">
      <w:pPr>
        <w:widowControl w:val="0"/>
        <w:autoSpaceDE w:val="0"/>
        <w:autoSpaceDN w:val="0"/>
        <w:adjustRightInd w:val="0"/>
        <w:ind w:firstLine="720"/>
        <w:jc w:val="both"/>
        <w:rPr>
          <w:rFonts w:eastAsiaTheme="minorEastAsia"/>
          <w:sz w:val="28"/>
          <w:szCs w:val="28"/>
        </w:rPr>
      </w:pPr>
      <w:r w:rsidRPr="00B44892">
        <w:rPr>
          <w:rFonts w:eastAsiaTheme="minorEastAsia"/>
          <w:sz w:val="28"/>
          <w:szCs w:val="28"/>
        </w:rPr>
        <w:t>улица Ямская Набережная, д. 13</w:t>
      </w:r>
    </w:p>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B44892" w:rsidP="00B44892">
      <w:pPr>
        <w:widowControl w:val="0"/>
        <w:autoSpaceDE w:val="0"/>
        <w:autoSpaceDN w:val="0"/>
        <w:adjustRightInd w:val="0"/>
        <w:spacing w:before="75"/>
        <w:ind w:left="170"/>
        <w:jc w:val="both"/>
        <w:rPr>
          <w:rFonts w:eastAsiaTheme="minorEastAsia"/>
          <w:i/>
          <w:iCs/>
          <w:color w:val="353842"/>
          <w:sz w:val="28"/>
          <w:szCs w:val="28"/>
          <w:shd w:val="clear" w:color="auto" w:fill="F0F0F0"/>
        </w:rPr>
      </w:pPr>
    </w:p>
    <w:p w:rsidR="007E0586" w:rsidRDefault="007E0586" w:rsidP="00B44892">
      <w:pPr>
        <w:widowControl w:val="0"/>
        <w:autoSpaceDE w:val="0"/>
        <w:autoSpaceDN w:val="0"/>
        <w:adjustRightInd w:val="0"/>
        <w:ind w:firstLine="698"/>
        <w:jc w:val="right"/>
        <w:rPr>
          <w:rFonts w:eastAsiaTheme="minorEastAsia"/>
          <w:b/>
          <w:bCs/>
          <w:color w:val="26282F"/>
          <w:sz w:val="28"/>
          <w:szCs w:val="28"/>
        </w:rPr>
      </w:pPr>
    </w:p>
    <w:p w:rsidR="007E0586" w:rsidRDefault="007E0586"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B44892" w:rsidRPr="00B44892" w:rsidRDefault="00B44892" w:rsidP="00B44892">
      <w:pPr>
        <w:widowControl w:val="0"/>
        <w:autoSpaceDE w:val="0"/>
        <w:autoSpaceDN w:val="0"/>
        <w:adjustRightInd w:val="0"/>
        <w:ind w:firstLine="698"/>
        <w:jc w:val="right"/>
        <w:rPr>
          <w:rFonts w:eastAsiaTheme="minorEastAsia"/>
          <w:sz w:val="28"/>
          <w:szCs w:val="28"/>
        </w:rPr>
      </w:pPr>
      <w:r w:rsidRPr="00B44892">
        <w:rPr>
          <w:rFonts w:eastAsiaTheme="minorEastAsia"/>
          <w:b/>
          <w:bCs/>
          <w:color w:val="26282F"/>
          <w:sz w:val="28"/>
          <w:szCs w:val="28"/>
        </w:rPr>
        <w:lastRenderedPageBreak/>
        <w:t>Приложение 3</w:t>
      </w:r>
      <w:r w:rsidRPr="00B44892">
        <w:rPr>
          <w:rFonts w:eastAsiaTheme="minorEastAsia"/>
          <w:b/>
          <w:bCs/>
          <w:color w:val="26282F"/>
          <w:sz w:val="28"/>
          <w:szCs w:val="28"/>
        </w:rPr>
        <w:br/>
        <w:t xml:space="preserve">к </w:t>
      </w:r>
      <w:hyperlink w:anchor="sub_1100" w:history="1">
        <w:r w:rsidRPr="00B44892">
          <w:rPr>
            <w:rFonts w:eastAsiaTheme="minorEastAsia"/>
            <w:b/>
            <w:sz w:val="28"/>
            <w:szCs w:val="28"/>
          </w:rPr>
          <w:t>подпрограмме</w:t>
        </w:r>
      </w:hyperlink>
      <w:r w:rsidRPr="00B44892">
        <w:rPr>
          <w:rFonts w:eastAsiaTheme="minorEastAsia"/>
          <w:b/>
          <w:bCs/>
          <w:color w:val="26282F"/>
          <w:sz w:val="28"/>
          <w:szCs w:val="28"/>
        </w:rPr>
        <w:br/>
        <w:t>"Благоустройство дворовых и общественных</w:t>
      </w:r>
      <w:r w:rsidRPr="00B44892">
        <w:rPr>
          <w:rFonts w:eastAsiaTheme="minorEastAsia"/>
          <w:b/>
          <w:bCs/>
          <w:color w:val="26282F"/>
          <w:sz w:val="28"/>
          <w:szCs w:val="28"/>
        </w:rPr>
        <w:br/>
        <w:t>территорий" муниципального образования</w:t>
      </w:r>
      <w:r w:rsidRPr="00B44892">
        <w:rPr>
          <w:rFonts w:eastAsiaTheme="minorEastAsia"/>
          <w:b/>
          <w:bCs/>
          <w:color w:val="26282F"/>
          <w:sz w:val="28"/>
          <w:szCs w:val="28"/>
        </w:rPr>
        <w:br/>
        <w:t>городской округ Кинешма муниципальной программы</w:t>
      </w:r>
      <w:r w:rsidRPr="00B44892">
        <w:rPr>
          <w:rFonts w:eastAsiaTheme="minorEastAsia"/>
          <w:b/>
          <w:bCs/>
          <w:color w:val="26282F"/>
          <w:sz w:val="28"/>
          <w:szCs w:val="28"/>
        </w:rPr>
        <w:br/>
        <w:t>"Формирование современной городской среды</w:t>
      </w:r>
      <w:r w:rsidRPr="00B44892">
        <w:rPr>
          <w:rFonts w:eastAsiaTheme="minorEastAsia"/>
          <w:b/>
          <w:bCs/>
          <w:color w:val="26282F"/>
          <w:sz w:val="28"/>
          <w:szCs w:val="28"/>
        </w:rPr>
        <w:br/>
        <w:t>на территории муниципального образования</w:t>
      </w:r>
      <w:r w:rsidRPr="00B44892">
        <w:rPr>
          <w:rFonts w:eastAsiaTheme="minorEastAsia"/>
          <w:b/>
          <w:bCs/>
          <w:color w:val="26282F"/>
          <w:sz w:val="28"/>
          <w:szCs w:val="28"/>
        </w:rPr>
        <w:br/>
        <w:t>"Городской округ Кинешма" на 2018 - 202</w:t>
      </w:r>
      <w:r>
        <w:rPr>
          <w:rFonts w:eastAsiaTheme="minorEastAsia"/>
          <w:b/>
          <w:bCs/>
          <w:color w:val="26282F"/>
          <w:sz w:val="28"/>
          <w:szCs w:val="28"/>
        </w:rPr>
        <w:t>4</w:t>
      </w:r>
      <w:r w:rsidRPr="00B44892">
        <w:rPr>
          <w:rFonts w:eastAsiaTheme="minorEastAsia"/>
          <w:b/>
          <w:bCs/>
          <w:color w:val="26282F"/>
          <w:sz w:val="28"/>
          <w:szCs w:val="28"/>
        </w:rPr>
        <w:t xml:space="preserve"> годы"</w:t>
      </w:r>
    </w:p>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B44892" w:rsidP="00B44892">
      <w:pPr>
        <w:widowControl w:val="0"/>
        <w:autoSpaceDE w:val="0"/>
        <w:autoSpaceDN w:val="0"/>
        <w:adjustRightInd w:val="0"/>
        <w:spacing w:before="108" w:after="108"/>
        <w:jc w:val="center"/>
        <w:outlineLvl w:val="0"/>
        <w:rPr>
          <w:rFonts w:eastAsiaTheme="minorEastAsia"/>
          <w:b/>
          <w:bCs/>
          <w:color w:val="26282F"/>
          <w:sz w:val="28"/>
          <w:szCs w:val="28"/>
        </w:rPr>
      </w:pPr>
      <w:r w:rsidRPr="00B44892">
        <w:rPr>
          <w:rFonts w:eastAsiaTheme="minorEastAsia"/>
          <w:b/>
          <w:bCs/>
          <w:color w:val="26282F"/>
          <w:sz w:val="28"/>
          <w:szCs w:val="28"/>
        </w:rPr>
        <w:t>Перечень</w:t>
      </w:r>
      <w:r w:rsidRPr="00B44892">
        <w:rPr>
          <w:rFonts w:eastAsiaTheme="minorEastAsia"/>
          <w:b/>
          <w:bCs/>
          <w:color w:val="26282F"/>
          <w:sz w:val="28"/>
          <w:szCs w:val="28"/>
        </w:rPr>
        <w:br/>
        <w:t>общественных территорий муниципального образования "Городской округ Кинешма", подлежащих благоустройству в 20</w:t>
      </w:r>
      <w:r>
        <w:rPr>
          <w:rFonts w:eastAsiaTheme="minorEastAsia"/>
          <w:b/>
          <w:bCs/>
          <w:color w:val="26282F"/>
          <w:sz w:val="28"/>
          <w:szCs w:val="28"/>
        </w:rPr>
        <w:t>20</w:t>
      </w:r>
      <w:r w:rsidRPr="00B44892">
        <w:rPr>
          <w:rFonts w:eastAsiaTheme="minorEastAsia"/>
          <w:b/>
          <w:bCs/>
          <w:color w:val="26282F"/>
          <w:sz w:val="28"/>
          <w:szCs w:val="28"/>
        </w:rPr>
        <w:t xml:space="preserve"> году</w:t>
      </w:r>
    </w:p>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0A63F1" w:rsidP="00B44892">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 </w:t>
      </w:r>
      <w:r w:rsidR="00500CB3">
        <w:rPr>
          <w:rFonts w:eastAsiaTheme="minorEastAsia"/>
          <w:sz w:val="28"/>
          <w:szCs w:val="28"/>
        </w:rPr>
        <w:t>т</w:t>
      </w:r>
      <w:r>
        <w:rPr>
          <w:rFonts w:eastAsiaTheme="minorEastAsia"/>
          <w:sz w:val="28"/>
          <w:szCs w:val="28"/>
        </w:rPr>
        <w:t xml:space="preserve">ротуар по ул. </w:t>
      </w:r>
      <w:proofErr w:type="spellStart"/>
      <w:r>
        <w:rPr>
          <w:rFonts w:eastAsiaTheme="minorEastAsia"/>
          <w:sz w:val="28"/>
          <w:szCs w:val="28"/>
        </w:rPr>
        <w:t>Наволокская</w:t>
      </w:r>
      <w:proofErr w:type="spellEnd"/>
    </w:p>
    <w:p w:rsidR="00B44892" w:rsidRPr="00B44892" w:rsidRDefault="00B44892" w:rsidP="00B44892">
      <w:pPr>
        <w:widowControl w:val="0"/>
        <w:autoSpaceDE w:val="0"/>
        <w:autoSpaceDN w:val="0"/>
        <w:adjustRightInd w:val="0"/>
        <w:ind w:firstLine="720"/>
        <w:jc w:val="both"/>
        <w:rPr>
          <w:rFonts w:eastAsiaTheme="minorEastAsia"/>
          <w:sz w:val="28"/>
          <w:szCs w:val="28"/>
        </w:rPr>
      </w:pPr>
      <w:bookmarkStart w:id="25" w:name="sub_1132"/>
      <w:r w:rsidRPr="00B44892">
        <w:rPr>
          <w:rFonts w:eastAsiaTheme="minorEastAsia"/>
          <w:sz w:val="28"/>
          <w:szCs w:val="28"/>
        </w:rPr>
        <w:t xml:space="preserve">- </w:t>
      </w:r>
      <w:r w:rsidR="00500CB3" w:rsidRPr="00B44892">
        <w:rPr>
          <w:rFonts w:eastAsiaTheme="minorEastAsia"/>
          <w:sz w:val="28"/>
          <w:szCs w:val="28"/>
        </w:rPr>
        <w:t>пл</w:t>
      </w:r>
      <w:r w:rsidR="00500CB3">
        <w:rPr>
          <w:rFonts w:eastAsiaTheme="minorEastAsia"/>
          <w:sz w:val="28"/>
          <w:szCs w:val="28"/>
        </w:rPr>
        <w:t>ощадь</w:t>
      </w:r>
      <w:r w:rsidR="00500CB3" w:rsidRPr="00B44892">
        <w:rPr>
          <w:rFonts w:eastAsiaTheme="minorEastAsia"/>
          <w:sz w:val="28"/>
          <w:szCs w:val="28"/>
        </w:rPr>
        <w:t> Революции</w:t>
      </w:r>
      <w:r w:rsidR="00500CB3">
        <w:rPr>
          <w:rFonts w:eastAsiaTheme="minorEastAsia"/>
          <w:sz w:val="28"/>
          <w:szCs w:val="28"/>
        </w:rPr>
        <w:t xml:space="preserve"> в г. Кинешма Ивановской области</w:t>
      </w:r>
      <w:r w:rsidRPr="00B44892">
        <w:rPr>
          <w:rFonts w:eastAsiaTheme="minorEastAsia"/>
          <w:sz w:val="28"/>
          <w:szCs w:val="28"/>
        </w:rPr>
        <w:t>.</w:t>
      </w:r>
    </w:p>
    <w:bookmarkEnd w:id="25"/>
    <w:p w:rsidR="00B44892" w:rsidRPr="00B44892" w:rsidRDefault="00B44892" w:rsidP="00B44892">
      <w:pPr>
        <w:widowControl w:val="0"/>
        <w:autoSpaceDE w:val="0"/>
        <w:autoSpaceDN w:val="0"/>
        <w:adjustRightInd w:val="0"/>
        <w:ind w:firstLine="720"/>
        <w:jc w:val="both"/>
        <w:rPr>
          <w:rFonts w:eastAsiaTheme="minorEastAsia"/>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bookmarkStart w:id="26" w:name="sub_1140"/>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732823" w:rsidRDefault="00732823" w:rsidP="00B44892">
      <w:pPr>
        <w:widowControl w:val="0"/>
        <w:autoSpaceDE w:val="0"/>
        <w:autoSpaceDN w:val="0"/>
        <w:adjustRightInd w:val="0"/>
        <w:ind w:firstLine="698"/>
        <w:jc w:val="right"/>
        <w:rPr>
          <w:rFonts w:eastAsiaTheme="minorEastAsia"/>
          <w:b/>
          <w:bCs/>
          <w:color w:val="26282F"/>
          <w:sz w:val="28"/>
          <w:szCs w:val="28"/>
        </w:rPr>
      </w:pPr>
    </w:p>
    <w:p w:rsidR="00B44892" w:rsidRPr="00B44892" w:rsidRDefault="00B44892" w:rsidP="00B44892">
      <w:pPr>
        <w:widowControl w:val="0"/>
        <w:autoSpaceDE w:val="0"/>
        <w:autoSpaceDN w:val="0"/>
        <w:adjustRightInd w:val="0"/>
        <w:ind w:firstLine="698"/>
        <w:jc w:val="right"/>
        <w:rPr>
          <w:rFonts w:eastAsiaTheme="minorEastAsia"/>
          <w:sz w:val="28"/>
          <w:szCs w:val="28"/>
        </w:rPr>
      </w:pPr>
      <w:r w:rsidRPr="00B44892">
        <w:rPr>
          <w:rFonts w:eastAsiaTheme="minorEastAsia"/>
          <w:b/>
          <w:bCs/>
          <w:color w:val="26282F"/>
          <w:sz w:val="28"/>
          <w:szCs w:val="28"/>
        </w:rPr>
        <w:lastRenderedPageBreak/>
        <w:t>Приложение 4</w:t>
      </w:r>
      <w:r w:rsidRPr="00B44892">
        <w:rPr>
          <w:rFonts w:eastAsiaTheme="minorEastAsia"/>
          <w:b/>
          <w:bCs/>
          <w:color w:val="26282F"/>
          <w:sz w:val="28"/>
          <w:szCs w:val="28"/>
        </w:rPr>
        <w:br/>
        <w:t xml:space="preserve">к </w:t>
      </w:r>
      <w:hyperlink w:anchor="sub_1100" w:history="1">
        <w:r w:rsidRPr="000A63F1">
          <w:rPr>
            <w:rFonts w:eastAsiaTheme="minorEastAsia"/>
            <w:b/>
            <w:sz w:val="28"/>
            <w:szCs w:val="28"/>
          </w:rPr>
          <w:t>подпрограмме</w:t>
        </w:r>
      </w:hyperlink>
      <w:r w:rsidRPr="00B44892">
        <w:rPr>
          <w:rFonts w:eastAsiaTheme="minorEastAsia"/>
          <w:b/>
          <w:bCs/>
          <w:color w:val="26282F"/>
          <w:sz w:val="28"/>
          <w:szCs w:val="28"/>
        </w:rPr>
        <w:br/>
        <w:t>"Благоустройство дворовых и общественных</w:t>
      </w:r>
      <w:r w:rsidRPr="00B44892">
        <w:rPr>
          <w:rFonts w:eastAsiaTheme="minorEastAsia"/>
          <w:b/>
          <w:bCs/>
          <w:color w:val="26282F"/>
          <w:sz w:val="28"/>
          <w:szCs w:val="28"/>
        </w:rPr>
        <w:br/>
        <w:t>территорий" муниципального образования</w:t>
      </w:r>
      <w:r w:rsidRPr="00B44892">
        <w:rPr>
          <w:rFonts w:eastAsiaTheme="minorEastAsia"/>
          <w:b/>
          <w:bCs/>
          <w:color w:val="26282F"/>
          <w:sz w:val="28"/>
          <w:szCs w:val="28"/>
        </w:rPr>
        <w:br/>
        <w:t>городской округ Кинешма муниципальной программы</w:t>
      </w:r>
      <w:r w:rsidRPr="00B44892">
        <w:rPr>
          <w:rFonts w:eastAsiaTheme="minorEastAsia"/>
          <w:b/>
          <w:bCs/>
          <w:color w:val="26282F"/>
          <w:sz w:val="28"/>
          <w:szCs w:val="28"/>
        </w:rPr>
        <w:br/>
        <w:t>"Формирование современной городской среды</w:t>
      </w:r>
      <w:r w:rsidRPr="00B44892">
        <w:rPr>
          <w:rFonts w:eastAsiaTheme="minorEastAsia"/>
          <w:b/>
          <w:bCs/>
          <w:color w:val="26282F"/>
          <w:sz w:val="28"/>
          <w:szCs w:val="28"/>
        </w:rPr>
        <w:br/>
        <w:t>на территории муниципального образования</w:t>
      </w:r>
      <w:r w:rsidRPr="00B44892">
        <w:rPr>
          <w:rFonts w:eastAsiaTheme="minorEastAsia"/>
          <w:b/>
          <w:bCs/>
          <w:color w:val="26282F"/>
          <w:sz w:val="28"/>
          <w:szCs w:val="28"/>
        </w:rPr>
        <w:br/>
        <w:t>"Городской округ Кинешма" на 2018 - 202</w:t>
      </w:r>
      <w:r w:rsidR="000A63F1">
        <w:rPr>
          <w:rFonts w:eastAsiaTheme="minorEastAsia"/>
          <w:b/>
          <w:bCs/>
          <w:color w:val="26282F"/>
          <w:sz w:val="28"/>
          <w:szCs w:val="28"/>
        </w:rPr>
        <w:t>4</w:t>
      </w:r>
      <w:r w:rsidRPr="00B44892">
        <w:rPr>
          <w:rFonts w:eastAsiaTheme="minorEastAsia"/>
          <w:b/>
          <w:bCs/>
          <w:color w:val="26282F"/>
          <w:sz w:val="28"/>
          <w:szCs w:val="28"/>
        </w:rPr>
        <w:t xml:space="preserve"> годы"</w:t>
      </w:r>
    </w:p>
    <w:bookmarkEnd w:id="26"/>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B44892" w:rsidP="00B44892">
      <w:pPr>
        <w:widowControl w:val="0"/>
        <w:autoSpaceDE w:val="0"/>
        <w:autoSpaceDN w:val="0"/>
        <w:adjustRightInd w:val="0"/>
        <w:spacing w:before="108" w:after="108"/>
        <w:jc w:val="center"/>
        <w:outlineLvl w:val="0"/>
        <w:rPr>
          <w:rFonts w:eastAsiaTheme="minorEastAsia"/>
          <w:b/>
          <w:bCs/>
          <w:color w:val="26282F"/>
          <w:sz w:val="28"/>
          <w:szCs w:val="28"/>
        </w:rPr>
      </w:pPr>
      <w:r w:rsidRPr="00B44892">
        <w:rPr>
          <w:rFonts w:eastAsiaTheme="minorEastAsia"/>
          <w:b/>
          <w:bCs/>
          <w:color w:val="26282F"/>
          <w:sz w:val="28"/>
          <w:szCs w:val="28"/>
        </w:rPr>
        <w:t>Перечень</w:t>
      </w:r>
      <w:r w:rsidRPr="00B44892">
        <w:rPr>
          <w:rFonts w:eastAsiaTheme="minorEastAsia"/>
          <w:b/>
          <w:bCs/>
          <w:color w:val="26282F"/>
          <w:sz w:val="28"/>
          <w:szCs w:val="28"/>
        </w:rPr>
        <w:br/>
        <w:t>многоквартирных домов, дворовые территории которых подлежат благоустройству в 20</w:t>
      </w:r>
      <w:r w:rsidR="000A63F1">
        <w:rPr>
          <w:rFonts w:eastAsiaTheme="minorEastAsia"/>
          <w:b/>
          <w:bCs/>
          <w:color w:val="26282F"/>
          <w:sz w:val="28"/>
          <w:szCs w:val="28"/>
        </w:rPr>
        <w:t>20</w:t>
      </w:r>
      <w:r w:rsidRPr="00B44892">
        <w:rPr>
          <w:rFonts w:eastAsiaTheme="minorEastAsia"/>
          <w:b/>
          <w:bCs/>
          <w:color w:val="26282F"/>
          <w:sz w:val="28"/>
          <w:szCs w:val="28"/>
        </w:rPr>
        <w:t xml:space="preserve"> году</w:t>
      </w:r>
    </w:p>
    <w:p w:rsidR="00B44892" w:rsidRPr="00B44892" w:rsidRDefault="00B44892" w:rsidP="00B44892">
      <w:pPr>
        <w:widowControl w:val="0"/>
        <w:autoSpaceDE w:val="0"/>
        <w:autoSpaceDN w:val="0"/>
        <w:adjustRightInd w:val="0"/>
        <w:ind w:firstLine="720"/>
        <w:jc w:val="both"/>
        <w:rPr>
          <w:rFonts w:eastAsiaTheme="minorEastAsia"/>
          <w:sz w:val="28"/>
          <w:szCs w:val="28"/>
        </w:rPr>
      </w:pPr>
    </w:p>
    <w:p w:rsidR="00B44892" w:rsidRPr="00B44892" w:rsidRDefault="00B44892" w:rsidP="00B44892">
      <w:pPr>
        <w:widowControl w:val="0"/>
        <w:autoSpaceDE w:val="0"/>
        <w:autoSpaceDN w:val="0"/>
        <w:adjustRightInd w:val="0"/>
        <w:spacing w:before="75"/>
        <w:ind w:left="170"/>
        <w:jc w:val="both"/>
        <w:rPr>
          <w:rFonts w:eastAsiaTheme="minorEastAsia"/>
          <w:i/>
          <w:iCs/>
          <w:color w:val="353842"/>
          <w:sz w:val="28"/>
          <w:szCs w:val="28"/>
          <w:shd w:val="clear" w:color="auto" w:fill="F0F0F0"/>
        </w:rPr>
      </w:pPr>
    </w:p>
    <w:p w:rsidR="00833077" w:rsidRDefault="00833077"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p w:rsidR="00411A1E" w:rsidRDefault="00411A1E" w:rsidP="0055003B">
      <w:pPr>
        <w:ind w:left="-284"/>
        <w:rPr>
          <w:sz w:val="28"/>
          <w:szCs w:val="28"/>
        </w:rPr>
      </w:pPr>
    </w:p>
    <w:sectPr w:rsidR="00411A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DB" w:rsidRDefault="002921DB" w:rsidP="00452AC3">
      <w:r>
        <w:separator/>
      </w:r>
    </w:p>
  </w:endnote>
  <w:endnote w:type="continuationSeparator" w:id="0">
    <w:p w:rsidR="002921DB" w:rsidRDefault="002921DB" w:rsidP="0045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DB" w:rsidRDefault="002921DB" w:rsidP="00452AC3">
      <w:r>
        <w:separator/>
      </w:r>
    </w:p>
  </w:footnote>
  <w:footnote w:type="continuationSeparator" w:id="0">
    <w:p w:rsidR="002921DB" w:rsidRDefault="002921DB" w:rsidP="00452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51"/>
    <w:rsid w:val="0001640D"/>
    <w:rsid w:val="00030586"/>
    <w:rsid w:val="00051240"/>
    <w:rsid w:val="00053578"/>
    <w:rsid w:val="000A25DD"/>
    <w:rsid w:val="000A63F1"/>
    <w:rsid w:val="000E47FC"/>
    <w:rsid w:val="00167C1C"/>
    <w:rsid w:val="001704DA"/>
    <w:rsid w:val="001710F7"/>
    <w:rsid w:val="00177B75"/>
    <w:rsid w:val="00194573"/>
    <w:rsid w:val="001B329B"/>
    <w:rsid w:val="001F55BC"/>
    <w:rsid w:val="00206800"/>
    <w:rsid w:val="002921DB"/>
    <w:rsid w:val="00295144"/>
    <w:rsid w:val="00297DC6"/>
    <w:rsid w:val="002C0EF8"/>
    <w:rsid w:val="002E4CF9"/>
    <w:rsid w:val="0030675A"/>
    <w:rsid w:val="00327F0E"/>
    <w:rsid w:val="00364451"/>
    <w:rsid w:val="003A2BEF"/>
    <w:rsid w:val="003C7284"/>
    <w:rsid w:val="00411A1E"/>
    <w:rsid w:val="004231FC"/>
    <w:rsid w:val="00444D84"/>
    <w:rsid w:val="00452AC3"/>
    <w:rsid w:val="004950D5"/>
    <w:rsid w:val="004B090D"/>
    <w:rsid w:val="00500CB3"/>
    <w:rsid w:val="00531C7B"/>
    <w:rsid w:val="0055003B"/>
    <w:rsid w:val="00631A14"/>
    <w:rsid w:val="00660F80"/>
    <w:rsid w:val="006F3817"/>
    <w:rsid w:val="00732823"/>
    <w:rsid w:val="0073793E"/>
    <w:rsid w:val="007E0586"/>
    <w:rsid w:val="007F5AC0"/>
    <w:rsid w:val="0081302C"/>
    <w:rsid w:val="00833077"/>
    <w:rsid w:val="008426E8"/>
    <w:rsid w:val="00877E1F"/>
    <w:rsid w:val="00935D86"/>
    <w:rsid w:val="009535A7"/>
    <w:rsid w:val="00966121"/>
    <w:rsid w:val="009A3B65"/>
    <w:rsid w:val="009C4551"/>
    <w:rsid w:val="00A1445C"/>
    <w:rsid w:val="00A3147B"/>
    <w:rsid w:val="00A32016"/>
    <w:rsid w:val="00A5391D"/>
    <w:rsid w:val="00A77A2F"/>
    <w:rsid w:val="00B16520"/>
    <w:rsid w:val="00B17E02"/>
    <w:rsid w:val="00B44892"/>
    <w:rsid w:val="00B76DEC"/>
    <w:rsid w:val="00B85CD5"/>
    <w:rsid w:val="00BA0B50"/>
    <w:rsid w:val="00BF7931"/>
    <w:rsid w:val="00C04B18"/>
    <w:rsid w:val="00C23187"/>
    <w:rsid w:val="00C63AEC"/>
    <w:rsid w:val="00C77075"/>
    <w:rsid w:val="00D655EB"/>
    <w:rsid w:val="00DA4446"/>
    <w:rsid w:val="00DB1A93"/>
    <w:rsid w:val="00DB641F"/>
    <w:rsid w:val="00E25664"/>
    <w:rsid w:val="00E25AC1"/>
    <w:rsid w:val="00E34CD4"/>
    <w:rsid w:val="00E41898"/>
    <w:rsid w:val="00ED2ADA"/>
    <w:rsid w:val="00ED5609"/>
    <w:rsid w:val="00EF3462"/>
    <w:rsid w:val="00F123F2"/>
    <w:rsid w:val="00F54B89"/>
    <w:rsid w:val="00FA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5357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551"/>
    <w:rPr>
      <w:rFonts w:ascii="Tahoma" w:hAnsi="Tahoma" w:cs="Tahoma"/>
      <w:sz w:val="16"/>
      <w:szCs w:val="16"/>
    </w:rPr>
  </w:style>
  <w:style w:type="character" w:customStyle="1" w:styleId="a4">
    <w:name w:val="Текст выноски Знак"/>
    <w:basedOn w:val="a0"/>
    <w:link w:val="a3"/>
    <w:uiPriority w:val="99"/>
    <w:semiHidden/>
    <w:rsid w:val="009C4551"/>
    <w:rPr>
      <w:rFonts w:ascii="Tahoma" w:eastAsia="Times New Roman" w:hAnsi="Tahoma" w:cs="Tahoma"/>
      <w:sz w:val="16"/>
      <w:szCs w:val="16"/>
      <w:lang w:eastAsia="ru-RU"/>
    </w:rPr>
  </w:style>
  <w:style w:type="paragraph" w:styleId="a5">
    <w:name w:val="List Paragraph"/>
    <w:basedOn w:val="a"/>
    <w:uiPriority w:val="34"/>
    <w:qFormat/>
    <w:rsid w:val="00833077"/>
    <w:pPr>
      <w:ind w:left="720"/>
      <w:contextualSpacing/>
    </w:pPr>
  </w:style>
  <w:style w:type="character" w:customStyle="1" w:styleId="10">
    <w:name w:val="Заголовок 1 Знак"/>
    <w:basedOn w:val="a0"/>
    <w:link w:val="1"/>
    <w:uiPriority w:val="9"/>
    <w:rsid w:val="00053578"/>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53578"/>
  </w:style>
  <w:style w:type="character" w:customStyle="1" w:styleId="a6">
    <w:name w:val="Цветовое выделение"/>
    <w:uiPriority w:val="99"/>
    <w:rsid w:val="00053578"/>
    <w:rPr>
      <w:b/>
      <w:bCs/>
      <w:color w:val="26282F"/>
    </w:rPr>
  </w:style>
  <w:style w:type="character" w:customStyle="1" w:styleId="a7">
    <w:name w:val="Гипертекстовая ссылка"/>
    <w:basedOn w:val="a6"/>
    <w:uiPriority w:val="99"/>
    <w:rsid w:val="00053578"/>
    <w:rPr>
      <w:b w:val="0"/>
      <w:bCs w:val="0"/>
      <w:color w:val="106BBE"/>
    </w:rPr>
  </w:style>
  <w:style w:type="paragraph" w:customStyle="1" w:styleId="a8">
    <w:name w:val="Текст (справка)"/>
    <w:basedOn w:val="a"/>
    <w:next w:val="a"/>
    <w:uiPriority w:val="99"/>
    <w:rsid w:val="00053578"/>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9">
    <w:name w:val="Комментарий"/>
    <w:basedOn w:val="a8"/>
    <w:next w:val="a"/>
    <w:uiPriority w:val="99"/>
    <w:rsid w:val="00053578"/>
    <w:pPr>
      <w:spacing w:before="75"/>
      <w:ind w:right="0"/>
      <w:jc w:val="both"/>
    </w:pPr>
    <w:rPr>
      <w:color w:val="353842"/>
    </w:rPr>
  </w:style>
  <w:style w:type="paragraph" w:customStyle="1" w:styleId="aa">
    <w:name w:val="Информация о версии"/>
    <w:basedOn w:val="a9"/>
    <w:next w:val="a"/>
    <w:uiPriority w:val="99"/>
    <w:rsid w:val="00053578"/>
    <w:rPr>
      <w:i/>
      <w:iCs/>
    </w:rPr>
  </w:style>
  <w:style w:type="paragraph" w:customStyle="1" w:styleId="ab">
    <w:name w:val="Текст информации об изменениях"/>
    <w:basedOn w:val="a"/>
    <w:next w:val="a"/>
    <w:uiPriority w:val="99"/>
    <w:rsid w:val="0005357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c">
    <w:name w:val="Информация об изменениях"/>
    <w:basedOn w:val="ab"/>
    <w:next w:val="a"/>
    <w:uiPriority w:val="99"/>
    <w:rsid w:val="00053578"/>
    <w:pPr>
      <w:spacing w:before="180"/>
      <w:ind w:left="360" w:right="360" w:firstLine="0"/>
    </w:pPr>
  </w:style>
  <w:style w:type="paragraph" w:customStyle="1" w:styleId="ad">
    <w:name w:val="Нормальный (таблица)"/>
    <w:basedOn w:val="a"/>
    <w:next w:val="a"/>
    <w:uiPriority w:val="99"/>
    <w:rsid w:val="00053578"/>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Подзаголовок для информации об изменениях"/>
    <w:basedOn w:val="ab"/>
    <w:next w:val="a"/>
    <w:uiPriority w:val="99"/>
    <w:rsid w:val="00053578"/>
    <w:rPr>
      <w:b/>
      <w:bCs/>
    </w:rPr>
  </w:style>
  <w:style w:type="paragraph" w:customStyle="1" w:styleId="af">
    <w:name w:val="Прижатый влево"/>
    <w:basedOn w:val="a"/>
    <w:next w:val="a"/>
    <w:uiPriority w:val="99"/>
    <w:rsid w:val="00053578"/>
    <w:pPr>
      <w:widowControl w:val="0"/>
      <w:autoSpaceDE w:val="0"/>
      <w:autoSpaceDN w:val="0"/>
      <w:adjustRightInd w:val="0"/>
    </w:pPr>
    <w:rPr>
      <w:rFonts w:ascii="Times New Roman CYR" w:eastAsiaTheme="minorEastAsia" w:hAnsi="Times New Roman CYR" w:cs="Times New Roman CYR"/>
    </w:rPr>
  </w:style>
  <w:style w:type="character" w:customStyle="1" w:styleId="af0">
    <w:name w:val="Цветовое выделение для Текст"/>
    <w:uiPriority w:val="99"/>
    <w:rsid w:val="00053578"/>
    <w:rPr>
      <w:rFonts w:ascii="Times New Roman CYR" w:hAnsi="Times New Roman CYR" w:cs="Times New Roman CYR"/>
    </w:rPr>
  </w:style>
  <w:style w:type="paragraph" w:styleId="af1">
    <w:name w:val="header"/>
    <w:basedOn w:val="a"/>
    <w:link w:val="af2"/>
    <w:uiPriority w:val="99"/>
    <w:unhideWhenUsed/>
    <w:rsid w:val="00053578"/>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2">
    <w:name w:val="Верхний колонтитул Знак"/>
    <w:basedOn w:val="a0"/>
    <w:link w:val="af1"/>
    <w:uiPriority w:val="99"/>
    <w:rsid w:val="00053578"/>
    <w:rPr>
      <w:rFonts w:ascii="Times New Roman CYR" w:eastAsiaTheme="minorEastAsia" w:hAnsi="Times New Roman CYR" w:cs="Times New Roman CYR"/>
      <w:sz w:val="24"/>
      <w:szCs w:val="24"/>
      <w:lang w:eastAsia="ru-RU"/>
    </w:rPr>
  </w:style>
  <w:style w:type="paragraph" w:styleId="af3">
    <w:name w:val="footer"/>
    <w:basedOn w:val="a"/>
    <w:link w:val="af4"/>
    <w:uiPriority w:val="99"/>
    <w:unhideWhenUsed/>
    <w:rsid w:val="00053578"/>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4">
    <w:name w:val="Нижний колонтитул Знак"/>
    <w:basedOn w:val="a0"/>
    <w:link w:val="af3"/>
    <w:uiPriority w:val="99"/>
    <w:rsid w:val="00053578"/>
    <w:rPr>
      <w:rFonts w:ascii="Times New Roman CYR" w:eastAsiaTheme="minorEastAsia" w:hAnsi="Times New Roman CYR" w:cs="Times New Roman CYR"/>
      <w:sz w:val="24"/>
      <w:szCs w:val="24"/>
      <w:lang w:eastAsia="ru-RU"/>
    </w:rPr>
  </w:style>
  <w:style w:type="numbering" w:customStyle="1" w:styleId="2">
    <w:name w:val="Нет списка2"/>
    <w:next w:val="a2"/>
    <w:uiPriority w:val="99"/>
    <w:semiHidden/>
    <w:unhideWhenUsed/>
    <w:rsid w:val="00B44892"/>
  </w:style>
  <w:style w:type="character" w:styleId="af5">
    <w:name w:val="Emphasis"/>
    <w:basedOn w:val="a0"/>
    <w:uiPriority w:val="20"/>
    <w:qFormat/>
    <w:rsid w:val="00ED2A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5357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551"/>
    <w:rPr>
      <w:rFonts w:ascii="Tahoma" w:hAnsi="Tahoma" w:cs="Tahoma"/>
      <w:sz w:val="16"/>
      <w:szCs w:val="16"/>
    </w:rPr>
  </w:style>
  <w:style w:type="character" w:customStyle="1" w:styleId="a4">
    <w:name w:val="Текст выноски Знак"/>
    <w:basedOn w:val="a0"/>
    <w:link w:val="a3"/>
    <w:uiPriority w:val="99"/>
    <w:semiHidden/>
    <w:rsid w:val="009C4551"/>
    <w:rPr>
      <w:rFonts w:ascii="Tahoma" w:eastAsia="Times New Roman" w:hAnsi="Tahoma" w:cs="Tahoma"/>
      <w:sz w:val="16"/>
      <w:szCs w:val="16"/>
      <w:lang w:eastAsia="ru-RU"/>
    </w:rPr>
  </w:style>
  <w:style w:type="paragraph" w:styleId="a5">
    <w:name w:val="List Paragraph"/>
    <w:basedOn w:val="a"/>
    <w:uiPriority w:val="34"/>
    <w:qFormat/>
    <w:rsid w:val="00833077"/>
    <w:pPr>
      <w:ind w:left="720"/>
      <w:contextualSpacing/>
    </w:pPr>
  </w:style>
  <w:style w:type="character" w:customStyle="1" w:styleId="10">
    <w:name w:val="Заголовок 1 Знак"/>
    <w:basedOn w:val="a0"/>
    <w:link w:val="1"/>
    <w:uiPriority w:val="9"/>
    <w:rsid w:val="00053578"/>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53578"/>
  </w:style>
  <w:style w:type="character" w:customStyle="1" w:styleId="a6">
    <w:name w:val="Цветовое выделение"/>
    <w:uiPriority w:val="99"/>
    <w:rsid w:val="00053578"/>
    <w:rPr>
      <w:b/>
      <w:bCs/>
      <w:color w:val="26282F"/>
    </w:rPr>
  </w:style>
  <w:style w:type="character" w:customStyle="1" w:styleId="a7">
    <w:name w:val="Гипертекстовая ссылка"/>
    <w:basedOn w:val="a6"/>
    <w:uiPriority w:val="99"/>
    <w:rsid w:val="00053578"/>
    <w:rPr>
      <w:b w:val="0"/>
      <w:bCs w:val="0"/>
      <w:color w:val="106BBE"/>
    </w:rPr>
  </w:style>
  <w:style w:type="paragraph" w:customStyle="1" w:styleId="a8">
    <w:name w:val="Текст (справка)"/>
    <w:basedOn w:val="a"/>
    <w:next w:val="a"/>
    <w:uiPriority w:val="99"/>
    <w:rsid w:val="00053578"/>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9">
    <w:name w:val="Комментарий"/>
    <w:basedOn w:val="a8"/>
    <w:next w:val="a"/>
    <w:uiPriority w:val="99"/>
    <w:rsid w:val="00053578"/>
    <w:pPr>
      <w:spacing w:before="75"/>
      <w:ind w:right="0"/>
      <w:jc w:val="both"/>
    </w:pPr>
    <w:rPr>
      <w:color w:val="353842"/>
    </w:rPr>
  </w:style>
  <w:style w:type="paragraph" w:customStyle="1" w:styleId="aa">
    <w:name w:val="Информация о версии"/>
    <w:basedOn w:val="a9"/>
    <w:next w:val="a"/>
    <w:uiPriority w:val="99"/>
    <w:rsid w:val="00053578"/>
    <w:rPr>
      <w:i/>
      <w:iCs/>
    </w:rPr>
  </w:style>
  <w:style w:type="paragraph" w:customStyle="1" w:styleId="ab">
    <w:name w:val="Текст информации об изменениях"/>
    <w:basedOn w:val="a"/>
    <w:next w:val="a"/>
    <w:uiPriority w:val="99"/>
    <w:rsid w:val="0005357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c">
    <w:name w:val="Информация об изменениях"/>
    <w:basedOn w:val="ab"/>
    <w:next w:val="a"/>
    <w:uiPriority w:val="99"/>
    <w:rsid w:val="00053578"/>
    <w:pPr>
      <w:spacing w:before="180"/>
      <w:ind w:left="360" w:right="360" w:firstLine="0"/>
    </w:pPr>
  </w:style>
  <w:style w:type="paragraph" w:customStyle="1" w:styleId="ad">
    <w:name w:val="Нормальный (таблица)"/>
    <w:basedOn w:val="a"/>
    <w:next w:val="a"/>
    <w:uiPriority w:val="99"/>
    <w:rsid w:val="00053578"/>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Подзаголовок для информации об изменениях"/>
    <w:basedOn w:val="ab"/>
    <w:next w:val="a"/>
    <w:uiPriority w:val="99"/>
    <w:rsid w:val="00053578"/>
    <w:rPr>
      <w:b/>
      <w:bCs/>
    </w:rPr>
  </w:style>
  <w:style w:type="paragraph" w:customStyle="1" w:styleId="af">
    <w:name w:val="Прижатый влево"/>
    <w:basedOn w:val="a"/>
    <w:next w:val="a"/>
    <w:uiPriority w:val="99"/>
    <w:rsid w:val="00053578"/>
    <w:pPr>
      <w:widowControl w:val="0"/>
      <w:autoSpaceDE w:val="0"/>
      <w:autoSpaceDN w:val="0"/>
      <w:adjustRightInd w:val="0"/>
    </w:pPr>
    <w:rPr>
      <w:rFonts w:ascii="Times New Roman CYR" w:eastAsiaTheme="minorEastAsia" w:hAnsi="Times New Roman CYR" w:cs="Times New Roman CYR"/>
    </w:rPr>
  </w:style>
  <w:style w:type="character" w:customStyle="1" w:styleId="af0">
    <w:name w:val="Цветовое выделение для Текст"/>
    <w:uiPriority w:val="99"/>
    <w:rsid w:val="00053578"/>
    <w:rPr>
      <w:rFonts w:ascii="Times New Roman CYR" w:hAnsi="Times New Roman CYR" w:cs="Times New Roman CYR"/>
    </w:rPr>
  </w:style>
  <w:style w:type="paragraph" w:styleId="af1">
    <w:name w:val="header"/>
    <w:basedOn w:val="a"/>
    <w:link w:val="af2"/>
    <w:uiPriority w:val="99"/>
    <w:unhideWhenUsed/>
    <w:rsid w:val="00053578"/>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2">
    <w:name w:val="Верхний колонтитул Знак"/>
    <w:basedOn w:val="a0"/>
    <w:link w:val="af1"/>
    <w:uiPriority w:val="99"/>
    <w:rsid w:val="00053578"/>
    <w:rPr>
      <w:rFonts w:ascii="Times New Roman CYR" w:eastAsiaTheme="minorEastAsia" w:hAnsi="Times New Roman CYR" w:cs="Times New Roman CYR"/>
      <w:sz w:val="24"/>
      <w:szCs w:val="24"/>
      <w:lang w:eastAsia="ru-RU"/>
    </w:rPr>
  </w:style>
  <w:style w:type="paragraph" w:styleId="af3">
    <w:name w:val="footer"/>
    <w:basedOn w:val="a"/>
    <w:link w:val="af4"/>
    <w:uiPriority w:val="99"/>
    <w:unhideWhenUsed/>
    <w:rsid w:val="00053578"/>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4">
    <w:name w:val="Нижний колонтитул Знак"/>
    <w:basedOn w:val="a0"/>
    <w:link w:val="af3"/>
    <w:uiPriority w:val="99"/>
    <w:rsid w:val="00053578"/>
    <w:rPr>
      <w:rFonts w:ascii="Times New Roman CYR" w:eastAsiaTheme="minorEastAsia" w:hAnsi="Times New Roman CYR" w:cs="Times New Roman CYR"/>
      <w:sz w:val="24"/>
      <w:szCs w:val="24"/>
      <w:lang w:eastAsia="ru-RU"/>
    </w:rPr>
  </w:style>
  <w:style w:type="numbering" w:customStyle="1" w:styleId="2">
    <w:name w:val="Нет списка2"/>
    <w:next w:val="a2"/>
    <w:uiPriority w:val="99"/>
    <w:semiHidden/>
    <w:unhideWhenUsed/>
    <w:rsid w:val="00B44892"/>
  </w:style>
  <w:style w:type="character" w:styleId="af5">
    <w:name w:val="Emphasis"/>
    <w:basedOn w:val="a0"/>
    <w:uiPriority w:val="20"/>
    <w:qFormat/>
    <w:rsid w:val="00ED2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28323030/46" TargetMode="External"/><Relationship Id="rId18" Type="http://schemas.openxmlformats.org/officeDocument/2006/relationships/hyperlink" Target="http://mobileonline.garant.ru/document/redirect/47427713/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mobileonline.garant.ru/document/redirect/12138291/0" TargetMode="External"/><Relationship Id="rId7" Type="http://schemas.openxmlformats.org/officeDocument/2006/relationships/footnotes" Target="footnotes.xml"/><Relationship Id="rId12" Type="http://schemas.openxmlformats.org/officeDocument/2006/relationships/hyperlink" Target="http://mobileonline.garant.ru/document/redirect/28323030/41" TargetMode="External"/><Relationship Id="rId17" Type="http://schemas.openxmlformats.org/officeDocument/2006/relationships/hyperlink" Target="http://mobileonline.garant.ru/document/redirect/28309509/7201" TargetMode="External"/><Relationship Id="rId25" Type="http://schemas.openxmlformats.org/officeDocument/2006/relationships/hyperlink" Target="http://mobileonline.garant.ru/document/redirect/71609392/0" TargetMode="External"/><Relationship Id="rId2" Type="http://schemas.openxmlformats.org/officeDocument/2006/relationships/numbering" Target="numbering.xml"/><Relationship Id="rId16" Type="http://schemas.openxmlformats.org/officeDocument/2006/relationships/hyperlink" Target="http://mobileonline.garant.ru/document/redirect/47427713/0" TargetMode="External"/><Relationship Id="rId20" Type="http://schemas.openxmlformats.org/officeDocument/2006/relationships/hyperlink" Target="http://mobileonline.garant.ru/document/redirect/1213825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1650768/0" TargetMode="External"/><Relationship Id="rId24" Type="http://schemas.openxmlformats.org/officeDocument/2006/relationships/hyperlink" Target="http://mobileonline.garant.ru/document/redirect/71609392/1211" TargetMode="External"/><Relationship Id="rId5" Type="http://schemas.openxmlformats.org/officeDocument/2006/relationships/settings" Target="settings.xml"/><Relationship Id="rId15" Type="http://schemas.openxmlformats.org/officeDocument/2006/relationships/hyperlink" Target="http://mobileonline.garant.ru/document/redirect/28375694/0" TargetMode="External"/><Relationship Id="rId23" Type="http://schemas.openxmlformats.org/officeDocument/2006/relationships/hyperlink" Target="http://mobileonline.garant.ru/document/redirect/71849506/0" TargetMode="External"/><Relationship Id="rId28" Type="http://schemas.openxmlformats.org/officeDocument/2006/relationships/hyperlink" Target="http://mobileonline.garant.ru/document/redirect/28309509/7201" TargetMode="External"/><Relationship Id="rId10" Type="http://schemas.openxmlformats.org/officeDocument/2006/relationships/hyperlink" Target="http://mobileonline.garant.ru/document/redirect/47420356/0" TargetMode="External"/><Relationship Id="rId19" Type="http://schemas.openxmlformats.org/officeDocument/2006/relationships/hyperlink" Target="http://mobileonline.garant.ru/document/redirect/4740743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redirect/28323030/56" TargetMode="External"/><Relationship Id="rId22" Type="http://schemas.openxmlformats.org/officeDocument/2006/relationships/hyperlink" Target="http://mobileonline.garant.ru/document/redirect/71609392/0" TargetMode="External"/><Relationship Id="rId27" Type="http://schemas.openxmlformats.org/officeDocument/2006/relationships/hyperlink" Target="http://mobileonline.garant.ru/document/redirect/7035346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0D43-4666-411B-B2CE-3FB85658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60</Pages>
  <Words>12892</Words>
  <Characters>73490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akoneva</dc:creator>
  <cp:lastModifiedBy>akoneva</cp:lastModifiedBy>
  <cp:revision>27</cp:revision>
  <cp:lastPrinted>2019-12-30T12:35:00Z</cp:lastPrinted>
  <dcterms:created xsi:type="dcterms:W3CDTF">2019-11-28T07:53:00Z</dcterms:created>
  <dcterms:modified xsi:type="dcterms:W3CDTF">2019-12-30T12:43:00Z</dcterms:modified>
</cp:coreProperties>
</file>