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B4" w:rsidRPr="00CC1FB4" w:rsidRDefault="00CC1FB4" w:rsidP="00CC1FB4">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 </w:t>
      </w:r>
    </w:p>
    <w:p w:rsidR="00CC1FB4" w:rsidRPr="00CC1FB4" w:rsidRDefault="00CC1FB4" w:rsidP="00CC1FB4">
      <w:pPr>
        <w:spacing w:before="100" w:beforeAutospacing="1" w:after="100" w:afterAutospacing="1" w:line="240" w:lineRule="auto"/>
        <w:jc w:val="right"/>
        <w:rPr>
          <w:rFonts w:ascii="PT Serif" w:eastAsia="Times New Roman" w:hAnsi="PT Serif" w:cs="Times New Roman"/>
          <w:color w:val="22272F"/>
          <w:sz w:val="23"/>
          <w:szCs w:val="23"/>
          <w:lang w:eastAsia="ru-RU"/>
        </w:rPr>
      </w:pPr>
      <w:r w:rsidRPr="00CC1FB4">
        <w:rPr>
          <w:rFonts w:ascii="PT Serif" w:eastAsia="Times New Roman" w:hAnsi="PT Serif" w:cs="Times New Roman"/>
          <w:b/>
          <w:bCs/>
          <w:color w:val="22272F"/>
          <w:sz w:val="23"/>
          <w:szCs w:val="23"/>
          <w:lang w:eastAsia="ru-RU"/>
        </w:rPr>
        <w:t>УТВЕРЖДЕН</w:t>
      </w:r>
      <w:r w:rsidRPr="00CC1FB4">
        <w:rPr>
          <w:rFonts w:ascii="PT Serif" w:eastAsia="Times New Roman" w:hAnsi="PT Serif" w:cs="Times New Roman"/>
          <w:b/>
          <w:bCs/>
          <w:color w:val="22272F"/>
          <w:sz w:val="23"/>
          <w:szCs w:val="23"/>
          <w:lang w:eastAsia="ru-RU"/>
        </w:rPr>
        <w:br/>
      </w:r>
      <w:hyperlink r:id="rId5" w:anchor="/document/73685686/entry/0" w:history="1">
        <w:r w:rsidRPr="00CC1FB4">
          <w:rPr>
            <w:rFonts w:ascii="PT Serif" w:eastAsia="Times New Roman" w:hAnsi="PT Serif" w:cs="Times New Roman"/>
            <w:b/>
            <w:bCs/>
            <w:sz w:val="23"/>
            <w:szCs w:val="23"/>
            <w:lang w:eastAsia="ru-RU"/>
          </w:rPr>
          <w:t>постановлением</w:t>
        </w:r>
      </w:hyperlink>
      <w:r w:rsidRPr="00CC1FB4">
        <w:rPr>
          <w:rFonts w:ascii="PT Serif" w:eastAsia="Times New Roman" w:hAnsi="PT Serif" w:cs="Times New Roman"/>
          <w:b/>
          <w:bCs/>
          <w:color w:val="22272F"/>
          <w:sz w:val="23"/>
          <w:szCs w:val="23"/>
          <w:lang w:eastAsia="ru-RU"/>
        </w:rPr>
        <w:t> Правительства</w:t>
      </w:r>
      <w:r w:rsidRPr="00CC1FB4">
        <w:rPr>
          <w:rFonts w:ascii="PT Serif" w:eastAsia="Times New Roman" w:hAnsi="PT Serif" w:cs="Times New Roman"/>
          <w:b/>
          <w:bCs/>
          <w:color w:val="22272F"/>
          <w:sz w:val="23"/>
          <w:szCs w:val="23"/>
          <w:lang w:eastAsia="ru-RU"/>
        </w:rPr>
        <w:br/>
        <w:t>Российской Федерации</w:t>
      </w:r>
      <w:r w:rsidRPr="00CC1FB4">
        <w:rPr>
          <w:rFonts w:ascii="PT Serif" w:eastAsia="Times New Roman" w:hAnsi="PT Serif" w:cs="Times New Roman"/>
          <w:b/>
          <w:bCs/>
          <w:color w:val="22272F"/>
          <w:sz w:val="23"/>
          <w:szCs w:val="23"/>
          <w:lang w:eastAsia="ru-RU"/>
        </w:rPr>
        <w:br/>
        <w:t>от 27 февраля 2020 г. N 208</w:t>
      </w:r>
    </w:p>
    <w:p w:rsidR="00CC1FB4" w:rsidRPr="00CC1FB4" w:rsidRDefault="00CC1FB4" w:rsidP="00CC1FB4">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CC1FB4">
        <w:rPr>
          <w:rFonts w:ascii="PT Serif" w:eastAsia="Times New Roman" w:hAnsi="PT Serif" w:cs="Times New Roman"/>
          <w:color w:val="22272F"/>
          <w:sz w:val="32"/>
          <w:szCs w:val="32"/>
          <w:lang w:eastAsia="ru-RU"/>
        </w:rPr>
        <w:t>Федеральный стандарт</w:t>
      </w:r>
      <w:r w:rsidRPr="00CC1FB4">
        <w:rPr>
          <w:rFonts w:ascii="PT Serif" w:eastAsia="Times New Roman" w:hAnsi="PT Serif" w:cs="Times New Roman"/>
          <w:color w:val="22272F"/>
          <w:sz w:val="32"/>
          <w:szCs w:val="32"/>
          <w:lang w:eastAsia="ru-RU"/>
        </w:rPr>
        <w:br/>
        <w:t>внутреннего государственного (муниципального) финансового контроля "Планирование проверок, ревизий и обследований"</w:t>
      </w:r>
    </w:p>
    <w:p w:rsidR="00CC1FB4" w:rsidRPr="00CC1FB4" w:rsidRDefault="00CC1FB4" w:rsidP="00CC1FB4">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CC1FB4">
        <w:rPr>
          <w:rFonts w:ascii="PT Serif" w:eastAsia="Times New Roman" w:hAnsi="PT Serif" w:cs="Times New Roman"/>
          <w:color w:val="22272F"/>
          <w:sz w:val="32"/>
          <w:szCs w:val="32"/>
          <w:lang w:eastAsia="ru-RU"/>
        </w:rPr>
        <w:t>I. Общие положения</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 xml:space="preserve">1. </w:t>
      </w:r>
      <w:proofErr w:type="gramStart"/>
      <w:r w:rsidRPr="00CC1FB4">
        <w:rPr>
          <w:rFonts w:ascii="PT Serif" w:eastAsia="Times New Roman" w:hAnsi="PT Serif" w:cs="Times New Roman"/>
          <w:color w:val="22272F"/>
          <w:sz w:val="23"/>
          <w:szCs w:val="23"/>
          <w:lang w:eastAsia="ru-RU"/>
        </w:rPr>
        <w:t>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w:t>
      </w:r>
      <w:hyperlink r:id="rId6" w:anchor="/document/12112604/entry/2" w:history="1">
        <w:r w:rsidRPr="00CC1FB4">
          <w:rPr>
            <w:rFonts w:ascii="PT Serif" w:eastAsia="Times New Roman" w:hAnsi="PT Serif" w:cs="Times New Roman"/>
            <w:color w:val="3272C0"/>
            <w:sz w:val="23"/>
            <w:szCs w:val="23"/>
            <w:lang w:eastAsia="ru-RU"/>
          </w:rPr>
          <w:t>бюджетным законодательством</w:t>
        </w:r>
      </w:hyperlink>
      <w:r w:rsidRPr="00CC1FB4">
        <w:rPr>
          <w:rFonts w:ascii="PT Serif" w:eastAsia="Times New Roman" w:hAnsi="PT Serif" w:cs="Times New Roman"/>
          <w:color w:val="22272F"/>
          <w:sz w:val="23"/>
          <w:szCs w:val="23"/>
          <w:lang w:eastAsia="ru-RU"/>
        </w:rPr>
        <w:t>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roofErr w:type="gramEnd"/>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темы контрольных мероприятий;</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проверяемый период;</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период (дата) начала проведения контрольных мероприятий.</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Орган контроля вправе утвердить форму плана контрольных мероприятий.</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 xml:space="preserve">3. На стадии формирования плана контрольных мероприятий составляется проект плана контрольных мероприятий с применением </w:t>
      </w:r>
      <w:proofErr w:type="gramStart"/>
      <w:r w:rsidRPr="00CC1FB4">
        <w:rPr>
          <w:rFonts w:ascii="PT Serif" w:eastAsia="Times New Roman" w:hAnsi="PT Serif" w:cs="Times New Roman"/>
          <w:color w:val="22272F"/>
          <w:sz w:val="23"/>
          <w:szCs w:val="23"/>
          <w:lang w:eastAsia="ru-RU"/>
        </w:rPr>
        <w:t>риск-ориентированного</w:t>
      </w:r>
      <w:proofErr w:type="gramEnd"/>
      <w:r w:rsidRPr="00CC1FB4">
        <w:rPr>
          <w:rFonts w:ascii="PT Serif" w:eastAsia="Times New Roman" w:hAnsi="PT Serif" w:cs="Times New Roman"/>
          <w:color w:val="22272F"/>
          <w:sz w:val="23"/>
          <w:szCs w:val="23"/>
          <w:lang w:eastAsia="ru-RU"/>
        </w:rP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r:id="rId7" w:anchor="/document/73685686/entry/1011" w:history="1">
        <w:r w:rsidRPr="00CC1FB4">
          <w:rPr>
            <w:rFonts w:ascii="PT Serif" w:eastAsia="Times New Roman" w:hAnsi="PT Serif" w:cs="Times New Roman"/>
            <w:color w:val="3272C0"/>
            <w:sz w:val="23"/>
            <w:szCs w:val="23"/>
            <w:lang w:eastAsia="ru-RU"/>
          </w:rPr>
          <w:t>пунктом 11</w:t>
        </w:r>
      </w:hyperlink>
      <w:r w:rsidRPr="00CC1FB4">
        <w:rPr>
          <w:rFonts w:ascii="PT Serif" w:eastAsia="Times New Roman" w:hAnsi="PT Serif" w:cs="Times New Roman"/>
          <w:color w:val="22272F"/>
          <w:sz w:val="23"/>
          <w:szCs w:val="23"/>
          <w:lang w:eastAsia="ru-RU"/>
        </w:rPr>
        <w:t> стандарта категориям риска.</w:t>
      </w:r>
    </w:p>
    <w:p w:rsidR="00CC1FB4" w:rsidRPr="00CC1FB4"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CC1FB4" w:rsidRPr="00CC1FB4" w:rsidRDefault="00CC1FB4" w:rsidP="00CC1FB4">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CC1FB4">
        <w:rPr>
          <w:rFonts w:ascii="PT Serif" w:eastAsia="Times New Roman" w:hAnsi="PT Serif" w:cs="Times New Roman"/>
          <w:color w:val="22272F"/>
          <w:sz w:val="32"/>
          <w:szCs w:val="32"/>
          <w:lang w:eastAsia="ru-RU"/>
        </w:rPr>
        <w:t>II. Планирование контрольных мероприятий</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5. Планирование контрольных мероприятий включает следующие этапы:</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а) формирование исходных данных для составления проекта плана контрольных мероприятий;</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б) составление проекта плана контрольных мероприятий;</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в) утверждение плана контрольных мероприятий.</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lastRenderedPageBreak/>
        <w:t>6. Формирование исходных данных для составления проекта плана контрольных мероприятий включает:</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а) сбор и анализ информации об объектах контроля;</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б) определение объектов контроля и тем контрольных мероприятий, включаемых в проект плана контрольных мероприятий;</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rsidRPr="00CC1FB4">
        <w:rPr>
          <w:rFonts w:ascii="PT Serif" w:eastAsia="Times New Roman" w:hAnsi="PT Serif" w:cs="Times New Roman"/>
          <w:color w:val="22272F"/>
          <w:sz w:val="23"/>
          <w:szCs w:val="23"/>
          <w:lang w:eastAsia="ru-RU"/>
        </w:rPr>
        <w:t>предусматривающего</w:t>
      </w:r>
      <w:proofErr w:type="gramEnd"/>
      <w:r w:rsidRPr="00CC1FB4">
        <w:rPr>
          <w:rFonts w:ascii="PT Serif" w:eastAsia="Times New Roman" w:hAnsi="PT Serif" w:cs="Times New Roman"/>
          <w:color w:val="22272F"/>
          <w:sz w:val="23"/>
          <w:szCs w:val="23"/>
          <w:lang w:eastAsia="ru-RU"/>
        </w:rPr>
        <w:t xml:space="preserve"> в том числе автоматизированную проверку данных на </w:t>
      </w:r>
      <w:proofErr w:type="spellStart"/>
      <w:r w:rsidRPr="00CC1FB4">
        <w:rPr>
          <w:rFonts w:ascii="PT Serif" w:eastAsia="Times New Roman" w:hAnsi="PT Serif" w:cs="Times New Roman"/>
          <w:color w:val="22272F"/>
          <w:sz w:val="23"/>
          <w:szCs w:val="23"/>
          <w:lang w:eastAsia="ru-RU"/>
        </w:rPr>
        <w:t>непревышение</w:t>
      </w:r>
      <w:proofErr w:type="spellEnd"/>
      <w:r w:rsidRPr="00CC1FB4">
        <w:rPr>
          <w:rFonts w:ascii="PT Serif" w:eastAsia="Times New Roman" w:hAnsi="PT Serif" w:cs="Times New Roman"/>
          <w:color w:val="22272F"/>
          <w:sz w:val="23"/>
          <w:szCs w:val="23"/>
          <w:lang w:eastAsia="ru-RU"/>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 xml:space="preserve">8. </w:t>
      </w:r>
      <w:proofErr w:type="gramStart"/>
      <w:r w:rsidRPr="00CC1FB4">
        <w:rPr>
          <w:rFonts w:ascii="PT Serif" w:eastAsia="Times New Roman" w:hAnsi="PT Serif" w:cs="Times New Roman"/>
          <w:color w:val="22272F"/>
          <w:sz w:val="23"/>
          <w:szCs w:val="23"/>
          <w:lang w:eastAsia="ru-RU"/>
        </w:rPr>
        <w:t>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9. При определении значения критерия "вероятность" используется следующая информация:</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 xml:space="preserve">а) значения показателей качества финансового менеджмента объекта контроля, определяемые с учетом </w:t>
      </w:r>
      <w:proofErr w:type="gramStart"/>
      <w:r w:rsidRPr="00CC1FB4">
        <w:rPr>
          <w:rFonts w:ascii="PT Serif" w:eastAsia="Times New Roman" w:hAnsi="PT Serif" w:cs="Times New Roman"/>
          <w:color w:val="22272F"/>
          <w:sz w:val="23"/>
          <w:szCs w:val="23"/>
          <w:lang w:eastAsia="ru-RU"/>
        </w:rPr>
        <w:t>результатов проведения мониторинга качества финансового менеджмента</w:t>
      </w:r>
      <w:proofErr w:type="gramEnd"/>
      <w:r w:rsidRPr="00CC1FB4">
        <w:rPr>
          <w:rFonts w:ascii="PT Serif" w:eastAsia="Times New Roman" w:hAnsi="PT Serif" w:cs="Times New Roman"/>
          <w:color w:val="22272F"/>
          <w:sz w:val="23"/>
          <w:szCs w:val="23"/>
          <w:lang w:eastAsia="ru-RU"/>
        </w:rPr>
        <w:t xml:space="preserve"> в порядке, принятом в целях реализации положений </w:t>
      </w:r>
      <w:hyperlink r:id="rId8" w:anchor="/document/12112604/entry/160201" w:history="1">
        <w:r w:rsidRPr="00CC1FB4">
          <w:rPr>
            <w:rFonts w:ascii="PT Serif" w:eastAsia="Times New Roman" w:hAnsi="PT Serif" w:cs="Times New Roman"/>
            <w:color w:val="3272C0"/>
            <w:sz w:val="23"/>
            <w:szCs w:val="23"/>
            <w:lang w:eastAsia="ru-RU"/>
          </w:rPr>
          <w:t>статьи 160.2-1</w:t>
        </w:r>
      </w:hyperlink>
      <w:r w:rsidRPr="00CC1FB4">
        <w:rPr>
          <w:rFonts w:ascii="PT Serif" w:eastAsia="Times New Roman" w:hAnsi="PT Serif" w:cs="Times New Roman"/>
          <w:color w:val="22272F"/>
          <w:sz w:val="23"/>
          <w:szCs w:val="23"/>
          <w:lang w:eastAsia="ru-RU"/>
        </w:rPr>
        <w:t> Бюджетного кодекса Российской Федерации;</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CC1FB4">
        <w:rPr>
          <w:rFonts w:ascii="PT Serif" w:eastAsia="Times New Roman" w:hAnsi="PT Serif" w:cs="Times New Roman"/>
          <w:color w:val="22272F"/>
          <w:sz w:val="23"/>
          <w:szCs w:val="23"/>
          <w:lang w:eastAsia="ru-RU"/>
        </w:rP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д) полнота исполнения объектом контроля представлений, предписаний, направленных органом контроля по результатам проведенных контрольных мероприятий;</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ж) иная </w:t>
      </w:r>
      <w:hyperlink r:id="rId9" w:anchor="/document/404742501/entry/1000" w:history="1">
        <w:r w:rsidRPr="00CC1FB4">
          <w:rPr>
            <w:rFonts w:ascii="PT Serif" w:eastAsia="Times New Roman" w:hAnsi="PT Serif" w:cs="Times New Roman"/>
            <w:color w:val="3272C0"/>
            <w:sz w:val="23"/>
            <w:szCs w:val="23"/>
            <w:lang w:eastAsia="ru-RU"/>
          </w:rPr>
          <w:t>информация</w:t>
        </w:r>
      </w:hyperlink>
      <w:r w:rsidRPr="00CC1FB4">
        <w:rPr>
          <w:rFonts w:ascii="PT Serif" w:eastAsia="Times New Roman" w:hAnsi="PT Serif" w:cs="Times New Roman"/>
          <w:color w:val="22272F"/>
          <w:sz w:val="23"/>
          <w:szCs w:val="23"/>
          <w:lang w:eastAsia="ru-RU"/>
        </w:rPr>
        <w:t>, необходимая при определении значения критерия "вероятность", установленная ведомственным стандартом органа контроля.</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10. При определении значения критерия "существенность" используется следующая информация:</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lastRenderedPageBreak/>
        <w:t>б) значимость мероприятий (мер государственной (муниципальной) поддержки), в отношении которых возможно проведение контрольного мероприятия;</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10" w:anchor="/document/70353464/entry/9312" w:history="1">
        <w:r w:rsidRPr="00CC1FB4">
          <w:rPr>
            <w:rFonts w:ascii="PT Serif" w:eastAsia="Times New Roman" w:hAnsi="PT Serif" w:cs="Times New Roman"/>
            <w:color w:val="3272C0"/>
            <w:sz w:val="23"/>
            <w:szCs w:val="23"/>
            <w:lang w:eastAsia="ru-RU"/>
          </w:rPr>
          <w:t>пунктов 2</w:t>
        </w:r>
      </w:hyperlink>
      <w:r w:rsidRPr="00CC1FB4">
        <w:rPr>
          <w:rFonts w:ascii="PT Serif" w:eastAsia="Times New Roman" w:hAnsi="PT Serif" w:cs="Times New Roman"/>
          <w:color w:val="22272F"/>
          <w:sz w:val="23"/>
          <w:szCs w:val="23"/>
          <w:lang w:eastAsia="ru-RU"/>
        </w:rPr>
        <w:t> и </w:t>
      </w:r>
      <w:hyperlink r:id="rId11" w:anchor="/document/70353464/entry/9319" w:history="1">
        <w:r w:rsidRPr="00CC1FB4">
          <w:rPr>
            <w:rFonts w:ascii="PT Serif" w:eastAsia="Times New Roman" w:hAnsi="PT Serif" w:cs="Times New Roman"/>
            <w:color w:val="3272C0"/>
            <w:sz w:val="23"/>
            <w:szCs w:val="23"/>
            <w:lang w:eastAsia="ru-RU"/>
          </w:rPr>
          <w:t>9 части 1 статьи 93</w:t>
        </w:r>
      </w:hyperlink>
      <w:r w:rsidRPr="00CC1FB4">
        <w:rPr>
          <w:rFonts w:ascii="PT Serif" w:eastAsia="Times New Roman" w:hAnsi="PT Serif" w:cs="Times New Roman"/>
          <w:color w:val="22272F"/>
          <w:sz w:val="23"/>
          <w:szCs w:val="23"/>
          <w:lang w:eastAsia="ru-RU"/>
        </w:rPr>
        <w:t> Федерального закона "О контрактной системе в сфере закупок товаров, работ, услуг для обеспечения государственных и муниципальных нужд";</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наличие условия об исполнении контракта по этапам;</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наличие условия о выплате аванса;</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заключение контракта по результатам повторной закупки при условии расторжения первоначального контракта по соглашению сторон;</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д) иная </w:t>
      </w:r>
      <w:hyperlink r:id="rId12" w:anchor="/document/404742501/entry/1000" w:history="1">
        <w:r w:rsidRPr="00CC1FB4">
          <w:rPr>
            <w:rFonts w:ascii="PT Serif" w:eastAsia="Times New Roman" w:hAnsi="PT Serif" w:cs="Times New Roman"/>
            <w:color w:val="3272C0"/>
            <w:sz w:val="23"/>
            <w:szCs w:val="23"/>
            <w:lang w:eastAsia="ru-RU"/>
          </w:rPr>
          <w:t>информация</w:t>
        </w:r>
      </w:hyperlink>
      <w:r w:rsidRPr="00CC1FB4">
        <w:rPr>
          <w:rFonts w:ascii="PT Serif" w:eastAsia="Times New Roman" w:hAnsi="PT Serif" w:cs="Times New Roman"/>
          <w:color w:val="22272F"/>
          <w:sz w:val="23"/>
          <w:szCs w:val="23"/>
          <w:lang w:eastAsia="ru-RU"/>
        </w:rPr>
        <w:t>, необходимая при определении значения критерия "существенность", установленная ведомственным стандартом органа контроля.</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 xml:space="preserve">11. </w:t>
      </w:r>
      <w:proofErr w:type="gramStart"/>
      <w:r w:rsidRPr="00CC1FB4">
        <w:rPr>
          <w:rFonts w:ascii="PT Serif" w:eastAsia="Times New Roman" w:hAnsi="PT Serif" w:cs="Times New Roman"/>
          <w:color w:val="22272F"/>
          <w:sz w:val="23"/>
          <w:szCs w:val="23"/>
          <w:lang w:eastAsia="ru-RU"/>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rsidRPr="00CC1FB4">
        <w:rPr>
          <w:rFonts w:ascii="PT Serif" w:eastAsia="Times New Roman" w:hAnsi="PT Serif" w:cs="Times New Roman"/>
          <w:color w:val="22272F"/>
          <w:sz w:val="23"/>
          <w:szCs w:val="23"/>
          <w:lang w:eastAsia="ru-RU"/>
        </w:rP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CC1FB4">
        <w:rPr>
          <w:rFonts w:ascii="PT Serif" w:eastAsia="Times New Roman" w:hAnsi="PT Serif" w:cs="Times New Roman"/>
          <w:color w:val="22272F"/>
          <w:sz w:val="23"/>
          <w:szCs w:val="23"/>
          <w:lang w:eastAsia="ru-RU"/>
        </w:rP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roofErr w:type="gramEnd"/>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CC1FB4">
        <w:rPr>
          <w:rFonts w:ascii="PT Serif" w:eastAsia="Times New Roman" w:hAnsi="PT Serif" w:cs="Times New Roman"/>
          <w:color w:val="22272F"/>
          <w:sz w:val="23"/>
          <w:szCs w:val="23"/>
          <w:lang w:eastAsia="ru-RU"/>
        </w:rP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CC1FB4">
        <w:rPr>
          <w:rFonts w:ascii="PT Serif" w:eastAsia="Times New Roman" w:hAnsi="PT Serif" w:cs="Times New Roman"/>
          <w:color w:val="22272F"/>
          <w:sz w:val="23"/>
          <w:szCs w:val="23"/>
          <w:lang w:eastAsia="ru-RU"/>
        </w:rP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 xml:space="preserve">12. </w:t>
      </w:r>
      <w:proofErr w:type="gramStart"/>
      <w:r w:rsidRPr="00CC1FB4">
        <w:rPr>
          <w:rFonts w:ascii="PT Serif" w:eastAsia="Times New Roman" w:hAnsi="PT Serif" w:cs="Times New Roman"/>
          <w:color w:val="22272F"/>
          <w:sz w:val="23"/>
          <w:szCs w:val="23"/>
          <w:lang w:eastAsia="ru-RU"/>
        </w:rP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13. К типовым темам плановых контрольных мероприятий относятся:</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(или) их отражения в бюджетном учете и отчетности;</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lastRenderedPageBreak/>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 национального, федерального, регионального проектов;</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CC1FB4">
        <w:rPr>
          <w:rFonts w:ascii="PT Serif" w:eastAsia="Times New Roman" w:hAnsi="PT Serif" w:cs="Times New Roman"/>
          <w:color w:val="22272F"/>
          <w:sz w:val="23"/>
          <w:szCs w:val="23"/>
          <w:lang w:eastAsia="ru-RU"/>
        </w:rP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(или) их отражения в бухгалтерском учете и бухгалтерской (финансовой) отчетности;</w:t>
      </w:r>
      <w:proofErr w:type="gramEnd"/>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CC1FB4">
        <w:rPr>
          <w:rFonts w:ascii="PT Serif" w:eastAsia="Times New Roman" w:hAnsi="PT Serif" w:cs="Times New Roman"/>
          <w:color w:val="22272F"/>
          <w:sz w:val="23"/>
          <w:szCs w:val="23"/>
          <w:lang w:eastAsia="ru-RU"/>
        </w:rPr>
        <w:t>г) проверка предоставления субсидий юридическим лицам (за исключением субсидий государственным (муниципальным) учреждениям,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а также коммерческим организациям с долей (вкладом) таких товариществ и обществ в их уставных (складочных) капиталах), индивидуальным предпринимателям, физическим лицам, а также физическим лицам - производителям товаров, работ, услуг и (или</w:t>
      </w:r>
      <w:proofErr w:type="gramEnd"/>
      <w:r w:rsidRPr="00CC1FB4">
        <w:rPr>
          <w:rFonts w:ascii="PT Serif" w:eastAsia="Times New Roman" w:hAnsi="PT Serif" w:cs="Times New Roman"/>
          <w:color w:val="22272F"/>
          <w:sz w:val="23"/>
          <w:szCs w:val="23"/>
          <w:lang w:eastAsia="ru-RU"/>
        </w:rPr>
        <w:t>) соблюдения условий соглашений (договоров) об их предоставлении;</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д) проверка осуществления бюджетных инвестиций;</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е) проверка соблюдения целей, порядка и условий предоставления из бюджета публично-правового образования бюджету другого публично-правового образования субсидии или субвенции либо иного межбюджетного трансферта, имеющего целевое назначение;</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ж) проверка предоставления и использования средств, предоставленных в виде взноса в уставный капитал юридических лиц;</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з) проверка исполнения соглашений о предоставлении бюджетных кредитов;</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и) проверка использования средств государственного внебюджетного фонда;</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о) проверка (ревизия) финансово-хозяйственной деятельности объекта контроля;</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р) проверка использования сре</w:t>
      </w:r>
      <w:proofErr w:type="gramStart"/>
      <w:r w:rsidRPr="00CC1FB4">
        <w:rPr>
          <w:rFonts w:ascii="PT Serif" w:eastAsia="Times New Roman" w:hAnsi="PT Serif" w:cs="Times New Roman"/>
          <w:color w:val="22272F"/>
          <w:sz w:val="23"/>
          <w:szCs w:val="23"/>
          <w:lang w:eastAsia="ru-RU"/>
        </w:rPr>
        <w:t>дств кр</w:t>
      </w:r>
      <w:proofErr w:type="gramEnd"/>
      <w:r w:rsidRPr="00CC1FB4">
        <w:rPr>
          <w:rFonts w:ascii="PT Serif" w:eastAsia="Times New Roman" w:hAnsi="PT Serif" w:cs="Times New Roman"/>
          <w:color w:val="22272F"/>
          <w:sz w:val="23"/>
          <w:szCs w:val="23"/>
          <w:lang w:eastAsia="ru-RU"/>
        </w:rPr>
        <w:t>едита (займа), обеспеченного государственной (муниципальной) гарантией;</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с) проверка составления и исполнения бюджета субъекта Российской Федерации, получающего дотацию на выравнивание бюджетной обеспеченности;</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т) проверка использования средств, предоставленных из бюджета субъекта Российской Федерации, получающего дотацию на выравнивание бюджетной обеспеченности;</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у) проверка соблюдения порядка формирования и представления обоснований бюджетных ассигнований по расходам (источникам финансирования дефицита) бюджета публично-правового образования;</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 xml:space="preserve">ф) проверка </w:t>
      </w:r>
      <w:proofErr w:type="gramStart"/>
      <w:r w:rsidRPr="00CC1FB4">
        <w:rPr>
          <w:rFonts w:ascii="PT Serif" w:eastAsia="Times New Roman" w:hAnsi="PT Serif" w:cs="Times New Roman"/>
          <w:color w:val="22272F"/>
          <w:sz w:val="23"/>
          <w:szCs w:val="23"/>
          <w:lang w:eastAsia="ru-RU"/>
        </w:rPr>
        <w:t>соблюдения порядка определения объема финансового обеспечения оказания</w:t>
      </w:r>
      <w:proofErr w:type="gramEnd"/>
      <w:r w:rsidRPr="00CC1FB4">
        <w:rPr>
          <w:rFonts w:ascii="PT Serif" w:eastAsia="Times New Roman" w:hAnsi="PT Serif" w:cs="Times New Roman"/>
          <w:color w:val="22272F"/>
          <w:sz w:val="23"/>
          <w:szCs w:val="23"/>
          <w:lang w:eastAsia="ru-RU"/>
        </w:rPr>
        <w:t xml:space="preserve"> государственной (муниципальной) услуги в социальной сфере, условий соглашений, заключаемых по результатам отбора исполнителей услуг, и (или) полноты отчетности об исполнении соглашений, исполнения государственного (муниципального) заказа;</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lastRenderedPageBreak/>
        <w:t>х) проверка целевого использования бюджетных ассигнований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ц) проверка предоставления и (или) использования субсидий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коммерческим организациям с долей (вкладом) таких товариществ и обществ в их уставных (складочных) капиталах;</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ч) обследование соблюдения условий контрактов (договоров, соглашений), источником финансового обеспечения которых являются бюджетные средства или средства, предоставленные из бюджета публично-правового образования.</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К типовым темам плановых контрольных мероприятий, проводимых Федеральным казначейством, также относится проверка соблюдения условий предоставления и использования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 xml:space="preserve">14. </w:t>
      </w:r>
      <w:proofErr w:type="gramStart"/>
      <w:r w:rsidRPr="00CC1FB4">
        <w:rPr>
          <w:rFonts w:ascii="PT Serif" w:eastAsia="Times New Roman" w:hAnsi="PT Serif" w:cs="Times New Roman"/>
          <w:color w:val="22272F"/>
          <w:sz w:val="23"/>
          <w:szCs w:val="23"/>
          <w:lang w:eastAsia="ru-RU"/>
        </w:rPr>
        <w:t xml:space="preserve">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(или)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w:t>
      </w:r>
      <w:proofErr w:type="spellStart"/>
      <w:r w:rsidRPr="00CC1FB4">
        <w:rPr>
          <w:rFonts w:ascii="PT Serif" w:eastAsia="Times New Roman" w:hAnsi="PT Serif" w:cs="Times New Roman"/>
          <w:color w:val="22272F"/>
          <w:sz w:val="23"/>
          <w:szCs w:val="23"/>
          <w:lang w:eastAsia="ru-RU"/>
        </w:rPr>
        <w:t>присваеваемых</w:t>
      </w:r>
      <w:proofErr w:type="spellEnd"/>
      <w:r w:rsidRPr="00CC1FB4">
        <w:rPr>
          <w:rFonts w:ascii="PT Serif" w:eastAsia="Times New Roman" w:hAnsi="PT Serif" w:cs="Times New Roman"/>
          <w:color w:val="22272F"/>
          <w:sz w:val="23"/>
          <w:szCs w:val="23"/>
          <w:lang w:eastAsia="ru-RU"/>
        </w:rPr>
        <w:t xml:space="preserve"> объекту контроля и предмету контроля при составлении проекта плана контрольных мероприятий с применением риск-ориентированного</w:t>
      </w:r>
      <w:proofErr w:type="gramEnd"/>
      <w:r w:rsidRPr="00CC1FB4">
        <w:rPr>
          <w:rFonts w:ascii="PT Serif" w:eastAsia="Times New Roman" w:hAnsi="PT Serif" w:cs="Times New Roman"/>
          <w:color w:val="22272F"/>
          <w:sz w:val="23"/>
          <w:szCs w:val="23"/>
          <w:lang w:eastAsia="ru-RU"/>
        </w:rPr>
        <w:t xml:space="preserve"> подхода.</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r:id="rId13" w:anchor="/document/73685686/entry/1013" w:history="1">
        <w:r w:rsidRPr="00CC1FB4">
          <w:rPr>
            <w:rFonts w:ascii="PT Serif" w:eastAsia="Times New Roman" w:hAnsi="PT Serif" w:cs="Times New Roman"/>
            <w:color w:val="3272C0"/>
            <w:sz w:val="23"/>
            <w:szCs w:val="23"/>
            <w:lang w:eastAsia="ru-RU"/>
          </w:rPr>
          <w:t>пунктом 13</w:t>
        </w:r>
      </w:hyperlink>
      <w:r w:rsidRPr="00CC1FB4">
        <w:rPr>
          <w:rFonts w:ascii="PT Serif" w:eastAsia="Times New Roman" w:hAnsi="PT Serif" w:cs="Times New Roman"/>
          <w:color w:val="22272F"/>
          <w:sz w:val="23"/>
          <w:szCs w:val="23"/>
          <w:lang w:eastAsia="ru-RU"/>
        </w:rPr>
        <w:t> стандарта типовых тем контрольных мероприятий в части предмета контроля и (или) указания на объекты контроля в соответствии со </w:t>
      </w:r>
      <w:hyperlink r:id="rId14" w:anchor="/document/12112604/entry/26611" w:history="1">
        <w:r w:rsidRPr="00CC1FB4">
          <w:rPr>
            <w:rFonts w:ascii="PT Serif" w:eastAsia="Times New Roman" w:hAnsi="PT Serif" w:cs="Times New Roman"/>
            <w:color w:val="3272C0"/>
            <w:sz w:val="23"/>
            <w:szCs w:val="23"/>
            <w:lang w:eastAsia="ru-RU"/>
          </w:rPr>
          <w:t>статьей 266</w:t>
        </w:r>
        <w:r w:rsidRPr="00CC1FB4">
          <w:rPr>
            <w:rFonts w:ascii="PT Serif" w:eastAsia="Times New Roman" w:hAnsi="PT Serif" w:cs="Times New Roman"/>
            <w:color w:val="3272C0"/>
            <w:sz w:val="16"/>
            <w:szCs w:val="16"/>
            <w:vertAlign w:val="superscript"/>
            <w:lang w:eastAsia="ru-RU"/>
          </w:rPr>
          <w:t> 1</w:t>
        </w:r>
      </w:hyperlink>
      <w:r w:rsidRPr="00CC1FB4">
        <w:rPr>
          <w:rFonts w:ascii="PT Serif" w:eastAsia="Times New Roman" w:hAnsi="PT Serif" w:cs="Times New Roman"/>
          <w:color w:val="22272F"/>
          <w:sz w:val="23"/>
          <w:szCs w:val="23"/>
          <w:lang w:eastAsia="ru-RU"/>
        </w:rPr>
        <w:t> Бюджетного кодекса Российской Федерации.</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r:id="rId15" w:anchor="/document/73685686/entry/1013" w:history="1">
        <w:r w:rsidRPr="00CC1FB4">
          <w:rPr>
            <w:rFonts w:ascii="PT Serif" w:eastAsia="Times New Roman" w:hAnsi="PT Serif" w:cs="Times New Roman"/>
            <w:color w:val="3272C0"/>
            <w:sz w:val="23"/>
            <w:szCs w:val="23"/>
            <w:lang w:eastAsia="ru-RU"/>
          </w:rPr>
          <w:t>пункте 13</w:t>
        </w:r>
      </w:hyperlink>
      <w:r w:rsidRPr="00CC1FB4">
        <w:rPr>
          <w:rFonts w:ascii="PT Serif" w:eastAsia="Times New Roman" w:hAnsi="PT Serif" w:cs="Times New Roman"/>
          <w:color w:val="22272F"/>
          <w:sz w:val="23"/>
          <w:szCs w:val="23"/>
          <w:lang w:eastAsia="ru-RU"/>
        </w:rPr>
        <w:t> стандарта и в ведомственном стандарте органа контроля.</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CC1FB4">
        <w:rPr>
          <w:rFonts w:ascii="PT Serif" w:eastAsia="Times New Roman" w:hAnsi="PT Serif" w:cs="Times New Roman"/>
          <w:color w:val="22272F"/>
          <w:sz w:val="23"/>
          <w:szCs w:val="23"/>
          <w:lang w:eastAsia="ru-RU"/>
        </w:rPr>
        <w:t>В случае включения в проект плана контрольных мероприятий планового контрольного мероприятия на основании поручения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субъекта Российской Федерации (местной администрации) или Министерства финансов Российской Федерации в соответствии с законодательством Российской Федерации тема планового контрольного мероприятия определяется с учетом указанных поручений.</w:t>
      </w:r>
      <w:proofErr w:type="gramEnd"/>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а) обеспеченность органа контроля кадровыми, материально-техническими и финансовыми ресурсами в очередном финансовом году;</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 xml:space="preserve">16. </w:t>
      </w:r>
      <w:proofErr w:type="gramStart"/>
      <w:r w:rsidRPr="00CC1FB4">
        <w:rPr>
          <w:rFonts w:ascii="PT Serif" w:eastAsia="Times New Roman" w:hAnsi="PT Serif" w:cs="Times New Roman"/>
          <w:color w:val="22272F"/>
          <w:sz w:val="23"/>
          <w:szCs w:val="23"/>
          <w:lang w:eastAsia="ru-RU"/>
        </w:rPr>
        <w:t xml:space="preserve">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субъекта Российской Федерации (местной администрации) соответственно, а также </w:t>
      </w:r>
      <w:r w:rsidRPr="00CC1FB4">
        <w:rPr>
          <w:rFonts w:ascii="PT Serif" w:eastAsia="Times New Roman" w:hAnsi="PT Serif" w:cs="Times New Roman"/>
          <w:color w:val="22272F"/>
          <w:sz w:val="23"/>
          <w:szCs w:val="23"/>
          <w:lang w:eastAsia="ru-RU"/>
        </w:rPr>
        <w:lastRenderedPageBreak/>
        <w:t>безусловного и первоочередного</w:t>
      </w:r>
      <w:proofErr w:type="gramEnd"/>
      <w:r w:rsidRPr="00CC1FB4">
        <w:rPr>
          <w:rFonts w:ascii="PT Serif" w:eastAsia="Times New Roman" w:hAnsi="PT Serif" w:cs="Times New Roman"/>
          <w:color w:val="22272F"/>
          <w:sz w:val="23"/>
          <w:szCs w:val="23"/>
          <w:lang w:eastAsia="ru-RU"/>
        </w:rPr>
        <w:t xml:space="preserve"> включения в проект плана контрольных мероприятий Федерального казначейства объектов контроля, осуществляющих мероприятия (гражданско-правовые сделки) по реализации инфраструктурных проектов, источником финансового обеспечения которых являются бюджетные кредиты.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gramStart"/>
      <w:r w:rsidRPr="00CC1FB4">
        <w:rPr>
          <w:rFonts w:ascii="PT Serif" w:eastAsia="Times New Roman" w:hAnsi="PT Serif" w:cs="Times New Roman"/>
          <w:color w:val="22272F"/>
          <w:sz w:val="23"/>
          <w:szCs w:val="23"/>
          <w:lang w:eastAsia="ru-RU"/>
        </w:rPr>
        <w:t>риск-ориентированного</w:t>
      </w:r>
      <w:proofErr w:type="gramEnd"/>
      <w:r w:rsidRPr="00CC1FB4">
        <w:rPr>
          <w:rFonts w:ascii="PT Serif" w:eastAsia="Times New Roman" w:hAnsi="PT Serif" w:cs="Times New Roman"/>
          <w:color w:val="22272F"/>
          <w:sz w:val="23"/>
          <w:szCs w:val="23"/>
          <w:lang w:eastAsia="ru-RU"/>
        </w:rP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17. План контрольных мероприятий должен быть утвержден до завершения года, предшествующего планируемому году.</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 xml:space="preserve">18. В утвержденный план контрольных мероприятий могут вноситься изменения в связи </w:t>
      </w:r>
      <w:proofErr w:type="gramStart"/>
      <w:r w:rsidRPr="00CC1FB4">
        <w:rPr>
          <w:rFonts w:ascii="PT Serif" w:eastAsia="Times New Roman" w:hAnsi="PT Serif" w:cs="Times New Roman"/>
          <w:color w:val="22272F"/>
          <w:sz w:val="23"/>
          <w:szCs w:val="23"/>
          <w:lang w:eastAsia="ru-RU"/>
        </w:rPr>
        <w:t>с</w:t>
      </w:r>
      <w:proofErr w:type="gramEnd"/>
      <w:r w:rsidRPr="00CC1FB4">
        <w:rPr>
          <w:rFonts w:ascii="PT Serif" w:eastAsia="Times New Roman" w:hAnsi="PT Serif" w:cs="Times New Roman"/>
          <w:color w:val="22272F"/>
          <w:sz w:val="23"/>
          <w:szCs w:val="23"/>
          <w:lang w:eastAsia="ru-RU"/>
        </w:rPr>
        <w:t>:</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наступлением обстоятельств непреодолимой силы (чрезвычайных и непредотвратимых при наступивших условиях обстоятельств);</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недостаточностью временных и (или) трудовых ресурсов при необходимости проведения внеплановых контрольных мероприятий;</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CC1FB4">
        <w:rPr>
          <w:rFonts w:ascii="PT Serif" w:eastAsia="Times New Roman" w:hAnsi="PT Serif" w:cs="Times New Roman"/>
          <w:color w:val="22272F"/>
          <w:sz w:val="23"/>
          <w:szCs w:val="23"/>
          <w:lang w:eastAsia="ru-RU"/>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733E8D"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реорганизацией, ликвидацией (упразднением) объектов контроля;</w:t>
      </w:r>
    </w:p>
    <w:p w:rsidR="00CC1FB4" w:rsidRPr="00CC1FB4" w:rsidRDefault="00CC1FB4" w:rsidP="00733E8D">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CC1FB4">
        <w:rPr>
          <w:rFonts w:ascii="PT Serif" w:eastAsia="Times New Roman" w:hAnsi="PT Serif" w:cs="Times New Roman"/>
          <w:color w:val="22272F"/>
          <w:sz w:val="23"/>
          <w:szCs w:val="23"/>
          <w:lang w:eastAsia="ru-RU"/>
        </w:rPr>
        <w:t>поручениями (актами)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главы местной администрации.</w:t>
      </w:r>
      <w:bookmarkStart w:id="0" w:name="_GoBack"/>
      <w:bookmarkEnd w:id="0"/>
    </w:p>
    <w:p w:rsidR="00C328A8" w:rsidRDefault="00C328A8"/>
    <w:sectPr w:rsidR="00C32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B4"/>
    <w:rsid w:val="00733E8D"/>
    <w:rsid w:val="00C328A8"/>
    <w:rsid w:val="00CC1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C1F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C1FB4"/>
    <w:rPr>
      <w:rFonts w:ascii="Times New Roman" w:eastAsia="Times New Roman" w:hAnsi="Times New Roman" w:cs="Times New Roman"/>
      <w:b/>
      <w:bCs/>
      <w:sz w:val="24"/>
      <w:szCs w:val="24"/>
      <w:lang w:eastAsia="ru-RU"/>
    </w:rPr>
  </w:style>
  <w:style w:type="paragraph" w:customStyle="1" w:styleId="s3">
    <w:name w:val="s_3"/>
    <w:basedOn w:val="a"/>
    <w:rsid w:val="00CC1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CC1FB4"/>
    <w:rPr>
      <w:i/>
      <w:iCs/>
    </w:rPr>
  </w:style>
  <w:style w:type="paragraph" w:customStyle="1" w:styleId="s1">
    <w:name w:val="s_1"/>
    <w:basedOn w:val="a"/>
    <w:rsid w:val="00CC1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1FB4"/>
    <w:rPr>
      <w:color w:val="0000FF"/>
      <w:u w:val="single"/>
    </w:rPr>
  </w:style>
  <w:style w:type="paragraph" w:customStyle="1" w:styleId="s22">
    <w:name w:val="s_22"/>
    <w:basedOn w:val="a"/>
    <w:rsid w:val="00CC1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C1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C1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CC1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C1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C1F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C1FB4"/>
    <w:rPr>
      <w:rFonts w:ascii="Times New Roman" w:eastAsia="Times New Roman" w:hAnsi="Times New Roman" w:cs="Times New Roman"/>
      <w:b/>
      <w:bCs/>
      <w:sz w:val="24"/>
      <w:szCs w:val="24"/>
      <w:lang w:eastAsia="ru-RU"/>
    </w:rPr>
  </w:style>
  <w:style w:type="paragraph" w:customStyle="1" w:styleId="s3">
    <w:name w:val="s_3"/>
    <w:basedOn w:val="a"/>
    <w:rsid w:val="00CC1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CC1FB4"/>
    <w:rPr>
      <w:i/>
      <w:iCs/>
    </w:rPr>
  </w:style>
  <w:style w:type="paragraph" w:customStyle="1" w:styleId="s1">
    <w:name w:val="s_1"/>
    <w:basedOn w:val="a"/>
    <w:rsid w:val="00CC1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1FB4"/>
    <w:rPr>
      <w:color w:val="0000FF"/>
      <w:u w:val="single"/>
    </w:rPr>
  </w:style>
  <w:style w:type="paragraph" w:customStyle="1" w:styleId="s22">
    <w:name w:val="s_22"/>
    <w:basedOn w:val="a"/>
    <w:rsid w:val="00CC1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C1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C1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CC1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C1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354163">
      <w:bodyDiv w:val="1"/>
      <w:marLeft w:val="0"/>
      <w:marRight w:val="0"/>
      <w:marTop w:val="0"/>
      <w:marBottom w:val="0"/>
      <w:divBdr>
        <w:top w:val="none" w:sz="0" w:space="0" w:color="auto"/>
        <w:left w:val="none" w:sz="0" w:space="0" w:color="auto"/>
        <w:bottom w:val="none" w:sz="0" w:space="0" w:color="auto"/>
        <w:right w:val="none" w:sz="0" w:space="0" w:color="auto"/>
      </w:divBdr>
      <w:divsChild>
        <w:div w:id="1091510469">
          <w:marLeft w:val="0"/>
          <w:marRight w:val="0"/>
          <w:marTop w:val="240"/>
          <w:marBottom w:val="240"/>
          <w:divBdr>
            <w:top w:val="none" w:sz="0" w:space="0" w:color="auto"/>
            <w:left w:val="none" w:sz="0" w:space="0" w:color="auto"/>
            <w:bottom w:val="none" w:sz="0" w:space="0" w:color="auto"/>
            <w:right w:val="none" w:sz="0" w:space="0" w:color="auto"/>
          </w:divBdr>
        </w:div>
        <w:div w:id="1219317985">
          <w:marLeft w:val="0"/>
          <w:marRight w:val="0"/>
          <w:marTop w:val="240"/>
          <w:marBottom w:val="240"/>
          <w:divBdr>
            <w:top w:val="none" w:sz="0" w:space="0" w:color="auto"/>
            <w:left w:val="none" w:sz="0" w:space="0" w:color="auto"/>
            <w:bottom w:val="none" w:sz="0" w:space="0" w:color="auto"/>
            <w:right w:val="none" w:sz="0" w:space="0" w:color="auto"/>
          </w:divBdr>
        </w:div>
        <w:div w:id="2071494597">
          <w:marLeft w:val="0"/>
          <w:marRight w:val="0"/>
          <w:marTop w:val="240"/>
          <w:marBottom w:val="240"/>
          <w:divBdr>
            <w:top w:val="none" w:sz="0" w:space="0" w:color="auto"/>
            <w:left w:val="none" w:sz="0" w:space="0" w:color="auto"/>
            <w:bottom w:val="none" w:sz="0" w:space="0" w:color="auto"/>
            <w:right w:val="none" w:sz="0" w:space="0" w:color="auto"/>
          </w:divBdr>
        </w:div>
        <w:div w:id="1222592414">
          <w:marLeft w:val="0"/>
          <w:marRight w:val="0"/>
          <w:marTop w:val="0"/>
          <w:marBottom w:val="0"/>
          <w:divBdr>
            <w:top w:val="none" w:sz="0" w:space="0" w:color="auto"/>
            <w:left w:val="none" w:sz="0" w:space="0" w:color="auto"/>
            <w:bottom w:val="none" w:sz="0" w:space="0" w:color="auto"/>
            <w:right w:val="none" w:sz="0" w:space="0" w:color="auto"/>
          </w:divBdr>
          <w:divsChild>
            <w:div w:id="1418938761">
              <w:marLeft w:val="0"/>
              <w:marRight w:val="0"/>
              <w:marTop w:val="0"/>
              <w:marBottom w:val="0"/>
              <w:divBdr>
                <w:top w:val="none" w:sz="0" w:space="0" w:color="auto"/>
                <w:left w:val="none" w:sz="0" w:space="0" w:color="auto"/>
                <w:bottom w:val="none" w:sz="0" w:space="0" w:color="auto"/>
                <w:right w:val="none" w:sz="0" w:space="0" w:color="auto"/>
              </w:divBdr>
            </w:div>
            <w:div w:id="982779188">
              <w:marLeft w:val="0"/>
              <w:marRight w:val="0"/>
              <w:marTop w:val="0"/>
              <w:marBottom w:val="0"/>
              <w:divBdr>
                <w:top w:val="none" w:sz="0" w:space="0" w:color="auto"/>
                <w:left w:val="none" w:sz="0" w:space="0" w:color="auto"/>
                <w:bottom w:val="none" w:sz="0" w:space="0" w:color="auto"/>
                <w:right w:val="none" w:sz="0" w:space="0" w:color="auto"/>
              </w:divBdr>
            </w:div>
            <w:div w:id="665207836">
              <w:marLeft w:val="0"/>
              <w:marRight w:val="0"/>
              <w:marTop w:val="0"/>
              <w:marBottom w:val="0"/>
              <w:divBdr>
                <w:top w:val="none" w:sz="0" w:space="0" w:color="auto"/>
                <w:left w:val="none" w:sz="0" w:space="0" w:color="auto"/>
                <w:bottom w:val="none" w:sz="0" w:space="0" w:color="auto"/>
                <w:right w:val="none" w:sz="0" w:space="0" w:color="auto"/>
              </w:divBdr>
            </w:div>
            <w:div w:id="291331441">
              <w:marLeft w:val="0"/>
              <w:marRight w:val="0"/>
              <w:marTop w:val="0"/>
              <w:marBottom w:val="0"/>
              <w:divBdr>
                <w:top w:val="none" w:sz="0" w:space="0" w:color="auto"/>
                <w:left w:val="none" w:sz="0" w:space="0" w:color="auto"/>
                <w:bottom w:val="none" w:sz="0" w:space="0" w:color="auto"/>
                <w:right w:val="none" w:sz="0" w:space="0" w:color="auto"/>
              </w:divBdr>
            </w:div>
          </w:divsChild>
        </w:div>
        <w:div w:id="91517235">
          <w:marLeft w:val="0"/>
          <w:marRight w:val="0"/>
          <w:marTop w:val="0"/>
          <w:marBottom w:val="0"/>
          <w:divBdr>
            <w:top w:val="none" w:sz="0" w:space="0" w:color="auto"/>
            <w:left w:val="none" w:sz="0" w:space="0" w:color="auto"/>
            <w:bottom w:val="none" w:sz="0" w:space="0" w:color="auto"/>
            <w:right w:val="none" w:sz="0" w:space="0" w:color="auto"/>
          </w:divBdr>
          <w:divsChild>
            <w:div w:id="739406650">
              <w:marLeft w:val="0"/>
              <w:marRight w:val="0"/>
              <w:marTop w:val="0"/>
              <w:marBottom w:val="0"/>
              <w:divBdr>
                <w:top w:val="none" w:sz="0" w:space="0" w:color="auto"/>
                <w:left w:val="none" w:sz="0" w:space="0" w:color="auto"/>
                <w:bottom w:val="none" w:sz="0" w:space="0" w:color="auto"/>
                <w:right w:val="none" w:sz="0" w:space="0" w:color="auto"/>
              </w:divBdr>
              <w:divsChild>
                <w:div w:id="467817111">
                  <w:marLeft w:val="0"/>
                  <w:marRight w:val="0"/>
                  <w:marTop w:val="0"/>
                  <w:marBottom w:val="0"/>
                  <w:divBdr>
                    <w:top w:val="none" w:sz="0" w:space="0" w:color="auto"/>
                    <w:left w:val="none" w:sz="0" w:space="0" w:color="auto"/>
                    <w:bottom w:val="none" w:sz="0" w:space="0" w:color="auto"/>
                    <w:right w:val="none" w:sz="0" w:space="0" w:color="auto"/>
                  </w:divBdr>
                </w:div>
                <w:div w:id="2146385835">
                  <w:marLeft w:val="0"/>
                  <w:marRight w:val="0"/>
                  <w:marTop w:val="0"/>
                  <w:marBottom w:val="0"/>
                  <w:divBdr>
                    <w:top w:val="none" w:sz="0" w:space="0" w:color="auto"/>
                    <w:left w:val="none" w:sz="0" w:space="0" w:color="auto"/>
                    <w:bottom w:val="none" w:sz="0" w:space="0" w:color="auto"/>
                    <w:right w:val="none" w:sz="0" w:space="0" w:color="auto"/>
                  </w:divBdr>
                </w:div>
                <w:div w:id="724642209">
                  <w:marLeft w:val="0"/>
                  <w:marRight w:val="0"/>
                  <w:marTop w:val="0"/>
                  <w:marBottom w:val="0"/>
                  <w:divBdr>
                    <w:top w:val="none" w:sz="0" w:space="0" w:color="auto"/>
                    <w:left w:val="none" w:sz="0" w:space="0" w:color="auto"/>
                    <w:bottom w:val="none" w:sz="0" w:space="0" w:color="auto"/>
                    <w:right w:val="none" w:sz="0" w:space="0" w:color="auto"/>
                  </w:divBdr>
                </w:div>
              </w:divsChild>
            </w:div>
            <w:div w:id="2069643316">
              <w:marLeft w:val="0"/>
              <w:marRight w:val="0"/>
              <w:marTop w:val="0"/>
              <w:marBottom w:val="0"/>
              <w:divBdr>
                <w:top w:val="none" w:sz="0" w:space="0" w:color="auto"/>
                <w:left w:val="none" w:sz="0" w:space="0" w:color="auto"/>
                <w:bottom w:val="none" w:sz="0" w:space="0" w:color="auto"/>
                <w:right w:val="none" w:sz="0" w:space="0" w:color="auto"/>
              </w:divBdr>
              <w:divsChild>
                <w:div w:id="868682928">
                  <w:marLeft w:val="0"/>
                  <w:marRight w:val="0"/>
                  <w:marTop w:val="0"/>
                  <w:marBottom w:val="0"/>
                  <w:divBdr>
                    <w:top w:val="none" w:sz="0" w:space="0" w:color="auto"/>
                    <w:left w:val="none" w:sz="0" w:space="0" w:color="auto"/>
                    <w:bottom w:val="none" w:sz="0" w:space="0" w:color="auto"/>
                    <w:right w:val="none" w:sz="0" w:space="0" w:color="auto"/>
                  </w:divBdr>
                </w:div>
                <w:div w:id="942689925">
                  <w:marLeft w:val="0"/>
                  <w:marRight w:val="0"/>
                  <w:marTop w:val="0"/>
                  <w:marBottom w:val="0"/>
                  <w:divBdr>
                    <w:top w:val="none" w:sz="0" w:space="0" w:color="auto"/>
                    <w:left w:val="none" w:sz="0" w:space="0" w:color="auto"/>
                    <w:bottom w:val="none" w:sz="0" w:space="0" w:color="auto"/>
                    <w:right w:val="none" w:sz="0" w:space="0" w:color="auto"/>
                  </w:divBdr>
                </w:div>
                <w:div w:id="1805811284">
                  <w:marLeft w:val="0"/>
                  <w:marRight w:val="0"/>
                  <w:marTop w:val="0"/>
                  <w:marBottom w:val="0"/>
                  <w:divBdr>
                    <w:top w:val="none" w:sz="0" w:space="0" w:color="auto"/>
                    <w:left w:val="none" w:sz="0" w:space="0" w:color="auto"/>
                    <w:bottom w:val="none" w:sz="0" w:space="0" w:color="auto"/>
                    <w:right w:val="none" w:sz="0" w:space="0" w:color="auto"/>
                  </w:divBdr>
                </w:div>
              </w:divsChild>
            </w:div>
            <w:div w:id="738986104">
              <w:marLeft w:val="0"/>
              <w:marRight w:val="0"/>
              <w:marTop w:val="0"/>
              <w:marBottom w:val="0"/>
              <w:divBdr>
                <w:top w:val="none" w:sz="0" w:space="0" w:color="auto"/>
                <w:left w:val="none" w:sz="0" w:space="0" w:color="auto"/>
                <w:bottom w:val="none" w:sz="0" w:space="0" w:color="auto"/>
                <w:right w:val="none" w:sz="0" w:space="0" w:color="auto"/>
              </w:divBdr>
            </w:div>
            <w:div w:id="1941183778">
              <w:marLeft w:val="0"/>
              <w:marRight w:val="0"/>
              <w:marTop w:val="0"/>
              <w:marBottom w:val="0"/>
              <w:divBdr>
                <w:top w:val="none" w:sz="0" w:space="0" w:color="auto"/>
                <w:left w:val="none" w:sz="0" w:space="0" w:color="auto"/>
                <w:bottom w:val="none" w:sz="0" w:space="0" w:color="auto"/>
                <w:right w:val="none" w:sz="0" w:space="0" w:color="auto"/>
              </w:divBdr>
            </w:div>
            <w:div w:id="469714610">
              <w:marLeft w:val="0"/>
              <w:marRight w:val="0"/>
              <w:marTop w:val="0"/>
              <w:marBottom w:val="0"/>
              <w:divBdr>
                <w:top w:val="none" w:sz="0" w:space="0" w:color="auto"/>
                <w:left w:val="none" w:sz="0" w:space="0" w:color="auto"/>
                <w:bottom w:val="none" w:sz="0" w:space="0" w:color="auto"/>
                <w:right w:val="none" w:sz="0" w:space="0" w:color="auto"/>
              </w:divBdr>
              <w:divsChild>
                <w:div w:id="640304286">
                  <w:marLeft w:val="0"/>
                  <w:marRight w:val="0"/>
                  <w:marTop w:val="0"/>
                  <w:marBottom w:val="0"/>
                  <w:divBdr>
                    <w:top w:val="none" w:sz="0" w:space="0" w:color="auto"/>
                    <w:left w:val="none" w:sz="0" w:space="0" w:color="auto"/>
                    <w:bottom w:val="none" w:sz="0" w:space="0" w:color="auto"/>
                    <w:right w:val="none" w:sz="0" w:space="0" w:color="auto"/>
                  </w:divBdr>
                </w:div>
                <w:div w:id="2068871011">
                  <w:marLeft w:val="0"/>
                  <w:marRight w:val="0"/>
                  <w:marTop w:val="0"/>
                  <w:marBottom w:val="0"/>
                  <w:divBdr>
                    <w:top w:val="none" w:sz="0" w:space="0" w:color="auto"/>
                    <w:left w:val="none" w:sz="0" w:space="0" w:color="auto"/>
                    <w:bottom w:val="none" w:sz="0" w:space="0" w:color="auto"/>
                    <w:right w:val="none" w:sz="0" w:space="0" w:color="auto"/>
                  </w:divBdr>
                </w:div>
                <w:div w:id="1031615311">
                  <w:marLeft w:val="0"/>
                  <w:marRight w:val="0"/>
                  <w:marTop w:val="0"/>
                  <w:marBottom w:val="0"/>
                  <w:divBdr>
                    <w:top w:val="none" w:sz="0" w:space="0" w:color="auto"/>
                    <w:left w:val="none" w:sz="0" w:space="0" w:color="auto"/>
                    <w:bottom w:val="none" w:sz="0" w:space="0" w:color="auto"/>
                    <w:right w:val="none" w:sz="0" w:space="0" w:color="auto"/>
                  </w:divBdr>
                </w:div>
                <w:div w:id="1641885729">
                  <w:marLeft w:val="0"/>
                  <w:marRight w:val="0"/>
                  <w:marTop w:val="0"/>
                  <w:marBottom w:val="0"/>
                  <w:divBdr>
                    <w:top w:val="none" w:sz="0" w:space="0" w:color="auto"/>
                    <w:left w:val="none" w:sz="0" w:space="0" w:color="auto"/>
                    <w:bottom w:val="none" w:sz="0" w:space="0" w:color="auto"/>
                    <w:right w:val="none" w:sz="0" w:space="0" w:color="auto"/>
                  </w:divBdr>
                </w:div>
                <w:div w:id="1415007863">
                  <w:marLeft w:val="0"/>
                  <w:marRight w:val="0"/>
                  <w:marTop w:val="0"/>
                  <w:marBottom w:val="0"/>
                  <w:divBdr>
                    <w:top w:val="none" w:sz="0" w:space="0" w:color="auto"/>
                    <w:left w:val="none" w:sz="0" w:space="0" w:color="auto"/>
                    <w:bottom w:val="none" w:sz="0" w:space="0" w:color="auto"/>
                    <w:right w:val="none" w:sz="0" w:space="0" w:color="auto"/>
                  </w:divBdr>
                  <w:divsChild>
                    <w:div w:id="107511572">
                      <w:marLeft w:val="0"/>
                      <w:marRight w:val="0"/>
                      <w:marTop w:val="240"/>
                      <w:marBottom w:val="240"/>
                      <w:divBdr>
                        <w:top w:val="none" w:sz="0" w:space="0" w:color="auto"/>
                        <w:left w:val="none" w:sz="0" w:space="0" w:color="auto"/>
                        <w:bottom w:val="none" w:sz="0" w:space="0" w:color="auto"/>
                        <w:right w:val="none" w:sz="0" w:space="0" w:color="auto"/>
                      </w:divBdr>
                    </w:div>
                  </w:divsChild>
                </w:div>
                <w:div w:id="1192643498">
                  <w:marLeft w:val="0"/>
                  <w:marRight w:val="0"/>
                  <w:marTop w:val="0"/>
                  <w:marBottom w:val="0"/>
                  <w:divBdr>
                    <w:top w:val="none" w:sz="0" w:space="0" w:color="auto"/>
                    <w:left w:val="none" w:sz="0" w:space="0" w:color="auto"/>
                    <w:bottom w:val="none" w:sz="0" w:space="0" w:color="auto"/>
                    <w:right w:val="none" w:sz="0" w:space="0" w:color="auto"/>
                  </w:divBdr>
                </w:div>
                <w:div w:id="1747149021">
                  <w:marLeft w:val="0"/>
                  <w:marRight w:val="0"/>
                  <w:marTop w:val="0"/>
                  <w:marBottom w:val="0"/>
                  <w:divBdr>
                    <w:top w:val="none" w:sz="0" w:space="0" w:color="auto"/>
                    <w:left w:val="none" w:sz="0" w:space="0" w:color="auto"/>
                    <w:bottom w:val="none" w:sz="0" w:space="0" w:color="auto"/>
                    <w:right w:val="none" w:sz="0" w:space="0" w:color="auto"/>
                  </w:divBdr>
                </w:div>
              </w:divsChild>
            </w:div>
            <w:div w:id="253709580">
              <w:marLeft w:val="0"/>
              <w:marRight w:val="0"/>
              <w:marTop w:val="0"/>
              <w:marBottom w:val="0"/>
              <w:divBdr>
                <w:top w:val="none" w:sz="0" w:space="0" w:color="auto"/>
                <w:left w:val="none" w:sz="0" w:space="0" w:color="auto"/>
                <w:bottom w:val="none" w:sz="0" w:space="0" w:color="auto"/>
                <w:right w:val="none" w:sz="0" w:space="0" w:color="auto"/>
              </w:divBdr>
              <w:divsChild>
                <w:div w:id="659888386">
                  <w:marLeft w:val="0"/>
                  <w:marRight w:val="0"/>
                  <w:marTop w:val="0"/>
                  <w:marBottom w:val="0"/>
                  <w:divBdr>
                    <w:top w:val="none" w:sz="0" w:space="0" w:color="auto"/>
                    <w:left w:val="none" w:sz="0" w:space="0" w:color="auto"/>
                    <w:bottom w:val="none" w:sz="0" w:space="0" w:color="auto"/>
                    <w:right w:val="none" w:sz="0" w:space="0" w:color="auto"/>
                  </w:divBdr>
                </w:div>
                <w:div w:id="1841962578">
                  <w:marLeft w:val="0"/>
                  <w:marRight w:val="0"/>
                  <w:marTop w:val="0"/>
                  <w:marBottom w:val="0"/>
                  <w:divBdr>
                    <w:top w:val="none" w:sz="0" w:space="0" w:color="auto"/>
                    <w:left w:val="none" w:sz="0" w:space="0" w:color="auto"/>
                    <w:bottom w:val="none" w:sz="0" w:space="0" w:color="auto"/>
                    <w:right w:val="none" w:sz="0" w:space="0" w:color="auto"/>
                  </w:divBdr>
                </w:div>
                <w:div w:id="1398630339">
                  <w:marLeft w:val="0"/>
                  <w:marRight w:val="0"/>
                  <w:marTop w:val="0"/>
                  <w:marBottom w:val="0"/>
                  <w:divBdr>
                    <w:top w:val="none" w:sz="0" w:space="0" w:color="auto"/>
                    <w:left w:val="none" w:sz="0" w:space="0" w:color="auto"/>
                    <w:bottom w:val="none" w:sz="0" w:space="0" w:color="auto"/>
                    <w:right w:val="none" w:sz="0" w:space="0" w:color="auto"/>
                  </w:divBdr>
                </w:div>
                <w:div w:id="1257717084">
                  <w:marLeft w:val="0"/>
                  <w:marRight w:val="0"/>
                  <w:marTop w:val="0"/>
                  <w:marBottom w:val="0"/>
                  <w:divBdr>
                    <w:top w:val="none" w:sz="0" w:space="0" w:color="auto"/>
                    <w:left w:val="none" w:sz="0" w:space="0" w:color="auto"/>
                    <w:bottom w:val="none" w:sz="0" w:space="0" w:color="auto"/>
                    <w:right w:val="none" w:sz="0" w:space="0" w:color="auto"/>
                  </w:divBdr>
                </w:div>
                <w:div w:id="120390283">
                  <w:marLeft w:val="0"/>
                  <w:marRight w:val="0"/>
                  <w:marTop w:val="0"/>
                  <w:marBottom w:val="0"/>
                  <w:divBdr>
                    <w:top w:val="none" w:sz="0" w:space="0" w:color="auto"/>
                    <w:left w:val="none" w:sz="0" w:space="0" w:color="auto"/>
                    <w:bottom w:val="none" w:sz="0" w:space="0" w:color="auto"/>
                    <w:right w:val="none" w:sz="0" w:space="0" w:color="auto"/>
                  </w:divBdr>
                </w:div>
              </w:divsChild>
            </w:div>
            <w:div w:id="1819108224">
              <w:marLeft w:val="0"/>
              <w:marRight w:val="0"/>
              <w:marTop w:val="0"/>
              <w:marBottom w:val="0"/>
              <w:divBdr>
                <w:top w:val="none" w:sz="0" w:space="0" w:color="auto"/>
                <w:left w:val="none" w:sz="0" w:space="0" w:color="auto"/>
                <w:bottom w:val="none" w:sz="0" w:space="0" w:color="auto"/>
                <w:right w:val="none" w:sz="0" w:space="0" w:color="auto"/>
              </w:divBdr>
            </w:div>
            <w:div w:id="991838171">
              <w:marLeft w:val="0"/>
              <w:marRight w:val="0"/>
              <w:marTop w:val="0"/>
              <w:marBottom w:val="0"/>
              <w:divBdr>
                <w:top w:val="none" w:sz="0" w:space="0" w:color="auto"/>
                <w:left w:val="none" w:sz="0" w:space="0" w:color="auto"/>
                <w:bottom w:val="none" w:sz="0" w:space="0" w:color="auto"/>
                <w:right w:val="none" w:sz="0" w:space="0" w:color="auto"/>
              </w:divBdr>
            </w:div>
            <w:div w:id="131481343">
              <w:marLeft w:val="0"/>
              <w:marRight w:val="0"/>
              <w:marTop w:val="0"/>
              <w:marBottom w:val="0"/>
              <w:divBdr>
                <w:top w:val="none" w:sz="0" w:space="0" w:color="auto"/>
                <w:left w:val="none" w:sz="0" w:space="0" w:color="auto"/>
                <w:bottom w:val="none" w:sz="0" w:space="0" w:color="auto"/>
                <w:right w:val="none" w:sz="0" w:space="0" w:color="auto"/>
              </w:divBdr>
              <w:divsChild>
                <w:div w:id="1352486153">
                  <w:marLeft w:val="0"/>
                  <w:marRight w:val="0"/>
                  <w:marTop w:val="0"/>
                  <w:marBottom w:val="0"/>
                  <w:divBdr>
                    <w:top w:val="none" w:sz="0" w:space="0" w:color="auto"/>
                    <w:left w:val="none" w:sz="0" w:space="0" w:color="auto"/>
                    <w:bottom w:val="none" w:sz="0" w:space="0" w:color="auto"/>
                    <w:right w:val="none" w:sz="0" w:space="0" w:color="auto"/>
                  </w:divBdr>
                  <w:divsChild>
                    <w:div w:id="1015154921">
                      <w:marLeft w:val="0"/>
                      <w:marRight w:val="0"/>
                      <w:marTop w:val="240"/>
                      <w:marBottom w:val="240"/>
                      <w:divBdr>
                        <w:top w:val="none" w:sz="0" w:space="0" w:color="auto"/>
                        <w:left w:val="none" w:sz="0" w:space="0" w:color="auto"/>
                        <w:bottom w:val="none" w:sz="0" w:space="0" w:color="auto"/>
                        <w:right w:val="none" w:sz="0" w:space="0" w:color="auto"/>
                      </w:divBdr>
                    </w:div>
                  </w:divsChild>
                </w:div>
                <w:div w:id="1000037559">
                  <w:marLeft w:val="0"/>
                  <w:marRight w:val="0"/>
                  <w:marTop w:val="0"/>
                  <w:marBottom w:val="0"/>
                  <w:divBdr>
                    <w:top w:val="none" w:sz="0" w:space="0" w:color="auto"/>
                    <w:left w:val="none" w:sz="0" w:space="0" w:color="auto"/>
                    <w:bottom w:val="none" w:sz="0" w:space="0" w:color="auto"/>
                    <w:right w:val="none" w:sz="0" w:space="0" w:color="auto"/>
                  </w:divBdr>
                  <w:divsChild>
                    <w:div w:id="2114283425">
                      <w:marLeft w:val="0"/>
                      <w:marRight w:val="0"/>
                      <w:marTop w:val="240"/>
                      <w:marBottom w:val="240"/>
                      <w:divBdr>
                        <w:top w:val="none" w:sz="0" w:space="0" w:color="auto"/>
                        <w:left w:val="none" w:sz="0" w:space="0" w:color="auto"/>
                        <w:bottom w:val="none" w:sz="0" w:space="0" w:color="auto"/>
                        <w:right w:val="none" w:sz="0" w:space="0" w:color="auto"/>
                      </w:divBdr>
                    </w:div>
                  </w:divsChild>
                </w:div>
                <w:div w:id="1562014482">
                  <w:marLeft w:val="0"/>
                  <w:marRight w:val="0"/>
                  <w:marTop w:val="0"/>
                  <w:marBottom w:val="0"/>
                  <w:divBdr>
                    <w:top w:val="none" w:sz="0" w:space="0" w:color="auto"/>
                    <w:left w:val="none" w:sz="0" w:space="0" w:color="auto"/>
                    <w:bottom w:val="none" w:sz="0" w:space="0" w:color="auto"/>
                    <w:right w:val="none" w:sz="0" w:space="0" w:color="auto"/>
                  </w:divBdr>
                  <w:divsChild>
                    <w:div w:id="1760834132">
                      <w:marLeft w:val="0"/>
                      <w:marRight w:val="0"/>
                      <w:marTop w:val="240"/>
                      <w:marBottom w:val="240"/>
                      <w:divBdr>
                        <w:top w:val="none" w:sz="0" w:space="0" w:color="auto"/>
                        <w:left w:val="none" w:sz="0" w:space="0" w:color="auto"/>
                        <w:bottom w:val="none" w:sz="0" w:space="0" w:color="auto"/>
                        <w:right w:val="none" w:sz="0" w:space="0" w:color="auto"/>
                      </w:divBdr>
                    </w:div>
                  </w:divsChild>
                </w:div>
                <w:div w:id="2097288386">
                  <w:marLeft w:val="0"/>
                  <w:marRight w:val="0"/>
                  <w:marTop w:val="0"/>
                  <w:marBottom w:val="0"/>
                  <w:divBdr>
                    <w:top w:val="none" w:sz="0" w:space="0" w:color="auto"/>
                    <w:left w:val="none" w:sz="0" w:space="0" w:color="auto"/>
                    <w:bottom w:val="none" w:sz="0" w:space="0" w:color="auto"/>
                    <w:right w:val="none" w:sz="0" w:space="0" w:color="auto"/>
                  </w:divBdr>
                  <w:divsChild>
                    <w:div w:id="619725415">
                      <w:marLeft w:val="0"/>
                      <w:marRight w:val="0"/>
                      <w:marTop w:val="240"/>
                      <w:marBottom w:val="240"/>
                      <w:divBdr>
                        <w:top w:val="none" w:sz="0" w:space="0" w:color="auto"/>
                        <w:left w:val="none" w:sz="0" w:space="0" w:color="auto"/>
                        <w:bottom w:val="none" w:sz="0" w:space="0" w:color="auto"/>
                        <w:right w:val="none" w:sz="0" w:space="0" w:color="auto"/>
                      </w:divBdr>
                    </w:div>
                  </w:divsChild>
                </w:div>
                <w:div w:id="1956398397">
                  <w:marLeft w:val="0"/>
                  <w:marRight w:val="0"/>
                  <w:marTop w:val="0"/>
                  <w:marBottom w:val="0"/>
                  <w:divBdr>
                    <w:top w:val="none" w:sz="0" w:space="0" w:color="auto"/>
                    <w:left w:val="none" w:sz="0" w:space="0" w:color="auto"/>
                    <w:bottom w:val="none" w:sz="0" w:space="0" w:color="auto"/>
                    <w:right w:val="none" w:sz="0" w:space="0" w:color="auto"/>
                  </w:divBdr>
                </w:div>
                <w:div w:id="1022321168">
                  <w:marLeft w:val="0"/>
                  <w:marRight w:val="0"/>
                  <w:marTop w:val="0"/>
                  <w:marBottom w:val="0"/>
                  <w:divBdr>
                    <w:top w:val="none" w:sz="0" w:space="0" w:color="auto"/>
                    <w:left w:val="none" w:sz="0" w:space="0" w:color="auto"/>
                    <w:bottom w:val="none" w:sz="0" w:space="0" w:color="auto"/>
                    <w:right w:val="none" w:sz="0" w:space="0" w:color="auto"/>
                  </w:divBdr>
                  <w:divsChild>
                    <w:div w:id="1097750589">
                      <w:marLeft w:val="0"/>
                      <w:marRight w:val="0"/>
                      <w:marTop w:val="240"/>
                      <w:marBottom w:val="240"/>
                      <w:divBdr>
                        <w:top w:val="none" w:sz="0" w:space="0" w:color="auto"/>
                        <w:left w:val="none" w:sz="0" w:space="0" w:color="auto"/>
                        <w:bottom w:val="none" w:sz="0" w:space="0" w:color="auto"/>
                        <w:right w:val="none" w:sz="0" w:space="0" w:color="auto"/>
                      </w:divBdr>
                    </w:div>
                  </w:divsChild>
                </w:div>
                <w:div w:id="374544943">
                  <w:marLeft w:val="0"/>
                  <w:marRight w:val="0"/>
                  <w:marTop w:val="0"/>
                  <w:marBottom w:val="0"/>
                  <w:divBdr>
                    <w:top w:val="none" w:sz="0" w:space="0" w:color="auto"/>
                    <w:left w:val="none" w:sz="0" w:space="0" w:color="auto"/>
                    <w:bottom w:val="none" w:sz="0" w:space="0" w:color="auto"/>
                    <w:right w:val="none" w:sz="0" w:space="0" w:color="auto"/>
                  </w:divBdr>
                </w:div>
                <w:div w:id="376053399">
                  <w:marLeft w:val="0"/>
                  <w:marRight w:val="0"/>
                  <w:marTop w:val="0"/>
                  <w:marBottom w:val="0"/>
                  <w:divBdr>
                    <w:top w:val="none" w:sz="0" w:space="0" w:color="auto"/>
                    <w:left w:val="none" w:sz="0" w:space="0" w:color="auto"/>
                    <w:bottom w:val="none" w:sz="0" w:space="0" w:color="auto"/>
                    <w:right w:val="none" w:sz="0" w:space="0" w:color="auto"/>
                  </w:divBdr>
                </w:div>
                <w:div w:id="100809930">
                  <w:marLeft w:val="0"/>
                  <w:marRight w:val="0"/>
                  <w:marTop w:val="0"/>
                  <w:marBottom w:val="0"/>
                  <w:divBdr>
                    <w:top w:val="none" w:sz="0" w:space="0" w:color="auto"/>
                    <w:left w:val="none" w:sz="0" w:space="0" w:color="auto"/>
                    <w:bottom w:val="none" w:sz="0" w:space="0" w:color="auto"/>
                    <w:right w:val="none" w:sz="0" w:space="0" w:color="auto"/>
                  </w:divBdr>
                </w:div>
                <w:div w:id="691537322">
                  <w:marLeft w:val="0"/>
                  <w:marRight w:val="0"/>
                  <w:marTop w:val="0"/>
                  <w:marBottom w:val="0"/>
                  <w:divBdr>
                    <w:top w:val="none" w:sz="0" w:space="0" w:color="auto"/>
                    <w:left w:val="none" w:sz="0" w:space="0" w:color="auto"/>
                    <w:bottom w:val="none" w:sz="0" w:space="0" w:color="auto"/>
                    <w:right w:val="none" w:sz="0" w:space="0" w:color="auto"/>
                  </w:divBdr>
                </w:div>
                <w:div w:id="1296327438">
                  <w:marLeft w:val="0"/>
                  <w:marRight w:val="0"/>
                  <w:marTop w:val="0"/>
                  <w:marBottom w:val="0"/>
                  <w:divBdr>
                    <w:top w:val="none" w:sz="0" w:space="0" w:color="auto"/>
                    <w:left w:val="none" w:sz="0" w:space="0" w:color="auto"/>
                    <w:bottom w:val="none" w:sz="0" w:space="0" w:color="auto"/>
                    <w:right w:val="none" w:sz="0" w:space="0" w:color="auto"/>
                  </w:divBdr>
                </w:div>
                <w:div w:id="838349846">
                  <w:marLeft w:val="0"/>
                  <w:marRight w:val="0"/>
                  <w:marTop w:val="0"/>
                  <w:marBottom w:val="0"/>
                  <w:divBdr>
                    <w:top w:val="none" w:sz="0" w:space="0" w:color="auto"/>
                    <w:left w:val="none" w:sz="0" w:space="0" w:color="auto"/>
                    <w:bottom w:val="none" w:sz="0" w:space="0" w:color="auto"/>
                    <w:right w:val="none" w:sz="0" w:space="0" w:color="auto"/>
                  </w:divBdr>
                </w:div>
                <w:div w:id="982274162">
                  <w:marLeft w:val="0"/>
                  <w:marRight w:val="0"/>
                  <w:marTop w:val="0"/>
                  <w:marBottom w:val="0"/>
                  <w:divBdr>
                    <w:top w:val="none" w:sz="0" w:space="0" w:color="auto"/>
                    <w:left w:val="none" w:sz="0" w:space="0" w:color="auto"/>
                    <w:bottom w:val="none" w:sz="0" w:space="0" w:color="auto"/>
                    <w:right w:val="none" w:sz="0" w:space="0" w:color="auto"/>
                  </w:divBdr>
                </w:div>
                <w:div w:id="867452898">
                  <w:marLeft w:val="0"/>
                  <w:marRight w:val="0"/>
                  <w:marTop w:val="0"/>
                  <w:marBottom w:val="0"/>
                  <w:divBdr>
                    <w:top w:val="none" w:sz="0" w:space="0" w:color="auto"/>
                    <w:left w:val="none" w:sz="0" w:space="0" w:color="auto"/>
                    <w:bottom w:val="none" w:sz="0" w:space="0" w:color="auto"/>
                    <w:right w:val="none" w:sz="0" w:space="0" w:color="auto"/>
                  </w:divBdr>
                </w:div>
                <w:div w:id="1265725411">
                  <w:marLeft w:val="0"/>
                  <w:marRight w:val="0"/>
                  <w:marTop w:val="0"/>
                  <w:marBottom w:val="0"/>
                  <w:divBdr>
                    <w:top w:val="none" w:sz="0" w:space="0" w:color="auto"/>
                    <w:left w:val="none" w:sz="0" w:space="0" w:color="auto"/>
                    <w:bottom w:val="none" w:sz="0" w:space="0" w:color="auto"/>
                    <w:right w:val="none" w:sz="0" w:space="0" w:color="auto"/>
                  </w:divBdr>
                </w:div>
                <w:div w:id="198931177">
                  <w:marLeft w:val="0"/>
                  <w:marRight w:val="0"/>
                  <w:marTop w:val="0"/>
                  <w:marBottom w:val="0"/>
                  <w:divBdr>
                    <w:top w:val="none" w:sz="0" w:space="0" w:color="auto"/>
                    <w:left w:val="none" w:sz="0" w:space="0" w:color="auto"/>
                    <w:bottom w:val="none" w:sz="0" w:space="0" w:color="auto"/>
                    <w:right w:val="none" w:sz="0" w:space="0" w:color="auto"/>
                  </w:divBdr>
                </w:div>
                <w:div w:id="1326281075">
                  <w:marLeft w:val="0"/>
                  <w:marRight w:val="0"/>
                  <w:marTop w:val="0"/>
                  <w:marBottom w:val="0"/>
                  <w:divBdr>
                    <w:top w:val="none" w:sz="0" w:space="0" w:color="auto"/>
                    <w:left w:val="none" w:sz="0" w:space="0" w:color="auto"/>
                    <w:bottom w:val="none" w:sz="0" w:space="0" w:color="auto"/>
                    <w:right w:val="none" w:sz="0" w:space="0" w:color="auto"/>
                  </w:divBdr>
                  <w:divsChild>
                    <w:div w:id="1875848124">
                      <w:marLeft w:val="0"/>
                      <w:marRight w:val="0"/>
                      <w:marTop w:val="240"/>
                      <w:marBottom w:val="240"/>
                      <w:divBdr>
                        <w:top w:val="none" w:sz="0" w:space="0" w:color="auto"/>
                        <w:left w:val="none" w:sz="0" w:space="0" w:color="auto"/>
                        <w:bottom w:val="none" w:sz="0" w:space="0" w:color="auto"/>
                        <w:right w:val="none" w:sz="0" w:space="0" w:color="auto"/>
                      </w:divBdr>
                    </w:div>
                  </w:divsChild>
                </w:div>
                <w:div w:id="1539976225">
                  <w:marLeft w:val="0"/>
                  <w:marRight w:val="0"/>
                  <w:marTop w:val="0"/>
                  <w:marBottom w:val="0"/>
                  <w:divBdr>
                    <w:top w:val="none" w:sz="0" w:space="0" w:color="auto"/>
                    <w:left w:val="none" w:sz="0" w:space="0" w:color="auto"/>
                    <w:bottom w:val="none" w:sz="0" w:space="0" w:color="auto"/>
                    <w:right w:val="none" w:sz="0" w:space="0" w:color="auto"/>
                  </w:divBdr>
                  <w:divsChild>
                    <w:div w:id="1841460007">
                      <w:marLeft w:val="0"/>
                      <w:marRight w:val="0"/>
                      <w:marTop w:val="240"/>
                      <w:marBottom w:val="240"/>
                      <w:divBdr>
                        <w:top w:val="none" w:sz="0" w:space="0" w:color="auto"/>
                        <w:left w:val="none" w:sz="0" w:space="0" w:color="auto"/>
                        <w:bottom w:val="none" w:sz="0" w:space="0" w:color="auto"/>
                        <w:right w:val="none" w:sz="0" w:space="0" w:color="auto"/>
                      </w:divBdr>
                    </w:div>
                  </w:divsChild>
                </w:div>
                <w:div w:id="1161964170">
                  <w:marLeft w:val="0"/>
                  <w:marRight w:val="0"/>
                  <w:marTop w:val="0"/>
                  <w:marBottom w:val="0"/>
                  <w:divBdr>
                    <w:top w:val="none" w:sz="0" w:space="0" w:color="auto"/>
                    <w:left w:val="none" w:sz="0" w:space="0" w:color="auto"/>
                    <w:bottom w:val="none" w:sz="0" w:space="0" w:color="auto"/>
                    <w:right w:val="none" w:sz="0" w:space="0" w:color="auto"/>
                  </w:divBdr>
                  <w:divsChild>
                    <w:div w:id="1931426425">
                      <w:marLeft w:val="0"/>
                      <w:marRight w:val="0"/>
                      <w:marTop w:val="240"/>
                      <w:marBottom w:val="240"/>
                      <w:divBdr>
                        <w:top w:val="none" w:sz="0" w:space="0" w:color="auto"/>
                        <w:left w:val="none" w:sz="0" w:space="0" w:color="auto"/>
                        <w:bottom w:val="none" w:sz="0" w:space="0" w:color="auto"/>
                        <w:right w:val="none" w:sz="0" w:space="0" w:color="auto"/>
                      </w:divBdr>
                    </w:div>
                  </w:divsChild>
                </w:div>
                <w:div w:id="470171">
                  <w:marLeft w:val="0"/>
                  <w:marRight w:val="0"/>
                  <w:marTop w:val="0"/>
                  <w:marBottom w:val="0"/>
                  <w:divBdr>
                    <w:top w:val="none" w:sz="0" w:space="0" w:color="auto"/>
                    <w:left w:val="none" w:sz="0" w:space="0" w:color="auto"/>
                    <w:bottom w:val="none" w:sz="0" w:space="0" w:color="auto"/>
                    <w:right w:val="none" w:sz="0" w:space="0" w:color="auto"/>
                  </w:divBdr>
                  <w:divsChild>
                    <w:div w:id="190457368">
                      <w:marLeft w:val="0"/>
                      <w:marRight w:val="0"/>
                      <w:marTop w:val="240"/>
                      <w:marBottom w:val="240"/>
                      <w:divBdr>
                        <w:top w:val="none" w:sz="0" w:space="0" w:color="auto"/>
                        <w:left w:val="none" w:sz="0" w:space="0" w:color="auto"/>
                        <w:bottom w:val="none" w:sz="0" w:space="0" w:color="auto"/>
                        <w:right w:val="none" w:sz="0" w:space="0" w:color="auto"/>
                      </w:divBdr>
                    </w:div>
                  </w:divsChild>
                </w:div>
                <w:div w:id="1704747859">
                  <w:marLeft w:val="0"/>
                  <w:marRight w:val="0"/>
                  <w:marTop w:val="0"/>
                  <w:marBottom w:val="0"/>
                  <w:divBdr>
                    <w:top w:val="none" w:sz="0" w:space="0" w:color="auto"/>
                    <w:left w:val="none" w:sz="0" w:space="0" w:color="auto"/>
                    <w:bottom w:val="none" w:sz="0" w:space="0" w:color="auto"/>
                    <w:right w:val="none" w:sz="0" w:space="0" w:color="auto"/>
                  </w:divBdr>
                  <w:divsChild>
                    <w:div w:id="1481581123">
                      <w:marLeft w:val="0"/>
                      <w:marRight w:val="0"/>
                      <w:marTop w:val="240"/>
                      <w:marBottom w:val="240"/>
                      <w:divBdr>
                        <w:top w:val="none" w:sz="0" w:space="0" w:color="auto"/>
                        <w:left w:val="none" w:sz="0" w:space="0" w:color="auto"/>
                        <w:bottom w:val="none" w:sz="0" w:space="0" w:color="auto"/>
                        <w:right w:val="none" w:sz="0" w:space="0" w:color="auto"/>
                      </w:divBdr>
                    </w:div>
                  </w:divsChild>
                </w:div>
                <w:div w:id="986856854">
                  <w:marLeft w:val="0"/>
                  <w:marRight w:val="0"/>
                  <w:marTop w:val="0"/>
                  <w:marBottom w:val="0"/>
                  <w:divBdr>
                    <w:top w:val="none" w:sz="0" w:space="0" w:color="auto"/>
                    <w:left w:val="none" w:sz="0" w:space="0" w:color="auto"/>
                    <w:bottom w:val="none" w:sz="0" w:space="0" w:color="auto"/>
                    <w:right w:val="none" w:sz="0" w:space="0" w:color="auto"/>
                  </w:divBdr>
                  <w:divsChild>
                    <w:div w:id="342896538">
                      <w:marLeft w:val="0"/>
                      <w:marRight w:val="0"/>
                      <w:marTop w:val="240"/>
                      <w:marBottom w:val="240"/>
                      <w:divBdr>
                        <w:top w:val="none" w:sz="0" w:space="0" w:color="auto"/>
                        <w:left w:val="none" w:sz="0" w:space="0" w:color="auto"/>
                        <w:bottom w:val="none" w:sz="0" w:space="0" w:color="auto"/>
                        <w:right w:val="none" w:sz="0" w:space="0" w:color="auto"/>
                      </w:divBdr>
                    </w:div>
                  </w:divsChild>
                </w:div>
                <w:div w:id="1012150459">
                  <w:marLeft w:val="0"/>
                  <w:marRight w:val="0"/>
                  <w:marTop w:val="0"/>
                  <w:marBottom w:val="0"/>
                  <w:divBdr>
                    <w:top w:val="none" w:sz="0" w:space="0" w:color="auto"/>
                    <w:left w:val="none" w:sz="0" w:space="0" w:color="auto"/>
                    <w:bottom w:val="none" w:sz="0" w:space="0" w:color="auto"/>
                    <w:right w:val="none" w:sz="0" w:space="0" w:color="auto"/>
                  </w:divBdr>
                  <w:divsChild>
                    <w:div w:id="13230070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2665427">
              <w:marLeft w:val="0"/>
              <w:marRight w:val="0"/>
              <w:marTop w:val="0"/>
              <w:marBottom w:val="0"/>
              <w:divBdr>
                <w:top w:val="none" w:sz="0" w:space="0" w:color="auto"/>
                <w:left w:val="none" w:sz="0" w:space="0" w:color="auto"/>
                <w:bottom w:val="none" w:sz="0" w:space="0" w:color="auto"/>
                <w:right w:val="none" w:sz="0" w:space="0" w:color="auto"/>
              </w:divBdr>
              <w:divsChild>
                <w:div w:id="1757359364">
                  <w:marLeft w:val="0"/>
                  <w:marRight w:val="0"/>
                  <w:marTop w:val="240"/>
                  <w:marBottom w:val="240"/>
                  <w:divBdr>
                    <w:top w:val="none" w:sz="0" w:space="0" w:color="auto"/>
                    <w:left w:val="none" w:sz="0" w:space="0" w:color="auto"/>
                    <w:bottom w:val="none" w:sz="0" w:space="0" w:color="auto"/>
                    <w:right w:val="none" w:sz="0" w:space="0" w:color="auto"/>
                  </w:divBdr>
                </w:div>
              </w:divsChild>
            </w:div>
            <w:div w:id="849872866">
              <w:marLeft w:val="0"/>
              <w:marRight w:val="0"/>
              <w:marTop w:val="0"/>
              <w:marBottom w:val="0"/>
              <w:divBdr>
                <w:top w:val="none" w:sz="0" w:space="0" w:color="auto"/>
                <w:left w:val="none" w:sz="0" w:space="0" w:color="auto"/>
                <w:bottom w:val="none" w:sz="0" w:space="0" w:color="auto"/>
                <w:right w:val="none" w:sz="0" w:space="0" w:color="auto"/>
              </w:divBdr>
              <w:divsChild>
                <w:div w:id="235555142">
                  <w:marLeft w:val="0"/>
                  <w:marRight w:val="0"/>
                  <w:marTop w:val="0"/>
                  <w:marBottom w:val="0"/>
                  <w:divBdr>
                    <w:top w:val="none" w:sz="0" w:space="0" w:color="auto"/>
                    <w:left w:val="none" w:sz="0" w:space="0" w:color="auto"/>
                    <w:bottom w:val="none" w:sz="0" w:space="0" w:color="auto"/>
                    <w:right w:val="none" w:sz="0" w:space="0" w:color="auto"/>
                  </w:divBdr>
                </w:div>
                <w:div w:id="775907090">
                  <w:marLeft w:val="0"/>
                  <w:marRight w:val="0"/>
                  <w:marTop w:val="0"/>
                  <w:marBottom w:val="0"/>
                  <w:divBdr>
                    <w:top w:val="none" w:sz="0" w:space="0" w:color="auto"/>
                    <w:left w:val="none" w:sz="0" w:space="0" w:color="auto"/>
                    <w:bottom w:val="none" w:sz="0" w:space="0" w:color="auto"/>
                    <w:right w:val="none" w:sz="0" w:space="0" w:color="auto"/>
                  </w:divBdr>
                </w:div>
              </w:divsChild>
            </w:div>
            <w:div w:id="1733001098">
              <w:marLeft w:val="0"/>
              <w:marRight w:val="0"/>
              <w:marTop w:val="0"/>
              <w:marBottom w:val="0"/>
              <w:divBdr>
                <w:top w:val="none" w:sz="0" w:space="0" w:color="auto"/>
                <w:left w:val="none" w:sz="0" w:space="0" w:color="auto"/>
                <w:bottom w:val="none" w:sz="0" w:space="0" w:color="auto"/>
                <w:right w:val="none" w:sz="0" w:space="0" w:color="auto"/>
              </w:divBdr>
              <w:divsChild>
                <w:div w:id="97915201">
                  <w:marLeft w:val="0"/>
                  <w:marRight w:val="0"/>
                  <w:marTop w:val="240"/>
                  <w:marBottom w:val="240"/>
                  <w:divBdr>
                    <w:top w:val="none" w:sz="0" w:space="0" w:color="auto"/>
                    <w:left w:val="none" w:sz="0" w:space="0" w:color="auto"/>
                    <w:bottom w:val="none" w:sz="0" w:space="0" w:color="auto"/>
                    <w:right w:val="none" w:sz="0" w:space="0" w:color="auto"/>
                  </w:divBdr>
                </w:div>
              </w:divsChild>
            </w:div>
            <w:div w:id="80104576">
              <w:marLeft w:val="0"/>
              <w:marRight w:val="0"/>
              <w:marTop w:val="0"/>
              <w:marBottom w:val="0"/>
              <w:divBdr>
                <w:top w:val="none" w:sz="0" w:space="0" w:color="auto"/>
                <w:left w:val="none" w:sz="0" w:space="0" w:color="auto"/>
                <w:bottom w:val="none" w:sz="0" w:space="0" w:color="auto"/>
                <w:right w:val="none" w:sz="0" w:space="0" w:color="auto"/>
              </w:divBdr>
            </w:div>
            <w:div w:id="1467551261">
              <w:marLeft w:val="0"/>
              <w:marRight w:val="0"/>
              <w:marTop w:val="0"/>
              <w:marBottom w:val="0"/>
              <w:divBdr>
                <w:top w:val="none" w:sz="0" w:space="0" w:color="auto"/>
                <w:left w:val="none" w:sz="0" w:space="0" w:color="auto"/>
                <w:bottom w:val="none" w:sz="0" w:space="0" w:color="auto"/>
                <w:right w:val="none" w:sz="0" w:space="0" w:color="auto"/>
              </w:divBdr>
              <w:divsChild>
                <w:div w:id="20634811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3136</Words>
  <Characters>17877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Птицына</dc:creator>
  <cp:lastModifiedBy>Наталья Птицына</cp:lastModifiedBy>
  <cp:revision>2</cp:revision>
  <dcterms:created xsi:type="dcterms:W3CDTF">2023-10-09T06:23:00Z</dcterms:created>
  <dcterms:modified xsi:type="dcterms:W3CDTF">2023-10-09T06:23:00Z</dcterms:modified>
</cp:coreProperties>
</file>