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98" w:rsidRPr="00685D98" w:rsidRDefault="00685D98" w:rsidP="00685D98">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685D98">
        <w:rPr>
          <w:rFonts w:ascii="PT Serif" w:eastAsia="Times New Roman" w:hAnsi="PT Serif" w:cs="Times New Roman"/>
          <w:b/>
          <w:bCs/>
          <w:color w:val="22272F"/>
          <w:sz w:val="23"/>
          <w:szCs w:val="23"/>
          <w:lang w:eastAsia="ru-RU"/>
        </w:rPr>
        <w:t>УТВЕРЖДЕН</w:t>
      </w:r>
      <w:r w:rsidRPr="00685D98">
        <w:rPr>
          <w:rFonts w:ascii="PT Serif" w:eastAsia="Times New Roman" w:hAnsi="PT Serif" w:cs="Times New Roman"/>
          <w:b/>
          <w:bCs/>
          <w:color w:val="22272F"/>
          <w:sz w:val="23"/>
          <w:szCs w:val="23"/>
          <w:lang w:eastAsia="ru-RU"/>
        </w:rPr>
        <w:br/>
      </w:r>
      <w:hyperlink r:id="rId5" w:anchor="/document/74539617/entry/0" w:history="1">
        <w:r w:rsidRPr="00685D98">
          <w:rPr>
            <w:rFonts w:ascii="PT Serif" w:eastAsia="Times New Roman" w:hAnsi="PT Serif" w:cs="Times New Roman"/>
            <w:b/>
            <w:bCs/>
            <w:sz w:val="23"/>
            <w:szCs w:val="23"/>
            <w:lang w:eastAsia="ru-RU"/>
          </w:rPr>
          <w:t>постановлением</w:t>
        </w:r>
      </w:hyperlink>
      <w:r w:rsidRPr="00685D98">
        <w:rPr>
          <w:rFonts w:ascii="PT Serif" w:eastAsia="Times New Roman" w:hAnsi="PT Serif" w:cs="Times New Roman"/>
          <w:b/>
          <w:bCs/>
          <w:sz w:val="23"/>
          <w:szCs w:val="23"/>
          <w:lang w:eastAsia="ru-RU"/>
        </w:rPr>
        <w:t> </w:t>
      </w:r>
      <w:r w:rsidRPr="00685D98">
        <w:rPr>
          <w:rFonts w:ascii="PT Serif" w:eastAsia="Times New Roman" w:hAnsi="PT Serif" w:cs="Times New Roman"/>
          <w:b/>
          <w:bCs/>
          <w:color w:val="22272F"/>
          <w:sz w:val="23"/>
          <w:szCs w:val="23"/>
          <w:lang w:eastAsia="ru-RU"/>
        </w:rPr>
        <w:t>Правительства</w:t>
      </w:r>
      <w:r w:rsidRPr="00685D98">
        <w:rPr>
          <w:rFonts w:ascii="PT Serif" w:eastAsia="Times New Roman" w:hAnsi="PT Serif" w:cs="Times New Roman"/>
          <w:b/>
          <w:bCs/>
          <w:color w:val="22272F"/>
          <w:sz w:val="23"/>
          <w:szCs w:val="23"/>
          <w:lang w:eastAsia="ru-RU"/>
        </w:rPr>
        <w:br/>
        <w:t>Российской Федерации</w:t>
      </w:r>
      <w:r w:rsidRPr="00685D98">
        <w:rPr>
          <w:rFonts w:ascii="PT Serif" w:eastAsia="Times New Roman" w:hAnsi="PT Serif" w:cs="Times New Roman"/>
          <w:b/>
          <w:bCs/>
          <w:color w:val="22272F"/>
          <w:sz w:val="23"/>
          <w:szCs w:val="23"/>
          <w:lang w:eastAsia="ru-RU"/>
        </w:rPr>
        <w:br/>
        <w:t>от 17 августа 2020 г. N 1235</w:t>
      </w:r>
    </w:p>
    <w:p w:rsidR="00685D98" w:rsidRPr="00685D98" w:rsidRDefault="00685D98" w:rsidP="00685D98">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85D98">
        <w:rPr>
          <w:rFonts w:ascii="PT Serif" w:eastAsia="Times New Roman" w:hAnsi="PT Serif" w:cs="Times New Roman"/>
          <w:color w:val="22272F"/>
          <w:sz w:val="32"/>
          <w:szCs w:val="32"/>
          <w:lang w:eastAsia="ru-RU"/>
        </w:rPr>
        <w:t>Федеральный стандарт</w:t>
      </w:r>
      <w:r w:rsidRPr="00685D98">
        <w:rPr>
          <w:rFonts w:ascii="PT Serif" w:eastAsia="Times New Roman" w:hAnsi="PT Serif" w:cs="Times New Roman"/>
          <w:color w:val="22272F"/>
          <w:sz w:val="32"/>
          <w:szCs w:val="32"/>
          <w:lang w:eastAsia="ru-RU"/>
        </w:rPr>
        <w:br/>
        <w:t>внутреннего государственного (муниципального) финансового контроля "Проведение проверок, ревизий и обследований и оформление их результатов"</w:t>
      </w:r>
    </w:p>
    <w:p w:rsidR="00685D98" w:rsidRPr="00685D98" w:rsidRDefault="00685D98" w:rsidP="00685D98">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85D98">
        <w:rPr>
          <w:rFonts w:ascii="PT Serif" w:eastAsia="Times New Roman" w:hAnsi="PT Serif" w:cs="Times New Roman"/>
          <w:color w:val="22272F"/>
          <w:sz w:val="32"/>
          <w:szCs w:val="32"/>
          <w:lang w:eastAsia="ru-RU"/>
        </w:rPr>
        <w:t>I. Общие положения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1. </w:t>
      </w:r>
      <w:proofErr w:type="gramStart"/>
      <w:r w:rsidRPr="00685D98">
        <w:rPr>
          <w:rFonts w:ascii="PT Serif" w:eastAsia="Times New Roman" w:hAnsi="PT Serif" w:cs="Times New Roman"/>
          <w:color w:val="22272F"/>
          <w:sz w:val="23"/>
          <w:szCs w:val="23"/>
          <w:lang w:eastAsia="ru-RU"/>
        </w:rP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 Стандарт регламентирует:</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назначение контрольного мероприятия и подготовку к его проведению;</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оформление результатов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4. </w:t>
      </w:r>
      <w:proofErr w:type="gramStart"/>
      <w:r w:rsidRPr="00685D98">
        <w:rPr>
          <w:rFonts w:ascii="PT Serif" w:eastAsia="Times New Roman" w:hAnsi="PT Serif" w:cs="Times New Roman"/>
          <w:color w:val="22272F"/>
          <w:sz w:val="23"/>
          <w:szCs w:val="23"/>
          <w:lang w:eastAsia="ru-RU"/>
        </w:rPr>
        <w:t xml:space="preserve">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Pr="00685D98">
        <w:rPr>
          <w:rFonts w:ascii="PT Serif" w:eastAsia="Times New Roman" w:hAnsi="PT Serif" w:cs="Times New Roman"/>
          <w:color w:val="22272F"/>
          <w:sz w:val="23"/>
          <w:szCs w:val="23"/>
          <w:lang w:eastAsia="ru-RU"/>
        </w:rPr>
        <w:t>истребуемых</w:t>
      </w:r>
      <w:proofErr w:type="spellEnd"/>
      <w:r w:rsidRPr="00685D98">
        <w:rPr>
          <w:rFonts w:ascii="PT Serif" w:eastAsia="Times New Roman" w:hAnsi="PT Serif" w:cs="Times New Roman"/>
          <w:color w:val="22272F"/>
          <w:sz w:val="23"/>
          <w:szCs w:val="23"/>
          <w:lang w:eastAsia="ru-RU"/>
        </w:rPr>
        <w:t xml:space="preserve"> документов и (или) информации и материалов, а также срок их представления, который должен составлять:</w:t>
      </w:r>
      <w:proofErr w:type="gramEnd"/>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r:id="rId6" w:anchor="/document/74539617/entry/10432" w:history="1">
        <w:r w:rsidRPr="00685D98">
          <w:rPr>
            <w:rFonts w:ascii="PT Serif" w:eastAsia="Times New Roman" w:hAnsi="PT Serif" w:cs="Times New Roman"/>
            <w:color w:val="3272C0"/>
            <w:sz w:val="23"/>
            <w:szCs w:val="23"/>
            <w:lang w:eastAsia="ru-RU"/>
          </w:rPr>
          <w:t>абзацем вторым пункта 43</w:t>
        </w:r>
      </w:hyperlink>
      <w:r w:rsidRPr="00685D98">
        <w:rPr>
          <w:rFonts w:ascii="PT Serif" w:eastAsia="Times New Roman" w:hAnsi="PT Serif" w:cs="Times New Roman"/>
          <w:color w:val="22272F"/>
          <w:sz w:val="23"/>
          <w:szCs w:val="23"/>
          <w:lang w:eastAsia="ru-RU"/>
        </w:rPr>
        <w:t> стандарта, встречной проверки, проводимой в соответствии с </w:t>
      </w:r>
      <w:hyperlink r:id="rId7" w:anchor="/document/74539617/entry/10472" w:history="1">
        <w:r w:rsidRPr="00685D98">
          <w:rPr>
            <w:rFonts w:ascii="PT Serif" w:eastAsia="Times New Roman" w:hAnsi="PT Serif" w:cs="Times New Roman"/>
            <w:color w:val="3272C0"/>
            <w:sz w:val="23"/>
            <w:szCs w:val="23"/>
            <w:lang w:eastAsia="ru-RU"/>
          </w:rPr>
          <w:t>абзацем вторым пункта 47</w:t>
        </w:r>
      </w:hyperlink>
      <w:r w:rsidRPr="00685D98">
        <w:rPr>
          <w:rFonts w:ascii="PT Serif" w:eastAsia="Times New Roman" w:hAnsi="PT Serif" w:cs="Times New Roman"/>
          <w:color w:val="22272F"/>
          <w:sz w:val="23"/>
          <w:szCs w:val="23"/>
          <w:lang w:eastAsia="ru-RU"/>
        </w:rPr>
        <w:t> стандарта;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r:id="rId8" w:anchor="/document/74539617/entry/10433" w:history="1">
        <w:r w:rsidRPr="00685D98">
          <w:rPr>
            <w:rFonts w:ascii="PT Serif" w:eastAsia="Times New Roman" w:hAnsi="PT Serif" w:cs="Times New Roman"/>
            <w:color w:val="3272C0"/>
            <w:sz w:val="23"/>
            <w:szCs w:val="23"/>
            <w:lang w:eastAsia="ru-RU"/>
          </w:rPr>
          <w:t>абзацем третьим пункта 43</w:t>
        </w:r>
      </w:hyperlink>
      <w:r w:rsidRPr="00685D98">
        <w:rPr>
          <w:rFonts w:ascii="PT Serif" w:eastAsia="Times New Roman" w:hAnsi="PT Serif" w:cs="Times New Roman"/>
          <w:color w:val="22272F"/>
          <w:sz w:val="23"/>
          <w:szCs w:val="23"/>
          <w:lang w:eastAsia="ru-RU"/>
        </w:rPr>
        <w:t> стандарта, встречной проверки, проводимой в соответствии с </w:t>
      </w:r>
      <w:hyperlink r:id="rId9" w:anchor="/document/74539617/entry/10473" w:history="1">
        <w:r w:rsidRPr="00685D98">
          <w:rPr>
            <w:rFonts w:ascii="PT Serif" w:eastAsia="Times New Roman" w:hAnsi="PT Serif" w:cs="Times New Roman"/>
            <w:color w:val="3272C0"/>
            <w:sz w:val="23"/>
            <w:szCs w:val="23"/>
            <w:lang w:eastAsia="ru-RU"/>
          </w:rPr>
          <w:t>абзацем третьим пункта 47</w:t>
        </w:r>
      </w:hyperlink>
      <w:r w:rsidRPr="00685D98">
        <w:rPr>
          <w:rFonts w:ascii="PT Serif" w:eastAsia="Times New Roman" w:hAnsi="PT Serif" w:cs="Times New Roman"/>
          <w:color w:val="22272F"/>
          <w:sz w:val="23"/>
          <w:szCs w:val="23"/>
          <w:lang w:eastAsia="ru-RU"/>
        </w:rPr>
        <w:t> стандарта.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spellStart"/>
      <w:r w:rsidRPr="00685D98">
        <w:rPr>
          <w:rFonts w:ascii="PT Serif" w:eastAsia="Times New Roman" w:hAnsi="PT Serif" w:cs="Times New Roman"/>
          <w:color w:val="22272F"/>
          <w:sz w:val="23"/>
          <w:szCs w:val="23"/>
          <w:lang w:eastAsia="ru-RU"/>
        </w:rPr>
        <w:t>Истребуемые</w:t>
      </w:r>
      <w:proofErr w:type="spellEnd"/>
      <w:r w:rsidRPr="00685D98">
        <w:rPr>
          <w:rFonts w:ascii="PT Serif" w:eastAsia="Times New Roman" w:hAnsi="PT Serif" w:cs="Times New Roman"/>
          <w:color w:val="22272F"/>
          <w:sz w:val="23"/>
          <w:szCs w:val="23"/>
          <w:lang w:eastAsia="ru-RU"/>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в орган контроля - при проведении камеральной проверки, обследования, проводимого в соответствии с </w:t>
      </w:r>
      <w:hyperlink r:id="rId10" w:anchor="/document/74539617/entry/10432" w:history="1">
        <w:r w:rsidRPr="00685D98">
          <w:rPr>
            <w:rFonts w:ascii="PT Serif" w:eastAsia="Times New Roman" w:hAnsi="PT Serif" w:cs="Times New Roman"/>
            <w:color w:val="3272C0"/>
            <w:sz w:val="23"/>
            <w:szCs w:val="23"/>
            <w:lang w:eastAsia="ru-RU"/>
          </w:rPr>
          <w:t>абзацем вторым пункта 43</w:t>
        </w:r>
      </w:hyperlink>
      <w:r w:rsidRPr="00685D98">
        <w:rPr>
          <w:rFonts w:ascii="PT Serif" w:eastAsia="Times New Roman" w:hAnsi="PT Serif" w:cs="Times New Roman"/>
          <w:color w:val="22272F"/>
          <w:sz w:val="23"/>
          <w:szCs w:val="23"/>
          <w:lang w:eastAsia="ru-RU"/>
        </w:rPr>
        <w:t> стандарта, встречной проверки, проводимой в соответствии с </w:t>
      </w:r>
      <w:hyperlink r:id="rId11" w:anchor="/document/74539617/entry/10472" w:history="1">
        <w:r w:rsidRPr="00685D98">
          <w:rPr>
            <w:rFonts w:ascii="PT Serif" w:eastAsia="Times New Roman" w:hAnsi="PT Serif" w:cs="Times New Roman"/>
            <w:color w:val="3272C0"/>
            <w:sz w:val="23"/>
            <w:szCs w:val="23"/>
            <w:lang w:eastAsia="ru-RU"/>
          </w:rPr>
          <w:t>абзацем вторым пункта 47</w:t>
        </w:r>
      </w:hyperlink>
      <w:r w:rsidRPr="00685D98">
        <w:rPr>
          <w:rFonts w:ascii="PT Serif" w:eastAsia="Times New Roman" w:hAnsi="PT Serif" w:cs="Times New Roman"/>
          <w:color w:val="22272F"/>
          <w:sz w:val="23"/>
          <w:szCs w:val="23"/>
          <w:lang w:eastAsia="ru-RU"/>
        </w:rPr>
        <w:t> стандарта;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w:t>
      </w:r>
      <w:r w:rsidRPr="00685D98">
        <w:rPr>
          <w:rFonts w:ascii="PT Serif" w:eastAsia="Times New Roman" w:hAnsi="PT Serif" w:cs="Times New Roman"/>
          <w:color w:val="22272F"/>
          <w:sz w:val="23"/>
          <w:szCs w:val="23"/>
          <w:lang w:eastAsia="ru-RU"/>
        </w:rPr>
        <w:lastRenderedPageBreak/>
        <w:t>(ревизии), обследования, проводимого в соответствии с </w:t>
      </w:r>
      <w:hyperlink r:id="rId12" w:anchor="/document/74539617/entry/10433" w:history="1">
        <w:r w:rsidRPr="00685D98">
          <w:rPr>
            <w:rFonts w:ascii="PT Serif" w:eastAsia="Times New Roman" w:hAnsi="PT Serif" w:cs="Times New Roman"/>
            <w:color w:val="3272C0"/>
            <w:sz w:val="23"/>
            <w:szCs w:val="23"/>
            <w:lang w:eastAsia="ru-RU"/>
          </w:rPr>
          <w:t>абзацем третьим пункта 43</w:t>
        </w:r>
      </w:hyperlink>
      <w:r w:rsidRPr="00685D98">
        <w:rPr>
          <w:rFonts w:ascii="PT Serif" w:eastAsia="Times New Roman" w:hAnsi="PT Serif" w:cs="Times New Roman"/>
          <w:color w:val="22272F"/>
          <w:sz w:val="23"/>
          <w:szCs w:val="23"/>
          <w:lang w:eastAsia="ru-RU"/>
        </w:rPr>
        <w:t> стандарта, встречной проверки, проводимой в соответствии с </w:t>
      </w:r>
      <w:hyperlink r:id="rId13" w:anchor="/document/74539617/entry/10473" w:history="1">
        <w:r w:rsidRPr="00685D98">
          <w:rPr>
            <w:rFonts w:ascii="PT Serif" w:eastAsia="Times New Roman" w:hAnsi="PT Serif" w:cs="Times New Roman"/>
            <w:color w:val="3272C0"/>
            <w:sz w:val="23"/>
            <w:szCs w:val="23"/>
            <w:lang w:eastAsia="ru-RU"/>
          </w:rPr>
          <w:t>абзацем третьим пункта 47</w:t>
        </w:r>
      </w:hyperlink>
      <w:r w:rsidRPr="00685D98">
        <w:rPr>
          <w:rFonts w:ascii="PT Serif" w:eastAsia="Times New Roman" w:hAnsi="PT Serif" w:cs="Times New Roman"/>
          <w:color w:val="22272F"/>
          <w:sz w:val="23"/>
          <w:szCs w:val="23"/>
          <w:lang w:eastAsia="ru-RU"/>
        </w:rPr>
        <w:t> стандарта.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При проведении камеральной проверки, обследования, проводимого в соответствии с </w:t>
      </w:r>
      <w:hyperlink r:id="rId14" w:anchor="/document/74539617/entry/10432" w:history="1">
        <w:r w:rsidRPr="00685D98">
          <w:rPr>
            <w:rFonts w:ascii="PT Serif" w:eastAsia="Times New Roman" w:hAnsi="PT Serif" w:cs="Times New Roman"/>
            <w:color w:val="3272C0"/>
            <w:sz w:val="23"/>
            <w:szCs w:val="23"/>
            <w:lang w:eastAsia="ru-RU"/>
          </w:rPr>
          <w:t>абзацем вторым пункта 43</w:t>
        </w:r>
      </w:hyperlink>
      <w:r w:rsidRPr="00685D98">
        <w:rPr>
          <w:rFonts w:ascii="PT Serif" w:eastAsia="Times New Roman" w:hAnsi="PT Serif" w:cs="Times New Roman"/>
          <w:color w:val="22272F"/>
          <w:sz w:val="23"/>
          <w:szCs w:val="23"/>
          <w:lang w:eastAsia="ru-RU"/>
        </w:rPr>
        <w:t> стандарта, встречной проверки, проводимой в соответствии с </w:t>
      </w:r>
      <w:hyperlink r:id="rId15" w:anchor="/document/74539617/entry/10472" w:history="1">
        <w:r w:rsidRPr="00685D98">
          <w:rPr>
            <w:rFonts w:ascii="PT Serif" w:eastAsia="Times New Roman" w:hAnsi="PT Serif" w:cs="Times New Roman"/>
            <w:color w:val="3272C0"/>
            <w:sz w:val="23"/>
            <w:szCs w:val="23"/>
            <w:lang w:eastAsia="ru-RU"/>
          </w:rPr>
          <w:t>абзацем вторым пункта 47</w:t>
        </w:r>
      </w:hyperlink>
      <w:r w:rsidRPr="00685D98">
        <w:rPr>
          <w:rFonts w:ascii="PT Serif" w:eastAsia="Times New Roman" w:hAnsi="PT Serif" w:cs="Times New Roman"/>
          <w:color w:val="22272F"/>
          <w:sz w:val="23"/>
          <w:szCs w:val="23"/>
          <w:lang w:eastAsia="ru-RU"/>
        </w:rP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w:t>
      </w:r>
      <w:proofErr w:type="gramStart"/>
      <w:r w:rsidRPr="00685D98">
        <w:rPr>
          <w:rFonts w:ascii="PT Serif" w:eastAsia="Times New Roman" w:hAnsi="PT Serif" w:cs="Times New Roman"/>
          <w:color w:val="22272F"/>
          <w:sz w:val="23"/>
          <w:szCs w:val="23"/>
          <w:lang w:eastAsia="ru-RU"/>
        </w:rPr>
        <w:t>При проведении выездной проверки (ревизии), обследования, проводимого в соответствии с </w:t>
      </w:r>
      <w:hyperlink r:id="rId16" w:anchor="/document/74539617/entry/10433" w:history="1">
        <w:r w:rsidRPr="00685D98">
          <w:rPr>
            <w:rFonts w:ascii="PT Serif" w:eastAsia="Times New Roman" w:hAnsi="PT Serif" w:cs="Times New Roman"/>
            <w:color w:val="3272C0"/>
            <w:sz w:val="23"/>
            <w:szCs w:val="23"/>
            <w:lang w:eastAsia="ru-RU"/>
          </w:rPr>
          <w:t>абзацем третьим пункта 43</w:t>
        </w:r>
      </w:hyperlink>
      <w:r w:rsidRPr="00685D98">
        <w:rPr>
          <w:rFonts w:ascii="PT Serif" w:eastAsia="Times New Roman" w:hAnsi="PT Serif" w:cs="Times New Roman"/>
          <w:color w:val="22272F"/>
          <w:sz w:val="23"/>
          <w:szCs w:val="23"/>
          <w:lang w:eastAsia="ru-RU"/>
        </w:rPr>
        <w:t> стандарта, встречной проверки, проводимой в соответствии с </w:t>
      </w:r>
      <w:hyperlink r:id="rId17" w:anchor="/document/74539617/entry/10473" w:history="1">
        <w:r w:rsidRPr="00685D98">
          <w:rPr>
            <w:rFonts w:ascii="PT Serif" w:eastAsia="Times New Roman" w:hAnsi="PT Serif" w:cs="Times New Roman"/>
            <w:color w:val="3272C0"/>
            <w:sz w:val="23"/>
            <w:szCs w:val="23"/>
            <w:lang w:eastAsia="ru-RU"/>
          </w:rPr>
          <w:t>абзацем третьим пункта 47</w:t>
        </w:r>
      </w:hyperlink>
      <w:r w:rsidRPr="00685D98">
        <w:rPr>
          <w:rFonts w:ascii="PT Serif" w:eastAsia="Times New Roman" w:hAnsi="PT Serif" w:cs="Times New Roman"/>
          <w:color w:val="22272F"/>
          <w:sz w:val="23"/>
          <w:szCs w:val="23"/>
          <w:lang w:eastAsia="ru-RU"/>
        </w:rPr>
        <w:t>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w:t>
      </w:r>
      <w:proofErr w:type="gramEnd"/>
      <w:r w:rsidRPr="00685D98">
        <w:rPr>
          <w:rFonts w:ascii="PT Serif" w:eastAsia="Times New Roman" w:hAnsi="PT Serif" w:cs="Times New Roman"/>
          <w:color w:val="22272F"/>
          <w:sz w:val="23"/>
          <w:szCs w:val="23"/>
          <w:lang w:eastAsia="ru-RU"/>
        </w:rPr>
        <w:t xml:space="preserve">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spellStart"/>
      <w:r w:rsidRPr="00685D98">
        <w:rPr>
          <w:rFonts w:ascii="PT Serif" w:eastAsia="Times New Roman" w:hAnsi="PT Serif" w:cs="Times New Roman"/>
          <w:color w:val="22272F"/>
          <w:sz w:val="23"/>
          <w:szCs w:val="23"/>
          <w:lang w:eastAsia="ru-RU"/>
        </w:rPr>
        <w:t>Истребуемые</w:t>
      </w:r>
      <w:proofErr w:type="spellEnd"/>
      <w:r w:rsidRPr="00685D98">
        <w:rPr>
          <w:rFonts w:ascii="PT Serif" w:eastAsia="Times New Roman" w:hAnsi="PT Serif" w:cs="Times New Roman"/>
          <w:color w:val="22272F"/>
          <w:sz w:val="23"/>
          <w:szCs w:val="23"/>
          <w:lang w:eastAsia="ru-RU"/>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официальная электронная почта объекта контроля;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съемный носитель информации;</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иной способ с применением автоматизированных информационных систем, свидетельствующий о дате представления документов.</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spellStart"/>
      <w:r w:rsidRPr="00685D98">
        <w:rPr>
          <w:rFonts w:ascii="PT Serif" w:eastAsia="Times New Roman" w:hAnsi="PT Serif" w:cs="Times New Roman"/>
          <w:color w:val="22272F"/>
          <w:sz w:val="23"/>
          <w:szCs w:val="23"/>
          <w:lang w:eastAsia="ru-RU"/>
        </w:rPr>
        <w:t>Истребуемые</w:t>
      </w:r>
      <w:proofErr w:type="spellEnd"/>
      <w:r w:rsidRPr="00685D98">
        <w:rPr>
          <w:rFonts w:ascii="PT Serif" w:eastAsia="Times New Roman" w:hAnsi="PT Serif" w:cs="Times New Roman"/>
          <w:color w:val="22272F"/>
          <w:sz w:val="23"/>
          <w:szCs w:val="23"/>
          <w:lang w:eastAsia="ru-RU"/>
        </w:rPr>
        <w:t xml:space="preserve"> документы представляются с учетом </w:t>
      </w:r>
      <w:hyperlink r:id="rId18" w:anchor="/document/10102673/entry/3" w:history="1">
        <w:r w:rsidRPr="00685D98">
          <w:rPr>
            <w:rFonts w:ascii="PT Serif" w:eastAsia="Times New Roman" w:hAnsi="PT Serif" w:cs="Times New Roman"/>
            <w:color w:val="3272C0"/>
            <w:sz w:val="23"/>
            <w:szCs w:val="23"/>
            <w:lang w:eastAsia="ru-RU"/>
          </w:rPr>
          <w:t>законодательства</w:t>
        </w:r>
      </w:hyperlink>
      <w:r w:rsidRPr="00685D98">
        <w:rPr>
          <w:rFonts w:ascii="PT Serif" w:eastAsia="Times New Roman" w:hAnsi="PT Serif" w:cs="Times New Roman"/>
          <w:color w:val="22272F"/>
          <w:sz w:val="23"/>
          <w:szCs w:val="23"/>
          <w:lang w:eastAsia="ru-RU"/>
        </w:rPr>
        <w:t> Российской Федерации о государственной тайне.</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5. </w:t>
      </w:r>
      <w:proofErr w:type="gramStart"/>
      <w:r w:rsidRPr="00685D98">
        <w:rPr>
          <w:rFonts w:ascii="PT Serif" w:eastAsia="Times New Roman" w:hAnsi="PT Serif" w:cs="Times New Roman"/>
          <w:color w:val="22272F"/>
          <w:sz w:val="23"/>
          <w:szCs w:val="23"/>
          <w:lang w:eastAsia="ru-RU"/>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Pr="00685D98">
        <w:rPr>
          <w:rFonts w:ascii="PT Serif" w:eastAsia="Times New Roman" w:hAnsi="PT Serif" w:cs="Times New Roman"/>
          <w:color w:val="22272F"/>
          <w:sz w:val="23"/>
          <w:szCs w:val="23"/>
          <w:lang w:eastAsia="ru-RU"/>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w:t>
      </w:r>
      <w:proofErr w:type="gramStart"/>
      <w:r w:rsidRPr="00685D98">
        <w:rPr>
          <w:rFonts w:ascii="PT Serif" w:eastAsia="Times New Roman" w:hAnsi="PT Serif" w:cs="Times New Roman"/>
          <w:color w:val="22272F"/>
          <w:sz w:val="23"/>
          <w:szCs w:val="23"/>
          <w:lang w:eastAsia="ru-RU"/>
        </w:rPr>
        <w:t>числе</w:t>
      </w:r>
      <w:proofErr w:type="gramEnd"/>
      <w:r w:rsidRPr="00685D98">
        <w:rPr>
          <w:rFonts w:ascii="PT Serif" w:eastAsia="Times New Roman" w:hAnsi="PT Serif" w:cs="Times New Roman"/>
          <w:color w:val="22272F"/>
          <w:sz w:val="23"/>
          <w:szCs w:val="23"/>
          <w:lang w:eastAsia="ru-RU"/>
        </w:rP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7. </w:t>
      </w:r>
      <w:proofErr w:type="gramStart"/>
      <w:r w:rsidRPr="00685D98">
        <w:rPr>
          <w:rFonts w:ascii="PT Serif" w:eastAsia="Times New Roman" w:hAnsi="PT Serif" w:cs="Times New Roman"/>
          <w:color w:val="22272F"/>
          <w:sz w:val="23"/>
          <w:szCs w:val="23"/>
          <w:lang w:eastAsia="ru-RU"/>
        </w:rPr>
        <w:t xml:space="preserve">При </w:t>
      </w:r>
      <w:proofErr w:type="spellStart"/>
      <w:r w:rsidRPr="00685D98">
        <w:rPr>
          <w:rFonts w:ascii="PT Serif" w:eastAsia="Times New Roman" w:hAnsi="PT Serif" w:cs="Times New Roman"/>
          <w:color w:val="22272F"/>
          <w:sz w:val="23"/>
          <w:szCs w:val="23"/>
          <w:lang w:eastAsia="ru-RU"/>
        </w:rPr>
        <w:t>непредоставлении</w:t>
      </w:r>
      <w:proofErr w:type="spellEnd"/>
      <w:r w:rsidRPr="00685D98">
        <w:rPr>
          <w:rFonts w:ascii="PT Serif" w:eastAsia="Times New Roman" w:hAnsi="PT Serif" w:cs="Times New Roman"/>
          <w:color w:val="22272F"/>
          <w:sz w:val="23"/>
          <w:szCs w:val="23"/>
          <w:lang w:eastAsia="ru-RU"/>
        </w:rPr>
        <w:t xml:space="preserve">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w:t>
      </w:r>
      <w:r w:rsidRPr="00685D98">
        <w:rPr>
          <w:rFonts w:ascii="PT Serif" w:eastAsia="Times New Roman" w:hAnsi="PT Serif" w:cs="Times New Roman"/>
          <w:color w:val="22272F"/>
          <w:sz w:val="23"/>
          <w:szCs w:val="23"/>
          <w:lang w:eastAsia="ru-RU"/>
        </w:rPr>
        <w:lastRenderedPageBreak/>
        <w:t>установленного срока предоставления</w:t>
      </w:r>
      <w:proofErr w:type="gramEnd"/>
      <w:r w:rsidRPr="00685D98">
        <w:rPr>
          <w:rFonts w:ascii="PT Serif" w:eastAsia="Times New Roman" w:hAnsi="PT Serif" w:cs="Times New Roman"/>
          <w:color w:val="22272F"/>
          <w:sz w:val="23"/>
          <w:szCs w:val="23"/>
          <w:lang w:eastAsia="ru-RU"/>
        </w:rPr>
        <w:t xml:space="preserve"> соответствующего доступа, непредставления информации, документов, материалов и пояснений.</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w:t>
      </w:r>
      <w:proofErr w:type="spellStart"/>
      <w:r w:rsidRPr="00685D98">
        <w:rPr>
          <w:rFonts w:ascii="PT Serif" w:eastAsia="Times New Roman" w:hAnsi="PT Serif" w:cs="Times New Roman"/>
          <w:color w:val="22272F"/>
          <w:sz w:val="23"/>
          <w:szCs w:val="23"/>
          <w:lang w:eastAsia="ru-RU"/>
        </w:rPr>
        <w:t>непредоставлении</w:t>
      </w:r>
      <w:proofErr w:type="spellEnd"/>
      <w:r w:rsidRPr="00685D98">
        <w:rPr>
          <w:rFonts w:ascii="PT Serif" w:eastAsia="Times New Roman" w:hAnsi="PT Serif" w:cs="Times New Roman"/>
          <w:color w:val="22272F"/>
          <w:sz w:val="23"/>
          <w:szCs w:val="23"/>
          <w:lang w:eastAsia="ru-RU"/>
        </w:rPr>
        <w:t xml:space="preserve"> доступа к информационным системам или их данным, непредставлении информации, документов, материалов и пояснений.</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9. </w:t>
      </w:r>
      <w:proofErr w:type="gramStart"/>
      <w:r w:rsidRPr="00685D98">
        <w:rPr>
          <w:rFonts w:ascii="PT Serif" w:eastAsia="Times New Roman" w:hAnsi="PT Serif" w:cs="Times New Roman"/>
          <w:color w:val="22272F"/>
          <w:sz w:val="23"/>
          <w:szCs w:val="23"/>
          <w:lang w:eastAsia="ru-RU"/>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копия приказа (распоряжения) органа контроля о назначении контрольного мероприятия, копия решения о возобновлении контрольного мероприятия - не позднее 24 часов до даты начала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запрос объекту контроля - не позднее одного рабочего дня, следующего за днем его подписания;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справка о завершении контрольных действий, предусмотренных </w:t>
      </w:r>
      <w:hyperlink r:id="rId19" w:anchor="/document/74539617/entry/1019" w:history="1">
        <w:r w:rsidRPr="00685D98">
          <w:rPr>
            <w:rFonts w:ascii="PT Serif" w:eastAsia="Times New Roman" w:hAnsi="PT Serif" w:cs="Times New Roman"/>
            <w:color w:val="3272C0"/>
            <w:sz w:val="23"/>
            <w:szCs w:val="23"/>
            <w:lang w:eastAsia="ru-RU"/>
          </w:rPr>
          <w:t>пунктом 19</w:t>
        </w:r>
      </w:hyperlink>
      <w:r w:rsidRPr="00685D98">
        <w:rPr>
          <w:rFonts w:ascii="PT Serif" w:eastAsia="Times New Roman" w:hAnsi="PT Serif" w:cs="Times New Roman"/>
          <w:color w:val="22272F"/>
          <w:sz w:val="23"/>
          <w:szCs w:val="23"/>
          <w:lang w:eastAsia="ru-RU"/>
        </w:rPr>
        <w:t> стандарта, - не позднее последнего дня срока проведения контрольных действий (даты окончания контрольных действий);</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иные документы - не позднее 3 рабочих дней со дня их подписания.</w:t>
      </w:r>
    </w:p>
    <w:p w:rsidR="00685D98" w:rsidRP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685D98" w:rsidRPr="00685D98" w:rsidRDefault="00685D98" w:rsidP="00685D98">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85D98">
        <w:rPr>
          <w:rFonts w:ascii="PT Serif" w:eastAsia="Times New Roman" w:hAnsi="PT Serif" w:cs="Times New Roman"/>
          <w:color w:val="22272F"/>
          <w:sz w:val="32"/>
          <w:szCs w:val="32"/>
          <w:lang w:eastAsia="ru-RU"/>
        </w:rPr>
        <w:t>II. Назначение контрольного мероприятия и подготовка к его проведению</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10. Решение о назначении планового контрольного мероприятия принимается на основании плана контрольных мероприятий.</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11. Решение о назначении внепланового контрольного мероприятия может быть принято на основании:</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результата анализа данных, содержащихся в информационных системах;</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отнесенным к полномочиям органа контроля;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результата рассмотрения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sidRPr="00685D98">
        <w:rPr>
          <w:rFonts w:ascii="PT Serif" w:eastAsia="Times New Roman" w:hAnsi="PT Serif" w:cs="Times New Roman"/>
          <w:color w:val="22272F"/>
          <w:sz w:val="23"/>
          <w:szCs w:val="23"/>
          <w:lang w:eastAsia="ru-RU"/>
        </w:rPr>
        <w:t>риск-ориентированного</w:t>
      </w:r>
      <w:proofErr w:type="gramEnd"/>
      <w:r w:rsidRPr="00685D98">
        <w:rPr>
          <w:rFonts w:ascii="PT Serif" w:eastAsia="Times New Roman" w:hAnsi="PT Serif" w:cs="Times New Roman"/>
          <w:color w:val="22272F"/>
          <w:sz w:val="23"/>
          <w:szCs w:val="23"/>
          <w:lang w:eastAsia="ru-RU"/>
        </w:rPr>
        <w:t xml:space="preserve"> подхода, который может быть установлен правовым актом органа контроля;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истечения срока исполнения объектами контроля ранее выданных органом контроля представлений и (или) предписаний;</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685D98" w:rsidRP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685D98" w:rsidRDefault="00685D98" w:rsidP="00685D98">
      <w:pPr>
        <w:spacing w:after="0" w:line="240" w:lineRule="auto"/>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lastRenderedPageBreak/>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основание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20" w:anchor="/document/73530754/entry/1020" w:history="1">
        <w:r w:rsidRPr="00685D98">
          <w:rPr>
            <w:rFonts w:ascii="PT Serif" w:eastAsia="Times New Roman" w:hAnsi="PT Serif" w:cs="Times New Roman"/>
            <w:color w:val="3272C0"/>
            <w:sz w:val="23"/>
            <w:szCs w:val="23"/>
            <w:lang w:eastAsia="ru-RU"/>
          </w:rPr>
          <w:t>подпунктом "г" пункта 3</w:t>
        </w:r>
      </w:hyperlink>
      <w:r w:rsidRPr="00685D98">
        <w:rPr>
          <w:rFonts w:ascii="PT Serif" w:eastAsia="Times New Roman" w:hAnsi="PT Serif" w:cs="Times New Roman"/>
          <w:color w:val="22272F"/>
          <w:sz w:val="23"/>
          <w:szCs w:val="23"/>
          <w:lang w:eastAsia="ru-RU"/>
        </w:rPr>
        <w:t>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rsidRPr="00685D98">
        <w:rPr>
          <w:rFonts w:ascii="PT Serif" w:eastAsia="Times New Roman" w:hAnsi="PT Serif" w:cs="Times New Roman"/>
          <w:color w:val="22272F"/>
          <w:sz w:val="23"/>
          <w:szCs w:val="23"/>
          <w:lang w:eastAsia="ru-RU"/>
        </w:rPr>
        <w:t xml:space="preserve"> (</w:t>
      </w:r>
      <w:proofErr w:type="gramStart"/>
      <w:r w:rsidRPr="00685D98">
        <w:rPr>
          <w:rFonts w:ascii="PT Serif" w:eastAsia="Times New Roman" w:hAnsi="PT Serif" w:cs="Times New Roman"/>
          <w:color w:val="22272F"/>
          <w:sz w:val="23"/>
          <w:szCs w:val="23"/>
          <w:lang w:eastAsia="ru-RU"/>
        </w:rPr>
        <w:t>их должностных лиц) при осуществлении внутреннего государственного (муниципального) финансового контроля", утвержденного </w:t>
      </w:r>
      <w:hyperlink r:id="rId21" w:anchor="/document/73530754/entry/0" w:history="1">
        <w:r w:rsidRPr="00685D98">
          <w:rPr>
            <w:rFonts w:ascii="PT Serif" w:eastAsia="Times New Roman" w:hAnsi="PT Serif" w:cs="Times New Roman"/>
            <w:color w:val="3272C0"/>
            <w:sz w:val="23"/>
            <w:szCs w:val="23"/>
            <w:lang w:eastAsia="ru-RU"/>
          </w:rPr>
          <w:t>постановлением</w:t>
        </w:r>
      </w:hyperlink>
      <w:r w:rsidRPr="00685D98">
        <w:rPr>
          <w:rFonts w:ascii="PT Serif" w:eastAsia="Times New Roman" w:hAnsi="PT Serif" w:cs="Times New Roman"/>
          <w:color w:val="22272F"/>
          <w:sz w:val="23"/>
          <w:szCs w:val="23"/>
          <w:lang w:eastAsia="ru-RU"/>
        </w:rPr>
        <w:t>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rsidRPr="00685D98">
        <w:rPr>
          <w:rFonts w:ascii="PT Serif" w:eastAsia="Times New Roman" w:hAnsi="PT Serif" w:cs="Times New Roman"/>
          <w:color w:val="22272F"/>
          <w:sz w:val="23"/>
          <w:szCs w:val="23"/>
          <w:lang w:eastAsia="ru-RU"/>
        </w:rPr>
        <w:t xml:space="preserve"> - специалисты), </w:t>
      </w:r>
      <w:proofErr w:type="gramStart"/>
      <w:r w:rsidRPr="00685D98">
        <w:rPr>
          <w:rFonts w:ascii="PT Serif" w:eastAsia="Times New Roman" w:hAnsi="PT Serif" w:cs="Times New Roman"/>
          <w:color w:val="22272F"/>
          <w:sz w:val="23"/>
          <w:szCs w:val="23"/>
          <w:lang w:eastAsia="ru-RU"/>
        </w:rPr>
        <w:t>предмете</w:t>
      </w:r>
      <w:proofErr w:type="gramEnd"/>
      <w:r w:rsidRPr="00685D98">
        <w:rPr>
          <w:rFonts w:ascii="PT Serif" w:eastAsia="Times New Roman" w:hAnsi="PT Serif" w:cs="Times New Roman"/>
          <w:color w:val="22272F"/>
          <w:sz w:val="23"/>
          <w:szCs w:val="23"/>
          <w:lang w:eastAsia="ru-RU"/>
        </w:rPr>
        <w:t xml:space="preserve"> и (или) вопросах проведения экспертизы (далее соответственно - экспертиза, поручение на проведение экспертизы);</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дата начала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срок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перечень основных вопросов, подлежащих изучению в ходе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состава проверочной (ревизионной) группы или уполномоченного на проведение контрольного мероприятия должностного лица;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перечня основных вопросов, подлежащих изучению в ходе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привлекаемых специалистов, поручения на проведение экспертизы;</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проверяемого периода;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срока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даты начала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Предусмотренное </w:t>
      </w:r>
      <w:hyperlink r:id="rId22" w:anchor="/document/74539617/entry/1013" w:history="1">
        <w:r w:rsidRPr="00685D98">
          <w:rPr>
            <w:rFonts w:ascii="PT Serif" w:eastAsia="Times New Roman" w:hAnsi="PT Serif" w:cs="Times New Roman"/>
            <w:color w:val="3272C0"/>
            <w:sz w:val="23"/>
            <w:szCs w:val="23"/>
            <w:lang w:eastAsia="ru-RU"/>
          </w:rPr>
          <w:t>абзацем первым</w:t>
        </w:r>
      </w:hyperlink>
      <w:r w:rsidRPr="00685D98">
        <w:rPr>
          <w:rFonts w:ascii="PT Serif" w:eastAsia="Times New Roman" w:hAnsi="PT Serif" w:cs="Times New Roman"/>
          <w:color w:val="22272F"/>
          <w:sz w:val="23"/>
          <w:szCs w:val="23"/>
          <w:lang w:eastAsia="ru-RU"/>
        </w:rPr>
        <w:t> настоящего пункта, </w:t>
      </w:r>
      <w:hyperlink r:id="rId23" w:anchor="/document/74539617/entry/1027" w:history="1">
        <w:r w:rsidRPr="00685D98">
          <w:rPr>
            <w:rFonts w:ascii="PT Serif" w:eastAsia="Times New Roman" w:hAnsi="PT Serif" w:cs="Times New Roman"/>
            <w:color w:val="3272C0"/>
            <w:sz w:val="23"/>
            <w:szCs w:val="23"/>
            <w:lang w:eastAsia="ru-RU"/>
          </w:rPr>
          <w:t>абзацем первым пункта 27</w:t>
        </w:r>
      </w:hyperlink>
      <w:r w:rsidRPr="00685D98">
        <w:rPr>
          <w:rFonts w:ascii="PT Serif" w:eastAsia="Times New Roman" w:hAnsi="PT Serif" w:cs="Times New Roman"/>
          <w:color w:val="22272F"/>
          <w:sz w:val="23"/>
          <w:szCs w:val="23"/>
          <w:lang w:eastAsia="ru-RU"/>
        </w:rPr>
        <w:t>, </w:t>
      </w:r>
      <w:hyperlink r:id="rId24" w:anchor="/document/74539617/entry/1030" w:history="1">
        <w:r w:rsidRPr="00685D98">
          <w:rPr>
            <w:rFonts w:ascii="PT Serif" w:eastAsia="Times New Roman" w:hAnsi="PT Serif" w:cs="Times New Roman"/>
            <w:color w:val="3272C0"/>
            <w:sz w:val="23"/>
            <w:szCs w:val="23"/>
            <w:lang w:eastAsia="ru-RU"/>
          </w:rPr>
          <w:t>пунктом 30</w:t>
        </w:r>
      </w:hyperlink>
      <w:r w:rsidRPr="00685D98">
        <w:rPr>
          <w:rFonts w:ascii="PT Serif" w:eastAsia="Times New Roman" w:hAnsi="PT Serif" w:cs="Times New Roman"/>
          <w:color w:val="22272F"/>
          <w:sz w:val="23"/>
          <w:szCs w:val="23"/>
          <w:lang w:eastAsia="ru-RU"/>
        </w:rPr>
        <w:t>, </w:t>
      </w:r>
      <w:hyperlink r:id="rId25" w:anchor="/document/74539617/entry/1036" w:history="1">
        <w:r w:rsidRPr="00685D98">
          <w:rPr>
            <w:rFonts w:ascii="PT Serif" w:eastAsia="Times New Roman" w:hAnsi="PT Serif" w:cs="Times New Roman"/>
            <w:color w:val="3272C0"/>
            <w:sz w:val="23"/>
            <w:szCs w:val="23"/>
            <w:lang w:eastAsia="ru-RU"/>
          </w:rPr>
          <w:t>абзацем первым пункта 36</w:t>
        </w:r>
      </w:hyperlink>
      <w:r w:rsidRPr="00685D98">
        <w:rPr>
          <w:rFonts w:ascii="PT Serif" w:eastAsia="Times New Roman" w:hAnsi="PT Serif" w:cs="Times New Roman"/>
          <w:color w:val="22272F"/>
          <w:sz w:val="23"/>
          <w:szCs w:val="23"/>
          <w:lang w:eastAsia="ru-RU"/>
        </w:rPr>
        <w:t>, </w:t>
      </w:r>
      <w:hyperlink r:id="rId26" w:anchor="/document/74539617/entry/1039" w:history="1">
        <w:r w:rsidRPr="00685D98">
          <w:rPr>
            <w:rFonts w:ascii="PT Serif" w:eastAsia="Times New Roman" w:hAnsi="PT Serif" w:cs="Times New Roman"/>
            <w:color w:val="3272C0"/>
            <w:sz w:val="23"/>
            <w:szCs w:val="23"/>
            <w:lang w:eastAsia="ru-RU"/>
          </w:rPr>
          <w:t>пунктом 39</w:t>
        </w:r>
      </w:hyperlink>
      <w:r w:rsidRPr="00685D98">
        <w:rPr>
          <w:rFonts w:ascii="PT Serif" w:eastAsia="Times New Roman" w:hAnsi="PT Serif" w:cs="Times New Roman"/>
          <w:color w:val="22272F"/>
          <w:sz w:val="23"/>
          <w:szCs w:val="23"/>
          <w:lang w:eastAsia="ru-RU"/>
        </w:rPr>
        <w:t> и </w:t>
      </w:r>
      <w:hyperlink r:id="rId27" w:anchor="/document/74539617/entry/1042" w:history="1">
        <w:r w:rsidRPr="00685D98">
          <w:rPr>
            <w:rFonts w:ascii="PT Serif" w:eastAsia="Times New Roman" w:hAnsi="PT Serif" w:cs="Times New Roman"/>
            <w:color w:val="3272C0"/>
            <w:sz w:val="23"/>
            <w:szCs w:val="23"/>
            <w:lang w:eastAsia="ru-RU"/>
          </w:rPr>
          <w:t>абзацем первым пункта 42</w:t>
        </w:r>
      </w:hyperlink>
      <w:r w:rsidRPr="00685D98">
        <w:rPr>
          <w:rFonts w:ascii="PT Serif" w:eastAsia="Times New Roman" w:hAnsi="PT Serif" w:cs="Times New Roman"/>
          <w:color w:val="22272F"/>
          <w:sz w:val="23"/>
          <w:szCs w:val="23"/>
          <w:lang w:eastAsia="ru-RU"/>
        </w:rPr>
        <w:t>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roofErr w:type="gramEnd"/>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безвестного исчезновения, документально подтвержденного органами внутренних дел.</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lastRenderedPageBreak/>
        <w:t>15. В решении о назначении контрольного мероприятия срок проведения контрольного мероприятия указывается в рабочих днях.</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Поручение на проведение экспертизы не должно дублировать предусмотренные </w:t>
      </w:r>
      <w:hyperlink r:id="rId28" w:anchor="/document/74539617/entry/1019" w:history="1">
        <w:r w:rsidRPr="00685D98">
          <w:rPr>
            <w:rFonts w:ascii="PT Serif" w:eastAsia="Times New Roman" w:hAnsi="PT Serif" w:cs="Times New Roman"/>
            <w:color w:val="3272C0"/>
            <w:sz w:val="23"/>
            <w:szCs w:val="23"/>
            <w:lang w:eastAsia="ru-RU"/>
          </w:rPr>
          <w:t>пунктом 19</w:t>
        </w:r>
      </w:hyperlink>
      <w:r w:rsidRPr="00685D98">
        <w:rPr>
          <w:rFonts w:ascii="PT Serif" w:eastAsia="Times New Roman" w:hAnsi="PT Serif" w:cs="Times New Roman"/>
          <w:color w:val="22272F"/>
          <w:sz w:val="23"/>
          <w:szCs w:val="23"/>
          <w:lang w:eastAsia="ru-RU"/>
        </w:rPr>
        <w:t>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685D98" w:rsidRP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685D98" w:rsidRPr="00685D98" w:rsidRDefault="00685D98" w:rsidP="00685D98">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85D98">
        <w:rPr>
          <w:rFonts w:ascii="PT Serif" w:eastAsia="Times New Roman" w:hAnsi="PT Serif" w:cs="Times New Roman"/>
          <w:color w:val="22272F"/>
          <w:sz w:val="32"/>
          <w:szCs w:val="32"/>
          <w:lang w:eastAsia="ru-RU"/>
        </w:rPr>
        <w:t>III. Проведение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18. В ходе проведения контрольного мероприятия могут осуществляться контрольные действия, организовываться экспертизы.</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19. К контрольным действиям при проведении контрольных мероприятий относятся: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685D98">
        <w:rPr>
          <w:rFonts w:ascii="PT Serif" w:eastAsia="Times New Roman" w:hAnsi="PT Serif" w:cs="Times New Roman"/>
          <w:color w:val="22272F"/>
          <w:sz w:val="23"/>
          <w:szCs w:val="23"/>
          <w:lang w:eastAsia="ru-RU"/>
        </w:rPr>
        <w:t xml:space="preserve"> </w:t>
      </w:r>
      <w:proofErr w:type="gramStart"/>
      <w:r w:rsidRPr="00685D98">
        <w:rPr>
          <w:rFonts w:ascii="PT Serif" w:eastAsia="Times New Roman" w:hAnsi="PT Serif" w:cs="Times New Roman"/>
          <w:color w:val="22272F"/>
          <w:sz w:val="23"/>
          <w:szCs w:val="23"/>
          <w:lang w:eastAsia="ru-RU"/>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685D98">
        <w:rPr>
          <w:rFonts w:ascii="PT Serif" w:eastAsia="Times New Roman" w:hAnsi="PT Serif" w:cs="Times New Roman"/>
          <w:color w:val="22272F"/>
          <w:sz w:val="23"/>
          <w:szCs w:val="23"/>
          <w:lang w:eastAsia="ru-RU"/>
        </w:rPr>
        <w:t>о-</w:t>
      </w:r>
      <w:proofErr w:type="gramEnd"/>
      <w:r w:rsidRPr="00685D98">
        <w:rPr>
          <w:rFonts w:ascii="PT Serif" w:eastAsia="Times New Roman" w:hAnsi="PT Serif" w:cs="Times New Roman"/>
          <w:color w:val="22272F"/>
          <w:sz w:val="23"/>
          <w:szCs w:val="23"/>
          <w:lang w:eastAsia="ru-RU"/>
        </w:rPr>
        <w:t xml:space="preserve"> и </w:t>
      </w:r>
      <w:proofErr w:type="spellStart"/>
      <w:r w:rsidRPr="00685D98">
        <w:rPr>
          <w:rFonts w:ascii="PT Serif" w:eastAsia="Times New Roman" w:hAnsi="PT Serif" w:cs="Times New Roman"/>
          <w:color w:val="22272F"/>
          <w:sz w:val="23"/>
          <w:szCs w:val="23"/>
          <w:lang w:eastAsia="ru-RU"/>
        </w:rPr>
        <w:t>видеофиксации</w:t>
      </w:r>
      <w:proofErr w:type="spellEnd"/>
      <w:r w:rsidRPr="00685D98">
        <w:rPr>
          <w:rFonts w:ascii="PT Serif" w:eastAsia="Times New Roman" w:hAnsi="PT Serif" w:cs="Times New Roman"/>
          <w:color w:val="22272F"/>
          <w:sz w:val="23"/>
          <w:szCs w:val="23"/>
          <w:lang w:eastAsia="ru-RU"/>
        </w:rPr>
        <w:t xml:space="preserve"> результатов осмотра.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lastRenderedPageBreak/>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20. Специалист в ходе проведения экспертизы обязан:</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б) сообщить организующему экспертизу руководителю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 наличии обстоятельств, препятствующих проведению экспертизы;</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г) обеспечить сохранность представленных документов.</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21. Специалист в ходе проведения экспертизы имеет право:</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б) письменно сообщать организующему экспертизу руководителю контрольного мероприятия о необходимости:</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проведения осмотра, инвентаризации, наблюдения, пересчета, исследования, контрольных обмеров и других действий по контролю;</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представления дополнительных документов и информации, необходимых для составления экспертного заключения;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продления срока проведения экспертизы.</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22. По результатам проведения экспертизы специалистом составляется экспертное заключение.</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Экспертное заключение по результатам проведения экспертизы подлежит рассмотрению и </w:t>
      </w:r>
      <w:proofErr w:type="gramStart"/>
      <w:r w:rsidRPr="00685D98">
        <w:rPr>
          <w:rFonts w:ascii="PT Serif" w:eastAsia="Times New Roman" w:hAnsi="PT Serif" w:cs="Times New Roman"/>
          <w:color w:val="22272F"/>
          <w:sz w:val="23"/>
          <w:szCs w:val="23"/>
          <w:lang w:eastAsia="ru-RU"/>
        </w:rPr>
        <w:t>анализу</w:t>
      </w:r>
      <w:proofErr w:type="gramEnd"/>
      <w:r w:rsidRPr="00685D98">
        <w:rPr>
          <w:rFonts w:ascii="PT Serif" w:eastAsia="Times New Roman" w:hAnsi="PT Serif" w:cs="Times New Roman"/>
          <w:color w:val="22272F"/>
          <w:sz w:val="23"/>
          <w:szCs w:val="23"/>
          <w:lang w:eastAsia="ru-RU"/>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23. Ведомственным стандартом органа контроля может быть предусмотрен порядок назначения (организации) экспертиз.</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lastRenderedPageBreak/>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После проведения всех контрольных действий, предусмотренных </w:t>
      </w:r>
      <w:hyperlink r:id="rId29" w:anchor="/document/74539617/entry/1019" w:history="1">
        <w:r w:rsidRPr="00685D98">
          <w:rPr>
            <w:rFonts w:ascii="PT Serif" w:eastAsia="Times New Roman" w:hAnsi="PT Serif" w:cs="Times New Roman"/>
            <w:color w:val="3272C0"/>
            <w:sz w:val="23"/>
            <w:szCs w:val="23"/>
            <w:lang w:eastAsia="ru-RU"/>
          </w:rPr>
          <w:t>пунктом 19</w:t>
        </w:r>
      </w:hyperlink>
      <w:r w:rsidRPr="00685D98">
        <w:rPr>
          <w:rFonts w:ascii="PT Serif" w:eastAsia="Times New Roman" w:hAnsi="PT Serif" w:cs="Times New Roman"/>
          <w:color w:val="22272F"/>
          <w:sz w:val="23"/>
          <w:szCs w:val="23"/>
          <w:lang w:eastAsia="ru-RU"/>
        </w:rPr>
        <w:t> стандарта, руководитель контрольного мероприятия подготавливает и подписывает справку о завершении контрольных действий, предусмотренных пунктом 19 стандарта, и направляет ее объекту контроля в порядке, предусмотренном </w:t>
      </w:r>
      <w:hyperlink r:id="rId30" w:anchor="/document/74539617/entry/1009" w:history="1">
        <w:r w:rsidRPr="00685D98">
          <w:rPr>
            <w:rFonts w:ascii="PT Serif" w:eastAsia="Times New Roman" w:hAnsi="PT Serif" w:cs="Times New Roman"/>
            <w:color w:val="3272C0"/>
            <w:sz w:val="23"/>
            <w:szCs w:val="23"/>
            <w:lang w:eastAsia="ru-RU"/>
          </w:rPr>
          <w:t>пунктом 9</w:t>
        </w:r>
      </w:hyperlink>
      <w:r w:rsidRPr="00685D98">
        <w:rPr>
          <w:rFonts w:ascii="PT Serif" w:eastAsia="Times New Roman" w:hAnsi="PT Serif" w:cs="Times New Roman"/>
          <w:color w:val="22272F"/>
          <w:sz w:val="23"/>
          <w:szCs w:val="23"/>
          <w:lang w:eastAsia="ru-RU"/>
        </w:rPr>
        <w:t> стандарта.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26. Контрольное мероприятие может быть неоднократно приостановлено:</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на период проведения встречных проверок и (или) обследований;</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на период проведения проверок, осуществляемых в соответствии с </w:t>
      </w:r>
      <w:hyperlink r:id="rId31" w:anchor="/document/12112604/entry/266112" w:history="1">
        <w:r w:rsidRPr="00685D98">
          <w:rPr>
            <w:rFonts w:ascii="PT Serif" w:eastAsia="Times New Roman" w:hAnsi="PT Serif" w:cs="Times New Roman"/>
            <w:color w:val="3272C0"/>
            <w:sz w:val="23"/>
            <w:szCs w:val="23"/>
            <w:lang w:eastAsia="ru-RU"/>
          </w:rPr>
          <w:t>пунктом 2 статьи 266</w:t>
        </w:r>
        <w:r w:rsidRPr="00685D98">
          <w:rPr>
            <w:rFonts w:ascii="PT Serif" w:eastAsia="Times New Roman" w:hAnsi="PT Serif" w:cs="Times New Roman"/>
            <w:color w:val="3272C0"/>
            <w:sz w:val="16"/>
            <w:szCs w:val="16"/>
            <w:vertAlign w:val="superscript"/>
            <w:lang w:eastAsia="ru-RU"/>
          </w:rPr>
          <w:t> 1</w:t>
        </w:r>
      </w:hyperlink>
      <w:r w:rsidRPr="00685D98">
        <w:rPr>
          <w:rFonts w:ascii="PT Serif" w:eastAsia="Times New Roman" w:hAnsi="PT Serif" w:cs="Times New Roman"/>
          <w:color w:val="22272F"/>
          <w:sz w:val="23"/>
          <w:szCs w:val="23"/>
          <w:lang w:eastAsia="ru-RU"/>
        </w:rPr>
        <w:t>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685D98">
        <w:rPr>
          <w:rFonts w:ascii="PT Serif" w:eastAsia="Times New Roman" w:hAnsi="PT Serif" w:cs="Times New Roman"/>
          <w:color w:val="22272F"/>
          <w:sz w:val="23"/>
          <w:szCs w:val="23"/>
          <w:lang w:eastAsia="ru-RU"/>
        </w:rPr>
        <w:t xml:space="preserve"> изучение в ходе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на период организации и проведения экспертиз;</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Общий срок приостановлений контрольного мероприятия не может составлять более 2 лет.</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На время приостановления проведения контрольного мероприятия течение его срока прерывается.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29. Контрольное мероприятие подлежит прекращению в случае установления после его назначения факта: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lastRenderedPageBreak/>
        <w:t>ликвидации (упразднения) объекта контроля;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неосуществления объектом контроля в проверяемом периоде деятельности в соответствии с темой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невозможности проведения контрольного мероприятия по истечении предельного периода приостановления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Контрольное мероприятие подлежит отмене в случае установления фактов, указанных в </w:t>
      </w:r>
      <w:hyperlink r:id="rId32" w:anchor="/document/74539617/entry/2901" w:history="1">
        <w:r w:rsidRPr="00685D98">
          <w:rPr>
            <w:rFonts w:ascii="PT Serif" w:eastAsia="Times New Roman" w:hAnsi="PT Serif" w:cs="Times New Roman"/>
            <w:color w:val="3272C0"/>
            <w:sz w:val="23"/>
            <w:szCs w:val="23"/>
            <w:lang w:eastAsia="ru-RU"/>
          </w:rPr>
          <w:t>абзацах втором</w:t>
        </w:r>
      </w:hyperlink>
      <w:r w:rsidRPr="00685D98">
        <w:rPr>
          <w:rFonts w:ascii="PT Serif" w:eastAsia="Times New Roman" w:hAnsi="PT Serif" w:cs="Times New Roman"/>
          <w:color w:val="22272F"/>
          <w:sz w:val="23"/>
          <w:szCs w:val="23"/>
          <w:lang w:eastAsia="ru-RU"/>
        </w:rPr>
        <w:t> и </w:t>
      </w:r>
      <w:hyperlink r:id="rId33" w:anchor="/document/74539617/entry/1293" w:history="1">
        <w:r w:rsidRPr="00685D98">
          <w:rPr>
            <w:rFonts w:ascii="PT Serif" w:eastAsia="Times New Roman" w:hAnsi="PT Serif" w:cs="Times New Roman"/>
            <w:color w:val="3272C0"/>
            <w:sz w:val="23"/>
            <w:szCs w:val="23"/>
            <w:lang w:eastAsia="ru-RU"/>
          </w:rPr>
          <w:t>третьем</w:t>
        </w:r>
      </w:hyperlink>
      <w:r w:rsidRPr="00685D98">
        <w:rPr>
          <w:rFonts w:ascii="PT Serif" w:eastAsia="Times New Roman" w:hAnsi="PT Serif" w:cs="Times New Roman"/>
          <w:color w:val="22272F"/>
          <w:sz w:val="23"/>
          <w:szCs w:val="23"/>
          <w:lang w:eastAsia="ru-RU"/>
        </w:rPr>
        <w:t> настоящего пункта, до даты начала его проведения.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r:id="rId34" w:anchor="/document/74539617/entry/1009" w:history="1">
        <w:r w:rsidRPr="00685D98">
          <w:rPr>
            <w:rFonts w:ascii="PT Serif" w:eastAsia="Times New Roman" w:hAnsi="PT Serif" w:cs="Times New Roman"/>
            <w:color w:val="3272C0"/>
            <w:sz w:val="23"/>
            <w:szCs w:val="23"/>
            <w:lang w:eastAsia="ru-RU"/>
          </w:rPr>
          <w:t>пунктом 9</w:t>
        </w:r>
      </w:hyperlink>
      <w:r w:rsidRPr="00685D98">
        <w:rPr>
          <w:rFonts w:ascii="PT Serif" w:eastAsia="Times New Roman" w:hAnsi="PT Serif" w:cs="Times New Roman"/>
          <w:color w:val="22272F"/>
          <w:sz w:val="23"/>
          <w:szCs w:val="23"/>
          <w:lang w:eastAsia="ru-RU"/>
        </w:rPr>
        <w:t> стандарта.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Копия решения о прекращении (отмене) контрольного мероприятия, принятого на основании, предусмотренном </w:t>
      </w:r>
      <w:hyperlink r:id="rId35" w:anchor="/document/74539617/entry/2901" w:history="1">
        <w:r w:rsidRPr="00685D98">
          <w:rPr>
            <w:rFonts w:ascii="PT Serif" w:eastAsia="Times New Roman" w:hAnsi="PT Serif" w:cs="Times New Roman"/>
            <w:color w:val="3272C0"/>
            <w:sz w:val="23"/>
            <w:szCs w:val="23"/>
            <w:lang w:eastAsia="ru-RU"/>
          </w:rPr>
          <w:t>абзацем вторым пункта 29</w:t>
        </w:r>
      </w:hyperlink>
      <w:r w:rsidRPr="00685D98">
        <w:rPr>
          <w:rFonts w:ascii="PT Serif" w:eastAsia="Times New Roman" w:hAnsi="PT Serif" w:cs="Times New Roman"/>
          <w:color w:val="22272F"/>
          <w:sz w:val="23"/>
          <w:szCs w:val="23"/>
          <w:lang w:eastAsia="ru-RU"/>
        </w:rPr>
        <w:t> стандарта, объекту контроля не направляется.</w:t>
      </w:r>
    </w:p>
    <w:p w:rsidR="00685D98" w:rsidRP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32. В ходе проведения контрольного мероприятия руководитель контрольного мероприятия осуществляет </w:t>
      </w:r>
      <w:proofErr w:type="gramStart"/>
      <w:r w:rsidRPr="00685D98">
        <w:rPr>
          <w:rFonts w:ascii="PT Serif" w:eastAsia="Times New Roman" w:hAnsi="PT Serif" w:cs="Times New Roman"/>
          <w:color w:val="22272F"/>
          <w:sz w:val="23"/>
          <w:szCs w:val="23"/>
          <w:lang w:eastAsia="ru-RU"/>
        </w:rPr>
        <w:t>контроль за</w:t>
      </w:r>
      <w:proofErr w:type="gramEnd"/>
      <w:r w:rsidRPr="00685D98">
        <w:rPr>
          <w:rFonts w:ascii="PT Serif" w:eastAsia="Times New Roman" w:hAnsi="PT Serif" w:cs="Times New Roman"/>
          <w:color w:val="22272F"/>
          <w:sz w:val="23"/>
          <w:szCs w:val="23"/>
          <w:lang w:eastAsia="ru-RU"/>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685D98" w:rsidRPr="00685D98" w:rsidRDefault="00685D98" w:rsidP="00685D98">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85D98">
        <w:rPr>
          <w:rFonts w:ascii="PT Serif" w:eastAsia="Times New Roman" w:hAnsi="PT Serif" w:cs="Times New Roman"/>
          <w:color w:val="22272F"/>
          <w:sz w:val="32"/>
          <w:szCs w:val="32"/>
          <w:lang w:eastAsia="ru-RU"/>
        </w:rPr>
        <w:t>Камеральная проверка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33. Камеральная проверка проводится по месту нахождения органа контроля путем осуществления контрольных действий, указанных в </w:t>
      </w:r>
      <w:hyperlink r:id="rId36" w:anchor="/document/74539617/entry/1019" w:history="1">
        <w:r w:rsidRPr="00685D98">
          <w:rPr>
            <w:rFonts w:ascii="PT Serif" w:eastAsia="Times New Roman" w:hAnsi="PT Serif" w:cs="Times New Roman"/>
            <w:color w:val="3272C0"/>
            <w:sz w:val="23"/>
            <w:szCs w:val="23"/>
            <w:lang w:eastAsia="ru-RU"/>
          </w:rPr>
          <w:t>пункте 19</w:t>
        </w:r>
      </w:hyperlink>
      <w:r w:rsidRPr="00685D98">
        <w:rPr>
          <w:rFonts w:ascii="PT Serif" w:eastAsia="Times New Roman" w:hAnsi="PT Serif" w:cs="Times New Roman"/>
          <w:color w:val="22272F"/>
          <w:sz w:val="23"/>
          <w:szCs w:val="23"/>
          <w:lang w:eastAsia="ru-RU"/>
        </w:rPr>
        <w:t> стандарта.</w:t>
      </w:r>
    </w:p>
    <w:p w:rsidR="00685D98" w:rsidRDefault="00685D98" w:rsidP="00685D98">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В случае если в ходе осуществления контрольных действий, указанных в </w:t>
      </w:r>
      <w:hyperlink r:id="rId37" w:anchor="/document/74539617/entry/1019" w:history="1">
        <w:r w:rsidRPr="00685D98">
          <w:rPr>
            <w:rFonts w:ascii="PT Serif" w:eastAsia="Times New Roman" w:hAnsi="PT Serif" w:cs="Times New Roman"/>
            <w:color w:val="3272C0"/>
            <w:sz w:val="23"/>
            <w:szCs w:val="23"/>
            <w:lang w:eastAsia="ru-RU"/>
          </w:rPr>
          <w:t>пункте 19</w:t>
        </w:r>
      </w:hyperlink>
      <w:r w:rsidRPr="00685D98">
        <w:rPr>
          <w:rFonts w:ascii="PT Serif" w:eastAsia="Times New Roman" w:hAnsi="PT Serif" w:cs="Times New Roman"/>
          <w:color w:val="22272F"/>
          <w:sz w:val="23"/>
          <w:szCs w:val="23"/>
          <w:lang w:eastAsia="ru-RU"/>
        </w:rPr>
        <w:t>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Общий срок проведения камеральной проверки с учетом всех продлений срока ее проведения не может составлять более 50 рабочих дней.</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В срок проведения камеральной проверки не засчитывается период времени со дня отправки дополнительного запроса, предусмотренного </w:t>
      </w:r>
      <w:hyperlink r:id="rId38" w:anchor="/document/74539617/entry/1342" w:history="1">
        <w:r w:rsidRPr="00685D98">
          <w:rPr>
            <w:rFonts w:ascii="PT Serif" w:eastAsia="Times New Roman" w:hAnsi="PT Serif" w:cs="Times New Roman"/>
            <w:color w:val="3272C0"/>
            <w:sz w:val="23"/>
            <w:szCs w:val="23"/>
            <w:lang w:eastAsia="ru-RU"/>
          </w:rPr>
          <w:t>абзацем вторым пункта 34</w:t>
        </w:r>
      </w:hyperlink>
      <w:r w:rsidRPr="00685D98">
        <w:rPr>
          <w:rFonts w:ascii="PT Serif" w:eastAsia="Times New Roman" w:hAnsi="PT Serif" w:cs="Times New Roman"/>
          <w:color w:val="22272F"/>
          <w:sz w:val="23"/>
          <w:szCs w:val="23"/>
          <w:lang w:eastAsia="ru-RU"/>
        </w:rPr>
        <w:t> стандарта, до дня получения от объекта контроля в полном объеме запрошенных информации, документов и материалов.</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проведение обследования;</w:t>
      </w:r>
    </w:p>
    <w:p w:rsidR="00685D98" w:rsidRPr="00685D98"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проведение встречной проверки.</w:t>
      </w:r>
    </w:p>
    <w:p w:rsidR="00685D98" w:rsidRPr="00685D98" w:rsidRDefault="00685D98" w:rsidP="00685D98">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85D98">
        <w:rPr>
          <w:rFonts w:ascii="PT Serif" w:eastAsia="Times New Roman" w:hAnsi="PT Serif" w:cs="Times New Roman"/>
          <w:color w:val="22272F"/>
          <w:sz w:val="32"/>
          <w:szCs w:val="32"/>
          <w:lang w:eastAsia="ru-RU"/>
        </w:rPr>
        <w:t>Выездная проверка (ревизия)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37. Выездная проверка (ревизия) проводится по месту нахождения объекта контроля путем проведения контрольных действий, указанных в </w:t>
      </w:r>
      <w:hyperlink r:id="rId39" w:anchor="/document/74539617/entry/1019" w:history="1">
        <w:r w:rsidRPr="00685D98">
          <w:rPr>
            <w:rFonts w:ascii="PT Serif" w:eastAsia="Times New Roman" w:hAnsi="PT Serif" w:cs="Times New Roman"/>
            <w:color w:val="3272C0"/>
            <w:sz w:val="23"/>
            <w:szCs w:val="23"/>
            <w:lang w:eastAsia="ru-RU"/>
          </w:rPr>
          <w:t>пункте 19</w:t>
        </w:r>
      </w:hyperlink>
      <w:r w:rsidRPr="00685D98">
        <w:rPr>
          <w:rFonts w:ascii="PT Serif" w:eastAsia="Times New Roman" w:hAnsi="PT Serif" w:cs="Times New Roman"/>
          <w:color w:val="22272F"/>
          <w:sz w:val="23"/>
          <w:szCs w:val="23"/>
          <w:lang w:eastAsia="ru-RU"/>
        </w:rPr>
        <w:t> стандарта.</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lastRenderedPageBreak/>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38. Срок проведения выездной проверки (ревизии) должен составлять не более 40 рабочих дней.</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40. Общий срок проведения выездной проверки (ревизии) с учетом всех продлений срока ее проведения не может составлять более 60 рабочих дней.</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41. Основаниями продления срока проведения выездной проверки (ревизии) являются: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685D98">
        <w:rPr>
          <w:rFonts w:ascii="PT Serif" w:eastAsia="Times New Roman" w:hAnsi="PT Serif" w:cs="Times New Roman"/>
          <w:color w:val="22272F"/>
          <w:sz w:val="23"/>
          <w:szCs w:val="23"/>
          <w:lang w:eastAsia="ru-RU"/>
        </w:rPr>
        <w:t>ии у о</w:t>
      </w:r>
      <w:proofErr w:type="gramEnd"/>
      <w:r w:rsidRPr="00685D98">
        <w:rPr>
          <w:rFonts w:ascii="PT Serif" w:eastAsia="Times New Roman" w:hAnsi="PT Serif" w:cs="Times New Roman"/>
          <w:color w:val="22272F"/>
          <w:sz w:val="23"/>
          <w:szCs w:val="23"/>
          <w:lang w:eastAsia="ru-RU"/>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проведение обследования;</w:t>
      </w:r>
    </w:p>
    <w:p w:rsidR="00685D98" w:rsidRPr="00685D98"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проведение встречной проверки.</w:t>
      </w:r>
    </w:p>
    <w:p w:rsidR="00685D98" w:rsidRPr="00685D98" w:rsidRDefault="00685D98" w:rsidP="00685D98">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85D98">
        <w:rPr>
          <w:rFonts w:ascii="PT Serif" w:eastAsia="Times New Roman" w:hAnsi="PT Serif" w:cs="Times New Roman"/>
          <w:color w:val="22272F"/>
          <w:sz w:val="32"/>
          <w:szCs w:val="32"/>
          <w:lang w:eastAsia="ru-RU"/>
        </w:rPr>
        <w:t>Обследование</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43. Обследование, в том числе назначенное в соответствии с </w:t>
      </w:r>
      <w:hyperlink r:id="rId40" w:anchor="/document/74539617/entry/1036" w:history="1">
        <w:r w:rsidRPr="00685D98">
          <w:rPr>
            <w:rFonts w:ascii="PT Serif" w:eastAsia="Times New Roman" w:hAnsi="PT Serif" w:cs="Times New Roman"/>
            <w:color w:val="3272C0"/>
            <w:sz w:val="23"/>
            <w:szCs w:val="23"/>
            <w:lang w:eastAsia="ru-RU"/>
          </w:rPr>
          <w:t>пунктами 36</w:t>
        </w:r>
      </w:hyperlink>
      <w:r w:rsidRPr="00685D98">
        <w:rPr>
          <w:rFonts w:ascii="PT Serif" w:eastAsia="Times New Roman" w:hAnsi="PT Serif" w:cs="Times New Roman"/>
          <w:color w:val="22272F"/>
          <w:sz w:val="23"/>
          <w:szCs w:val="23"/>
          <w:lang w:eastAsia="ru-RU"/>
        </w:rPr>
        <w:t> и </w:t>
      </w:r>
      <w:hyperlink r:id="rId41"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 месту нахождения органа контроля проводится в порядке, предусмотренном </w:t>
      </w:r>
      <w:hyperlink r:id="rId42" w:anchor="/document/74539617/entry/1026" w:history="1">
        <w:r w:rsidRPr="00685D98">
          <w:rPr>
            <w:rFonts w:ascii="PT Serif" w:eastAsia="Times New Roman" w:hAnsi="PT Serif" w:cs="Times New Roman"/>
            <w:color w:val="3272C0"/>
            <w:sz w:val="23"/>
            <w:szCs w:val="23"/>
            <w:lang w:eastAsia="ru-RU"/>
          </w:rPr>
          <w:t>пунктами 26 - 33</w:t>
        </w:r>
      </w:hyperlink>
      <w:r w:rsidRPr="00685D98">
        <w:rPr>
          <w:rFonts w:ascii="PT Serif" w:eastAsia="Times New Roman" w:hAnsi="PT Serif" w:cs="Times New Roman"/>
          <w:color w:val="22272F"/>
          <w:sz w:val="23"/>
          <w:szCs w:val="23"/>
          <w:lang w:eastAsia="ru-RU"/>
        </w:rPr>
        <w:t>, </w:t>
      </w:r>
      <w:hyperlink r:id="rId43" w:anchor="/document/74539617/entry/1034" w:history="1">
        <w:r w:rsidRPr="00685D98">
          <w:rPr>
            <w:rFonts w:ascii="PT Serif" w:eastAsia="Times New Roman" w:hAnsi="PT Serif" w:cs="Times New Roman"/>
            <w:color w:val="3272C0"/>
            <w:sz w:val="23"/>
            <w:szCs w:val="23"/>
            <w:lang w:eastAsia="ru-RU"/>
          </w:rPr>
          <w:t>пунктом 34</w:t>
        </w:r>
      </w:hyperlink>
      <w:r w:rsidRPr="00685D98">
        <w:rPr>
          <w:rFonts w:ascii="PT Serif" w:eastAsia="Times New Roman" w:hAnsi="PT Serif" w:cs="Times New Roman"/>
          <w:color w:val="22272F"/>
          <w:sz w:val="23"/>
          <w:szCs w:val="23"/>
          <w:lang w:eastAsia="ru-RU"/>
        </w:rPr>
        <w:t> (в части определения даты начала контрольных действий), </w:t>
      </w:r>
      <w:hyperlink r:id="rId44" w:anchor="/document/74539617/entry/1035" w:history="1">
        <w:r w:rsidRPr="00685D98">
          <w:rPr>
            <w:rFonts w:ascii="PT Serif" w:eastAsia="Times New Roman" w:hAnsi="PT Serif" w:cs="Times New Roman"/>
            <w:color w:val="3272C0"/>
            <w:sz w:val="23"/>
            <w:szCs w:val="23"/>
            <w:lang w:eastAsia="ru-RU"/>
          </w:rPr>
          <w:t>абзацем первым пункта 35</w:t>
        </w:r>
      </w:hyperlink>
      <w:r w:rsidRPr="00685D98">
        <w:rPr>
          <w:rFonts w:ascii="PT Serif" w:eastAsia="Times New Roman" w:hAnsi="PT Serif" w:cs="Times New Roman"/>
          <w:color w:val="22272F"/>
          <w:sz w:val="23"/>
          <w:szCs w:val="23"/>
          <w:lang w:eastAsia="ru-RU"/>
        </w:rPr>
        <w:t> и </w:t>
      </w:r>
      <w:hyperlink r:id="rId45" w:anchor="/document/74539617/entry/1036" w:history="1">
        <w:r w:rsidRPr="00685D98">
          <w:rPr>
            <w:rFonts w:ascii="PT Serif" w:eastAsia="Times New Roman" w:hAnsi="PT Serif" w:cs="Times New Roman"/>
            <w:color w:val="3272C0"/>
            <w:sz w:val="23"/>
            <w:szCs w:val="23"/>
            <w:lang w:eastAsia="ru-RU"/>
          </w:rPr>
          <w:t>пунктом 36</w:t>
        </w:r>
      </w:hyperlink>
      <w:r w:rsidRPr="00685D98">
        <w:rPr>
          <w:rFonts w:ascii="PT Serif" w:eastAsia="Times New Roman" w:hAnsi="PT Serif" w:cs="Times New Roman"/>
          <w:color w:val="22272F"/>
          <w:sz w:val="23"/>
          <w:szCs w:val="23"/>
          <w:lang w:eastAsia="ru-RU"/>
        </w:rPr>
        <w:t> стандарта;</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 месту нахождения объекта контроля проводится в порядке, предусмотренном </w:t>
      </w:r>
      <w:hyperlink r:id="rId46" w:anchor="/document/74539617/entry/1026" w:history="1">
        <w:r w:rsidRPr="00685D98">
          <w:rPr>
            <w:rFonts w:ascii="PT Serif" w:eastAsia="Times New Roman" w:hAnsi="PT Serif" w:cs="Times New Roman"/>
            <w:color w:val="3272C0"/>
            <w:sz w:val="23"/>
            <w:szCs w:val="23"/>
            <w:lang w:eastAsia="ru-RU"/>
          </w:rPr>
          <w:t>пунктами 26 - 32</w:t>
        </w:r>
      </w:hyperlink>
      <w:r w:rsidRPr="00685D98">
        <w:rPr>
          <w:rFonts w:ascii="PT Serif" w:eastAsia="Times New Roman" w:hAnsi="PT Serif" w:cs="Times New Roman"/>
          <w:color w:val="22272F"/>
          <w:sz w:val="23"/>
          <w:szCs w:val="23"/>
          <w:lang w:eastAsia="ru-RU"/>
        </w:rPr>
        <w:t>, </w:t>
      </w:r>
      <w:hyperlink r:id="rId47" w:anchor="/document/74539617/entry/1037" w:history="1">
        <w:r w:rsidRPr="00685D98">
          <w:rPr>
            <w:rFonts w:ascii="PT Serif" w:eastAsia="Times New Roman" w:hAnsi="PT Serif" w:cs="Times New Roman"/>
            <w:color w:val="3272C0"/>
            <w:sz w:val="23"/>
            <w:szCs w:val="23"/>
            <w:lang w:eastAsia="ru-RU"/>
          </w:rPr>
          <w:t>37</w:t>
        </w:r>
      </w:hyperlink>
      <w:r w:rsidRPr="00685D98">
        <w:rPr>
          <w:rFonts w:ascii="PT Serif" w:eastAsia="Times New Roman" w:hAnsi="PT Serif" w:cs="Times New Roman"/>
          <w:color w:val="22272F"/>
          <w:sz w:val="23"/>
          <w:szCs w:val="23"/>
          <w:lang w:eastAsia="ru-RU"/>
        </w:rPr>
        <w:t>, </w:t>
      </w:r>
      <w:hyperlink r:id="rId48" w:anchor="/document/74539617/entry/1039" w:history="1">
        <w:r w:rsidRPr="00685D98">
          <w:rPr>
            <w:rFonts w:ascii="PT Serif" w:eastAsia="Times New Roman" w:hAnsi="PT Serif" w:cs="Times New Roman"/>
            <w:color w:val="3272C0"/>
            <w:sz w:val="23"/>
            <w:szCs w:val="23"/>
            <w:lang w:eastAsia="ru-RU"/>
          </w:rPr>
          <w:t>39</w:t>
        </w:r>
      </w:hyperlink>
      <w:r w:rsidRPr="00685D98">
        <w:rPr>
          <w:rFonts w:ascii="PT Serif" w:eastAsia="Times New Roman" w:hAnsi="PT Serif" w:cs="Times New Roman"/>
          <w:color w:val="22272F"/>
          <w:sz w:val="23"/>
          <w:szCs w:val="23"/>
          <w:lang w:eastAsia="ru-RU"/>
        </w:rPr>
        <w:t>, </w:t>
      </w:r>
      <w:hyperlink r:id="rId49" w:anchor="/document/74539617/entry/1041" w:history="1">
        <w:r w:rsidRPr="00685D98">
          <w:rPr>
            <w:rFonts w:ascii="PT Serif" w:eastAsia="Times New Roman" w:hAnsi="PT Serif" w:cs="Times New Roman"/>
            <w:color w:val="3272C0"/>
            <w:sz w:val="23"/>
            <w:szCs w:val="23"/>
            <w:lang w:eastAsia="ru-RU"/>
          </w:rPr>
          <w:t>41</w:t>
        </w:r>
      </w:hyperlink>
      <w:r w:rsidRPr="00685D98">
        <w:rPr>
          <w:rFonts w:ascii="PT Serif" w:eastAsia="Times New Roman" w:hAnsi="PT Serif" w:cs="Times New Roman"/>
          <w:color w:val="22272F"/>
          <w:sz w:val="23"/>
          <w:szCs w:val="23"/>
          <w:lang w:eastAsia="ru-RU"/>
        </w:rPr>
        <w:t> и </w:t>
      </w:r>
      <w:hyperlink r:id="rId50"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Срок проведения обследований, назначенных в рамках камеральных проверок или выездных проверок (ревизий) в соответствии с </w:t>
      </w:r>
      <w:hyperlink r:id="rId51" w:anchor="/document/74539617/entry/1036" w:history="1">
        <w:r w:rsidRPr="00685D98">
          <w:rPr>
            <w:rFonts w:ascii="PT Serif" w:eastAsia="Times New Roman" w:hAnsi="PT Serif" w:cs="Times New Roman"/>
            <w:color w:val="3272C0"/>
            <w:sz w:val="23"/>
            <w:szCs w:val="23"/>
            <w:lang w:eastAsia="ru-RU"/>
          </w:rPr>
          <w:t>пунктами 36</w:t>
        </w:r>
      </w:hyperlink>
      <w:r w:rsidRPr="00685D98">
        <w:rPr>
          <w:rFonts w:ascii="PT Serif" w:eastAsia="Times New Roman" w:hAnsi="PT Serif" w:cs="Times New Roman"/>
          <w:color w:val="22272F"/>
          <w:sz w:val="23"/>
          <w:szCs w:val="23"/>
          <w:lang w:eastAsia="ru-RU"/>
        </w:rPr>
        <w:t> и </w:t>
      </w:r>
      <w:hyperlink r:id="rId52"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 не может превышать 20 рабочих дней, иных обследований - 40 рабочих дней.</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rsidRPr="00685D98">
        <w:rPr>
          <w:rFonts w:ascii="PT Serif" w:eastAsia="Times New Roman" w:hAnsi="PT Serif" w:cs="Times New Roman"/>
          <w:color w:val="22272F"/>
          <w:sz w:val="23"/>
          <w:szCs w:val="23"/>
          <w:lang w:eastAsia="ru-RU"/>
        </w:rPr>
        <w:t>состояния определенной сферы деятельности объекта контроля</w:t>
      </w:r>
      <w:proofErr w:type="gramEnd"/>
      <w:r w:rsidRPr="00685D98">
        <w:rPr>
          <w:rFonts w:ascii="PT Serif" w:eastAsia="Times New Roman" w:hAnsi="PT Serif" w:cs="Times New Roman"/>
          <w:color w:val="22272F"/>
          <w:sz w:val="23"/>
          <w:szCs w:val="23"/>
          <w:lang w:eastAsia="ru-RU"/>
        </w:rPr>
        <w:t>.</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45. Заключение, оформленное по результатам обследования, назначенного в соответствии с </w:t>
      </w:r>
      <w:hyperlink r:id="rId53" w:anchor="/document/74539617/entry/1036" w:history="1">
        <w:r w:rsidRPr="00685D98">
          <w:rPr>
            <w:rFonts w:ascii="PT Serif" w:eastAsia="Times New Roman" w:hAnsi="PT Serif" w:cs="Times New Roman"/>
            <w:color w:val="3272C0"/>
            <w:sz w:val="23"/>
            <w:szCs w:val="23"/>
            <w:lang w:eastAsia="ru-RU"/>
          </w:rPr>
          <w:t>пунктами 36</w:t>
        </w:r>
      </w:hyperlink>
      <w:r w:rsidRPr="00685D98">
        <w:rPr>
          <w:rFonts w:ascii="PT Serif" w:eastAsia="Times New Roman" w:hAnsi="PT Serif" w:cs="Times New Roman"/>
          <w:color w:val="22272F"/>
          <w:sz w:val="23"/>
          <w:szCs w:val="23"/>
          <w:lang w:eastAsia="ru-RU"/>
        </w:rPr>
        <w:t> и </w:t>
      </w:r>
      <w:hyperlink r:id="rId54"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 прилагается к акту камеральной проверки или выездной проверки (ревизии), в рамках которых проведено обследование.</w:t>
      </w:r>
    </w:p>
    <w:p w:rsidR="00685D98" w:rsidRPr="00685D98"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Справка о завершении контрольных действий при проведении обследования, назначенного в соответствии с </w:t>
      </w:r>
      <w:hyperlink r:id="rId55" w:anchor="/document/74539617/entry/1036" w:history="1">
        <w:r w:rsidRPr="00685D98">
          <w:rPr>
            <w:rFonts w:ascii="PT Serif" w:eastAsia="Times New Roman" w:hAnsi="PT Serif" w:cs="Times New Roman"/>
            <w:color w:val="3272C0"/>
            <w:sz w:val="23"/>
            <w:szCs w:val="23"/>
            <w:lang w:eastAsia="ru-RU"/>
          </w:rPr>
          <w:t>пунктами 36</w:t>
        </w:r>
      </w:hyperlink>
      <w:r w:rsidRPr="00685D98">
        <w:rPr>
          <w:rFonts w:ascii="PT Serif" w:eastAsia="Times New Roman" w:hAnsi="PT Serif" w:cs="Times New Roman"/>
          <w:color w:val="22272F"/>
          <w:sz w:val="23"/>
          <w:szCs w:val="23"/>
          <w:lang w:eastAsia="ru-RU"/>
        </w:rPr>
        <w:t> и </w:t>
      </w:r>
      <w:hyperlink r:id="rId56"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 объекту контроля не направляется.</w:t>
      </w:r>
    </w:p>
    <w:p w:rsidR="00685D98" w:rsidRPr="00685D98" w:rsidRDefault="00685D98" w:rsidP="00685D98">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85D98">
        <w:rPr>
          <w:rFonts w:ascii="PT Serif" w:eastAsia="Times New Roman" w:hAnsi="PT Serif" w:cs="Times New Roman"/>
          <w:color w:val="22272F"/>
          <w:sz w:val="32"/>
          <w:szCs w:val="32"/>
          <w:lang w:eastAsia="ru-RU"/>
        </w:rPr>
        <w:t>Встречные проверки</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lastRenderedPageBreak/>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685D98">
        <w:rPr>
          <w:rFonts w:ascii="PT Serif" w:eastAsia="Times New Roman" w:hAnsi="PT Serif" w:cs="Times New Roman"/>
          <w:color w:val="22272F"/>
          <w:sz w:val="23"/>
          <w:szCs w:val="23"/>
          <w:lang w:eastAsia="ru-RU"/>
        </w:rPr>
        <w:t>кт встр</w:t>
      </w:r>
      <w:proofErr w:type="gramEnd"/>
      <w:r w:rsidRPr="00685D98">
        <w:rPr>
          <w:rFonts w:ascii="PT Serif" w:eastAsia="Times New Roman" w:hAnsi="PT Serif" w:cs="Times New Roman"/>
          <w:color w:val="22272F"/>
          <w:sz w:val="23"/>
          <w:szCs w:val="23"/>
          <w:lang w:eastAsia="ru-RU"/>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47. Встречная проверка, в том числе назначенная в соответствии с </w:t>
      </w:r>
      <w:hyperlink r:id="rId57" w:anchor="/document/74539617/entry/1036" w:history="1">
        <w:r w:rsidRPr="00685D98">
          <w:rPr>
            <w:rFonts w:ascii="PT Serif" w:eastAsia="Times New Roman" w:hAnsi="PT Serif" w:cs="Times New Roman"/>
            <w:color w:val="3272C0"/>
            <w:sz w:val="23"/>
            <w:szCs w:val="23"/>
            <w:lang w:eastAsia="ru-RU"/>
          </w:rPr>
          <w:t>пунктами 36</w:t>
        </w:r>
      </w:hyperlink>
      <w:r w:rsidRPr="00685D98">
        <w:rPr>
          <w:rFonts w:ascii="PT Serif" w:eastAsia="Times New Roman" w:hAnsi="PT Serif" w:cs="Times New Roman"/>
          <w:color w:val="22272F"/>
          <w:sz w:val="23"/>
          <w:szCs w:val="23"/>
          <w:lang w:eastAsia="ru-RU"/>
        </w:rPr>
        <w:t> и </w:t>
      </w:r>
      <w:hyperlink r:id="rId58"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 месту нахождения органа контроля проводится в порядке, предусмотренном </w:t>
      </w:r>
      <w:hyperlink r:id="rId59" w:anchor="/document/74539617/entry/1026" w:history="1">
        <w:r w:rsidRPr="00685D98">
          <w:rPr>
            <w:rFonts w:ascii="PT Serif" w:eastAsia="Times New Roman" w:hAnsi="PT Serif" w:cs="Times New Roman"/>
            <w:color w:val="3272C0"/>
            <w:sz w:val="23"/>
            <w:szCs w:val="23"/>
            <w:lang w:eastAsia="ru-RU"/>
          </w:rPr>
          <w:t>пунктами 26 - 33</w:t>
        </w:r>
      </w:hyperlink>
      <w:r w:rsidRPr="00685D98">
        <w:rPr>
          <w:rFonts w:ascii="PT Serif" w:eastAsia="Times New Roman" w:hAnsi="PT Serif" w:cs="Times New Roman"/>
          <w:color w:val="22272F"/>
          <w:sz w:val="23"/>
          <w:szCs w:val="23"/>
          <w:lang w:eastAsia="ru-RU"/>
        </w:rPr>
        <w:t>, </w:t>
      </w:r>
      <w:hyperlink r:id="rId60" w:anchor="/document/74539617/entry/1034" w:history="1">
        <w:r w:rsidRPr="00685D98">
          <w:rPr>
            <w:rFonts w:ascii="PT Serif" w:eastAsia="Times New Roman" w:hAnsi="PT Serif" w:cs="Times New Roman"/>
            <w:color w:val="3272C0"/>
            <w:sz w:val="23"/>
            <w:szCs w:val="23"/>
            <w:lang w:eastAsia="ru-RU"/>
          </w:rPr>
          <w:t>пунктом 34</w:t>
        </w:r>
      </w:hyperlink>
      <w:r w:rsidRPr="00685D98">
        <w:rPr>
          <w:rFonts w:ascii="PT Serif" w:eastAsia="Times New Roman" w:hAnsi="PT Serif" w:cs="Times New Roman"/>
          <w:color w:val="22272F"/>
          <w:sz w:val="23"/>
          <w:szCs w:val="23"/>
          <w:lang w:eastAsia="ru-RU"/>
        </w:rPr>
        <w:t> (в части определения даты начала контрольных действий), </w:t>
      </w:r>
      <w:hyperlink r:id="rId61" w:anchor="/document/74539617/entry/1035" w:history="1">
        <w:r w:rsidRPr="00685D98">
          <w:rPr>
            <w:rFonts w:ascii="PT Serif" w:eastAsia="Times New Roman" w:hAnsi="PT Serif" w:cs="Times New Roman"/>
            <w:color w:val="3272C0"/>
            <w:sz w:val="23"/>
            <w:szCs w:val="23"/>
            <w:lang w:eastAsia="ru-RU"/>
          </w:rPr>
          <w:t>абзацем первым пункта 35</w:t>
        </w:r>
      </w:hyperlink>
      <w:r w:rsidRPr="00685D98">
        <w:rPr>
          <w:rFonts w:ascii="PT Serif" w:eastAsia="Times New Roman" w:hAnsi="PT Serif" w:cs="Times New Roman"/>
          <w:color w:val="22272F"/>
          <w:sz w:val="23"/>
          <w:szCs w:val="23"/>
          <w:lang w:eastAsia="ru-RU"/>
        </w:rPr>
        <w:t> и </w:t>
      </w:r>
      <w:hyperlink r:id="rId62" w:anchor="/document/74539617/entry/1036" w:history="1">
        <w:r w:rsidRPr="00685D98">
          <w:rPr>
            <w:rFonts w:ascii="PT Serif" w:eastAsia="Times New Roman" w:hAnsi="PT Serif" w:cs="Times New Roman"/>
            <w:color w:val="3272C0"/>
            <w:sz w:val="23"/>
            <w:szCs w:val="23"/>
            <w:lang w:eastAsia="ru-RU"/>
          </w:rPr>
          <w:t>пунктом 36</w:t>
        </w:r>
      </w:hyperlink>
      <w:r w:rsidRPr="00685D98">
        <w:rPr>
          <w:rFonts w:ascii="PT Serif" w:eastAsia="Times New Roman" w:hAnsi="PT Serif" w:cs="Times New Roman"/>
          <w:color w:val="22272F"/>
          <w:sz w:val="23"/>
          <w:szCs w:val="23"/>
          <w:lang w:eastAsia="ru-RU"/>
        </w:rPr>
        <w:t> стандарта;</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 месту нахождения объекта встречной проверки проводится в порядке, предусмотренном </w:t>
      </w:r>
      <w:hyperlink r:id="rId63" w:anchor="/document/74539617/entry/1026" w:history="1">
        <w:r w:rsidRPr="00685D98">
          <w:rPr>
            <w:rFonts w:ascii="PT Serif" w:eastAsia="Times New Roman" w:hAnsi="PT Serif" w:cs="Times New Roman"/>
            <w:color w:val="3272C0"/>
            <w:sz w:val="23"/>
            <w:szCs w:val="23"/>
            <w:lang w:eastAsia="ru-RU"/>
          </w:rPr>
          <w:t>пунктами 26 - 32</w:t>
        </w:r>
      </w:hyperlink>
      <w:r w:rsidRPr="00685D98">
        <w:rPr>
          <w:rFonts w:ascii="PT Serif" w:eastAsia="Times New Roman" w:hAnsi="PT Serif" w:cs="Times New Roman"/>
          <w:color w:val="22272F"/>
          <w:sz w:val="23"/>
          <w:szCs w:val="23"/>
          <w:lang w:eastAsia="ru-RU"/>
        </w:rPr>
        <w:t>, </w:t>
      </w:r>
      <w:hyperlink r:id="rId64" w:anchor="/document/74539617/entry/1037" w:history="1">
        <w:r w:rsidRPr="00685D98">
          <w:rPr>
            <w:rFonts w:ascii="PT Serif" w:eastAsia="Times New Roman" w:hAnsi="PT Serif" w:cs="Times New Roman"/>
            <w:color w:val="3272C0"/>
            <w:sz w:val="23"/>
            <w:szCs w:val="23"/>
            <w:lang w:eastAsia="ru-RU"/>
          </w:rPr>
          <w:t>37</w:t>
        </w:r>
      </w:hyperlink>
      <w:r w:rsidRPr="00685D98">
        <w:rPr>
          <w:rFonts w:ascii="PT Serif" w:eastAsia="Times New Roman" w:hAnsi="PT Serif" w:cs="Times New Roman"/>
          <w:color w:val="22272F"/>
          <w:sz w:val="23"/>
          <w:szCs w:val="23"/>
          <w:lang w:eastAsia="ru-RU"/>
        </w:rPr>
        <w:t>, </w:t>
      </w:r>
      <w:hyperlink r:id="rId65" w:anchor="/document/74539617/entry/1039" w:history="1">
        <w:r w:rsidRPr="00685D98">
          <w:rPr>
            <w:rFonts w:ascii="PT Serif" w:eastAsia="Times New Roman" w:hAnsi="PT Serif" w:cs="Times New Roman"/>
            <w:color w:val="3272C0"/>
            <w:sz w:val="23"/>
            <w:szCs w:val="23"/>
            <w:lang w:eastAsia="ru-RU"/>
          </w:rPr>
          <w:t>39</w:t>
        </w:r>
      </w:hyperlink>
      <w:r w:rsidRPr="00685D98">
        <w:rPr>
          <w:rFonts w:ascii="PT Serif" w:eastAsia="Times New Roman" w:hAnsi="PT Serif" w:cs="Times New Roman"/>
          <w:color w:val="22272F"/>
          <w:sz w:val="23"/>
          <w:szCs w:val="23"/>
          <w:lang w:eastAsia="ru-RU"/>
        </w:rPr>
        <w:t> (в части порядка принятия решения о продлении встречной проверки), </w:t>
      </w:r>
      <w:hyperlink r:id="rId66" w:anchor="/document/74539617/entry/1041" w:history="1">
        <w:r w:rsidRPr="00685D98">
          <w:rPr>
            <w:rFonts w:ascii="PT Serif" w:eastAsia="Times New Roman" w:hAnsi="PT Serif" w:cs="Times New Roman"/>
            <w:color w:val="3272C0"/>
            <w:sz w:val="23"/>
            <w:szCs w:val="23"/>
            <w:lang w:eastAsia="ru-RU"/>
          </w:rPr>
          <w:t>41</w:t>
        </w:r>
      </w:hyperlink>
      <w:r w:rsidRPr="00685D98">
        <w:rPr>
          <w:rFonts w:ascii="PT Serif" w:eastAsia="Times New Roman" w:hAnsi="PT Serif" w:cs="Times New Roman"/>
          <w:color w:val="22272F"/>
          <w:sz w:val="23"/>
          <w:szCs w:val="23"/>
          <w:lang w:eastAsia="ru-RU"/>
        </w:rPr>
        <w:t> и </w:t>
      </w:r>
      <w:hyperlink r:id="rId67"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685D98" w:rsidRPr="00685D98"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Справка о завершении контрольных действий при проведении встречных проверок объекту встречной проверки не направляется.</w:t>
      </w:r>
    </w:p>
    <w:p w:rsidR="00685D98" w:rsidRPr="00685D98" w:rsidRDefault="00685D98" w:rsidP="00685D98">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685D98">
        <w:rPr>
          <w:rFonts w:ascii="PT Serif" w:eastAsia="Times New Roman" w:hAnsi="PT Serif" w:cs="Times New Roman"/>
          <w:color w:val="22272F"/>
          <w:sz w:val="32"/>
          <w:szCs w:val="32"/>
          <w:lang w:eastAsia="ru-RU"/>
        </w:rPr>
        <w:t>IV. Оформление результатов контрольного мероприятия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48. Оформление результатов проверок (ревизий), встречных проверок, обследований, назначенных в соответствии с </w:t>
      </w:r>
      <w:hyperlink r:id="rId68" w:anchor="/document/74539617/entry/1036" w:history="1">
        <w:r w:rsidRPr="00685D98">
          <w:rPr>
            <w:rFonts w:ascii="PT Serif" w:eastAsia="Times New Roman" w:hAnsi="PT Serif" w:cs="Times New Roman"/>
            <w:color w:val="3272C0"/>
            <w:sz w:val="23"/>
            <w:szCs w:val="23"/>
            <w:lang w:eastAsia="ru-RU"/>
          </w:rPr>
          <w:t>пунктами 36</w:t>
        </w:r>
      </w:hyperlink>
      <w:r w:rsidRPr="00685D98">
        <w:rPr>
          <w:rFonts w:ascii="PT Serif" w:eastAsia="Times New Roman" w:hAnsi="PT Serif" w:cs="Times New Roman"/>
          <w:color w:val="22272F"/>
          <w:sz w:val="23"/>
          <w:szCs w:val="23"/>
          <w:lang w:eastAsia="ru-RU"/>
        </w:rPr>
        <w:t> и </w:t>
      </w:r>
      <w:hyperlink r:id="rId69"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49. Оформление результатов контрольного мероприятия предусматривает:</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изложение в акте, заключении результатов контрольного мероприятия;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подписание акта, заключения руководителем контрольного мероприятия.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50. При изложении в акте, заключении результатов контрольного мероприятия должны быть обеспечены:</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объективность, обоснованность, системность, доступность и лаконичность (без ущерба для содержания);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четкость формулировок описания содержания выявленных нарушений;</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логическая и хронологическая последовательность излагаемого материала в рамках каждого проверяемого вопроса;</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51. Текст акта, заключения не должен содержать:</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морально-этическую оценку действий должностных лиц и сотрудников объекта контроля.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lastRenderedPageBreak/>
        <w:t>52. При составлении акта, заключения также должны соблюдаться следующие требования: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в тексте акта, заключения специальные термины и сокращения должны быть объяснены;</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proofErr w:type="gramStart"/>
      <w:r w:rsidRPr="00685D98">
        <w:rPr>
          <w:rFonts w:ascii="PT Serif" w:eastAsia="Times New Roman" w:hAnsi="PT Serif" w:cs="Times New Roman"/>
          <w:color w:val="22272F"/>
          <w:sz w:val="23"/>
          <w:szCs w:val="23"/>
          <w:lang w:eastAsia="ru-RU"/>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sidRPr="00685D98">
        <w:rPr>
          <w:rFonts w:ascii="PT Serif" w:eastAsia="Times New Roman" w:hAnsi="PT Serif" w:cs="Times New Roman"/>
          <w:color w:val="22272F"/>
          <w:sz w:val="23"/>
          <w:szCs w:val="23"/>
          <w:lang w:eastAsia="ru-RU"/>
        </w:rPr>
        <w:t xml:space="preserve"> и формам их использования.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w:t>
      </w:r>
      <w:hyperlink r:id="rId70" w:anchor="/document/555501/entry/0" w:history="1">
        <w:r w:rsidRPr="00685D98">
          <w:rPr>
            <w:rFonts w:ascii="PT Serif" w:eastAsia="Times New Roman" w:hAnsi="PT Serif" w:cs="Times New Roman"/>
            <w:color w:val="3272C0"/>
            <w:sz w:val="23"/>
            <w:szCs w:val="23"/>
            <w:lang w:eastAsia="ru-RU"/>
          </w:rPr>
          <w:t>официальному курсу</w:t>
        </w:r>
      </w:hyperlink>
      <w:r w:rsidRPr="00685D98">
        <w:rPr>
          <w:rFonts w:ascii="PT Serif" w:eastAsia="Times New Roman" w:hAnsi="PT Serif" w:cs="Times New Roman"/>
          <w:color w:val="22272F"/>
          <w:sz w:val="23"/>
          <w:szCs w:val="23"/>
          <w:lang w:eastAsia="ru-RU"/>
        </w:rPr>
        <w:t> этой иностранной валюты к рублю, установленному Центральным банком Российской Федерации на дату совершения соответствующих операций.</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53. Акт, заключение могут дополняться приложениями. Приложения к акту, заключению являются их неотъемлемой частью. Приложениями к акту, заключению являются: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а</w:t>
      </w:r>
      <w:proofErr w:type="gramStart"/>
      <w:r w:rsidRPr="00685D98">
        <w:rPr>
          <w:rFonts w:ascii="PT Serif" w:eastAsia="Times New Roman" w:hAnsi="PT Serif" w:cs="Times New Roman"/>
          <w:color w:val="22272F"/>
          <w:sz w:val="23"/>
          <w:szCs w:val="23"/>
          <w:lang w:eastAsia="ru-RU"/>
        </w:rPr>
        <w:t>кт встр</w:t>
      </w:r>
      <w:proofErr w:type="gramEnd"/>
      <w:r w:rsidRPr="00685D98">
        <w:rPr>
          <w:rFonts w:ascii="PT Serif" w:eastAsia="Times New Roman" w:hAnsi="PT Serif" w:cs="Times New Roman"/>
          <w:color w:val="22272F"/>
          <w:sz w:val="23"/>
          <w:szCs w:val="23"/>
          <w:lang w:eastAsia="ru-RU"/>
        </w:rPr>
        <w:t>ечной проверки (в случае ее проведения в рамках камеральной проверки, выездной проверки (ревизии);</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заключение по результатам назначенного в соответствии с </w:t>
      </w:r>
      <w:hyperlink r:id="rId71" w:anchor="/document/74539617/entry/1036" w:history="1">
        <w:r w:rsidRPr="00685D98">
          <w:rPr>
            <w:rFonts w:ascii="PT Serif" w:eastAsia="Times New Roman" w:hAnsi="PT Serif" w:cs="Times New Roman"/>
            <w:color w:val="3272C0"/>
            <w:sz w:val="23"/>
            <w:szCs w:val="23"/>
            <w:lang w:eastAsia="ru-RU"/>
          </w:rPr>
          <w:t>пунктами 36</w:t>
        </w:r>
      </w:hyperlink>
      <w:r w:rsidRPr="00685D98">
        <w:rPr>
          <w:rFonts w:ascii="PT Serif" w:eastAsia="Times New Roman" w:hAnsi="PT Serif" w:cs="Times New Roman"/>
          <w:color w:val="22272F"/>
          <w:sz w:val="23"/>
          <w:szCs w:val="23"/>
          <w:lang w:eastAsia="ru-RU"/>
        </w:rPr>
        <w:t> и </w:t>
      </w:r>
      <w:hyperlink r:id="rId72"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 обследования (в случае проведения такого обследования в рамках камеральной проверки, выездной проверки (ревизии);</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ведомости, сводные ведомости (при их наличии);</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экспертные заключения;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иные документы, подтверждающие результаты контрольного мероприятия.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53</w:t>
      </w:r>
      <w:r w:rsidRPr="00685D98">
        <w:rPr>
          <w:rFonts w:ascii="PT Serif" w:eastAsia="Times New Roman" w:hAnsi="PT Serif" w:cs="Times New Roman"/>
          <w:color w:val="22272F"/>
          <w:sz w:val="16"/>
          <w:szCs w:val="16"/>
          <w:vertAlign w:val="superscript"/>
          <w:lang w:eastAsia="ru-RU"/>
        </w:rPr>
        <w:t> 1</w:t>
      </w:r>
      <w:r w:rsidRPr="00685D98">
        <w:rPr>
          <w:rFonts w:ascii="PT Serif" w:eastAsia="Times New Roman" w:hAnsi="PT Serif" w:cs="Times New Roman"/>
          <w:color w:val="22272F"/>
          <w:sz w:val="23"/>
          <w:szCs w:val="23"/>
          <w:lang w:eastAsia="ru-RU"/>
        </w:rPr>
        <w:t>. Акт, заключение, содержащие описание нарушений, в том числе нарушений,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54. Выявленные в ходе контрольного мероприятия нарушения, 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В случае если выявленные в ходе контрольного мероприятия нарушения, а также факты устранения нарушений в ходе контрольного мероприятия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w:t>
      </w:r>
      <w:r w:rsidRPr="00685D98">
        <w:rPr>
          <w:rFonts w:ascii="PT Serif" w:eastAsia="Times New Roman" w:hAnsi="PT Serif" w:cs="Times New Roman"/>
          <w:color w:val="22272F"/>
          <w:sz w:val="23"/>
          <w:szCs w:val="23"/>
          <w:lang w:eastAsia="ru-RU"/>
        </w:rPr>
        <w:lastRenderedPageBreak/>
        <w:t xml:space="preserve">бумажном носителе и заверяются в порядке, установленном органом контроля для </w:t>
      </w:r>
      <w:proofErr w:type="gramStart"/>
      <w:r w:rsidRPr="00685D98">
        <w:rPr>
          <w:rFonts w:ascii="PT Serif" w:eastAsia="Times New Roman" w:hAnsi="PT Serif" w:cs="Times New Roman"/>
          <w:color w:val="22272F"/>
          <w:sz w:val="23"/>
          <w:szCs w:val="23"/>
          <w:lang w:eastAsia="ru-RU"/>
        </w:rPr>
        <w:t>заверения</w:t>
      </w:r>
      <w:proofErr w:type="gramEnd"/>
      <w:r w:rsidRPr="00685D98">
        <w:rPr>
          <w:rFonts w:ascii="PT Serif" w:eastAsia="Times New Roman" w:hAnsi="PT Serif" w:cs="Times New Roman"/>
          <w:color w:val="22272F"/>
          <w:sz w:val="23"/>
          <w:szCs w:val="23"/>
          <w:lang w:eastAsia="ru-RU"/>
        </w:rPr>
        <w:t xml:space="preserve"> бумажных копий электронных документов.</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685D98">
        <w:rPr>
          <w:rFonts w:ascii="PT Serif" w:eastAsia="Times New Roman" w:hAnsi="PT Serif" w:cs="Times New Roman"/>
          <w:color w:val="22272F"/>
          <w:sz w:val="23"/>
          <w:szCs w:val="23"/>
          <w:lang w:eastAsia="ru-RU"/>
        </w:rPr>
        <w:t>заверение</w:t>
      </w:r>
      <w:proofErr w:type="gramEnd"/>
      <w:r w:rsidRPr="00685D98">
        <w:rPr>
          <w:rFonts w:ascii="PT Serif" w:eastAsia="Times New Roman" w:hAnsi="PT Serif" w:cs="Times New Roman"/>
          <w:color w:val="22272F"/>
          <w:sz w:val="23"/>
          <w:szCs w:val="23"/>
          <w:lang w:eastAsia="ru-RU"/>
        </w:rPr>
        <w:t xml:space="preserve"> таких документов не требуется. Цифровой носитель приобщается к материалам контрольного мероприятия.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Оформление документов, содержащих сведения, составляющие государственную тайну, осуществляется в соответствии с требованиями </w:t>
      </w:r>
      <w:hyperlink r:id="rId73" w:anchor="/document/10102673/entry/3" w:history="1">
        <w:r w:rsidRPr="00685D98">
          <w:rPr>
            <w:rFonts w:ascii="PT Serif" w:eastAsia="Times New Roman" w:hAnsi="PT Serif" w:cs="Times New Roman"/>
            <w:color w:val="3272C0"/>
            <w:sz w:val="23"/>
            <w:szCs w:val="23"/>
            <w:lang w:eastAsia="ru-RU"/>
          </w:rPr>
          <w:t>законодательства</w:t>
        </w:r>
      </w:hyperlink>
      <w:r w:rsidRPr="00685D98">
        <w:rPr>
          <w:rFonts w:ascii="PT Serif" w:eastAsia="Times New Roman" w:hAnsi="PT Serif" w:cs="Times New Roman"/>
          <w:color w:val="22272F"/>
          <w:sz w:val="23"/>
          <w:szCs w:val="23"/>
          <w:lang w:eastAsia="ru-RU"/>
        </w:rPr>
        <w:t> Российской Федерации о государственной тайне.</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55. Акт, заключение составляются в одном экземпляре и подписываются руководителем контрольного мероприятия.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56. Форма </w:t>
      </w:r>
      <w:hyperlink r:id="rId74" w:anchor="/document/400839749/entry/1000" w:history="1">
        <w:r w:rsidRPr="00685D98">
          <w:rPr>
            <w:rFonts w:ascii="PT Serif" w:eastAsia="Times New Roman" w:hAnsi="PT Serif" w:cs="Times New Roman"/>
            <w:color w:val="3272C0"/>
            <w:sz w:val="23"/>
            <w:szCs w:val="23"/>
            <w:lang w:eastAsia="ru-RU"/>
          </w:rPr>
          <w:t>акта</w:t>
        </w:r>
      </w:hyperlink>
      <w:r w:rsidRPr="00685D98">
        <w:rPr>
          <w:rFonts w:ascii="PT Serif" w:eastAsia="Times New Roman" w:hAnsi="PT Serif" w:cs="Times New Roman"/>
          <w:color w:val="22272F"/>
          <w:sz w:val="23"/>
          <w:szCs w:val="23"/>
          <w:lang w:eastAsia="ru-RU"/>
        </w:rPr>
        <w:t>, </w:t>
      </w:r>
      <w:hyperlink r:id="rId75" w:anchor="/document/400839749/entry/2000" w:history="1">
        <w:r w:rsidRPr="00685D98">
          <w:rPr>
            <w:rFonts w:ascii="PT Serif" w:eastAsia="Times New Roman" w:hAnsi="PT Serif" w:cs="Times New Roman"/>
            <w:color w:val="3272C0"/>
            <w:sz w:val="23"/>
            <w:szCs w:val="23"/>
            <w:lang w:eastAsia="ru-RU"/>
          </w:rPr>
          <w:t>заключения</w:t>
        </w:r>
      </w:hyperlink>
      <w:r w:rsidRPr="00685D98">
        <w:rPr>
          <w:rFonts w:ascii="PT Serif" w:eastAsia="Times New Roman" w:hAnsi="PT Serif" w:cs="Times New Roman"/>
          <w:color w:val="22272F"/>
          <w:sz w:val="23"/>
          <w:szCs w:val="23"/>
          <w:lang w:eastAsia="ru-RU"/>
        </w:rPr>
        <w:t> устанавливается Министерством финансов Российской Федерации.</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r:id="rId76" w:anchor="/document/74539617/entry/1009" w:history="1">
        <w:r w:rsidRPr="00685D98">
          <w:rPr>
            <w:rFonts w:ascii="PT Serif" w:eastAsia="Times New Roman" w:hAnsi="PT Serif" w:cs="Times New Roman"/>
            <w:color w:val="3272C0"/>
            <w:sz w:val="23"/>
            <w:szCs w:val="23"/>
            <w:lang w:eastAsia="ru-RU"/>
          </w:rPr>
          <w:t>пунктом 9</w:t>
        </w:r>
      </w:hyperlink>
      <w:r w:rsidRPr="00685D98">
        <w:rPr>
          <w:rFonts w:ascii="PT Serif" w:eastAsia="Times New Roman" w:hAnsi="PT Serif" w:cs="Times New Roman"/>
          <w:color w:val="22272F"/>
          <w:sz w:val="23"/>
          <w:szCs w:val="23"/>
          <w:lang w:eastAsia="ru-RU"/>
        </w:rPr>
        <w:t> стандарта.</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p w:rsidR="00122000" w:rsidRDefault="00685D98" w:rsidP="00122000">
      <w:pPr>
        <w:spacing w:after="0" w:line="240" w:lineRule="auto"/>
        <w:ind w:firstLine="426"/>
        <w:jc w:val="both"/>
        <w:rPr>
          <w:rFonts w:ascii="PT Serif" w:eastAsia="Times New Roman" w:hAnsi="PT Serif" w:cs="Times New Roman"/>
          <w:color w:val="22272F"/>
          <w:sz w:val="23"/>
          <w:szCs w:val="23"/>
          <w:lang w:eastAsia="ru-RU"/>
        </w:rPr>
      </w:pPr>
      <w:r w:rsidRPr="00685D98">
        <w:rPr>
          <w:rFonts w:ascii="PT Serif" w:eastAsia="Times New Roman" w:hAnsi="PT Serif" w:cs="Times New Roman"/>
          <w:color w:val="22272F"/>
          <w:sz w:val="23"/>
          <w:szCs w:val="23"/>
          <w:lang w:eastAsia="ru-RU"/>
        </w:rPr>
        <w:t>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r:id="rId77" w:anchor="/document/74539617/entry/1059" w:history="1">
        <w:r w:rsidRPr="00685D98">
          <w:rPr>
            <w:rFonts w:ascii="PT Serif" w:eastAsia="Times New Roman" w:hAnsi="PT Serif" w:cs="Times New Roman"/>
            <w:color w:val="3272C0"/>
            <w:sz w:val="23"/>
            <w:szCs w:val="23"/>
            <w:lang w:eastAsia="ru-RU"/>
          </w:rPr>
          <w:t>пунктом 59</w:t>
        </w:r>
      </w:hyperlink>
      <w:r w:rsidRPr="00685D98">
        <w:rPr>
          <w:rFonts w:ascii="PT Serif" w:eastAsia="Times New Roman" w:hAnsi="PT Serif" w:cs="Times New Roman"/>
          <w:color w:val="22272F"/>
          <w:sz w:val="23"/>
          <w:szCs w:val="23"/>
          <w:lang w:eastAsia="ru-RU"/>
        </w:rPr>
        <w:t> стандарта.</w:t>
      </w:r>
    </w:p>
    <w:p w:rsidR="00685D98" w:rsidRPr="00685D98" w:rsidRDefault="00685D98" w:rsidP="00122000">
      <w:pPr>
        <w:spacing w:after="0" w:line="240" w:lineRule="auto"/>
        <w:ind w:firstLine="426"/>
        <w:jc w:val="both"/>
        <w:rPr>
          <w:rFonts w:ascii="PT Serif" w:eastAsia="Times New Roman" w:hAnsi="PT Serif" w:cs="Times New Roman"/>
          <w:color w:val="22272F"/>
          <w:sz w:val="23"/>
          <w:szCs w:val="23"/>
          <w:lang w:eastAsia="ru-RU"/>
        </w:rPr>
      </w:pPr>
      <w:bookmarkStart w:id="0" w:name="_GoBack"/>
      <w:bookmarkEnd w:id="0"/>
      <w:r w:rsidRPr="00685D98">
        <w:rPr>
          <w:rFonts w:ascii="PT Serif" w:eastAsia="Times New Roman" w:hAnsi="PT Serif" w:cs="Times New Roman"/>
          <w:color w:val="22272F"/>
          <w:sz w:val="23"/>
          <w:szCs w:val="23"/>
          <w:lang w:eastAsia="ru-RU"/>
        </w:rPr>
        <w:t xml:space="preserve">59. </w:t>
      </w:r>
      <w:proofErr w:type="gramStart"/>
      <w:r w:rsidRPr="00685D98">
        <w:rPr>
          <w:rFonts w:ascii="PT Serif" w:eastAsia="Times New Roman" w:hAnsi="PT Serif" w:cs="Times New Roman"/>
          <w:color w:val="22272F"/>
          <w:sz w:val="23"/>
          <w:szCs w:val="23"/>
          <w:lang w:eastAsia="ru-RU"/>
        </w:rPr>
        <w:t>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r:id="rId78" w:anchor="/document/74539617/entry/1036" w:history="1">
        <w:r w:rsidRPr="00685D98">
          <w:rPr>
            <w:rFonts w:ascii="PT Serif" w:eastAsia="Times New Roman" w:hAnsi="PT Serif" w:cs="Times New Roman"/>
            <w:color w:val="3272C0"/>
            <w:sz w:val="23"/>
            <w:szCs w:val="23"/>
            <w:lang w:eastAsia="ru-RU"/>
          </w:rPr>
          <w:t>пунктами 36</w:t>
        </w:r>
      </w:hyperlink>
      <w:r w:rsidRPr="00685D98">
        <w:rPr>
          <w:rFonts w:ascii="PT Serif" w:eastAsia="Times New Roman" w:hAnsi="PT Serif" w:cs="Times New Roman"/>
          <w:color w:val="22272F"/>
          <w:sz w:val="23"/>
          <w:szCs w:val="23"/>
          <w:lang w:eastAsia="ru-RU"/>
        </w:rPr>
        <w:t> и </w:t>
      </w:r>
      <w:hyperlink r:id="rId79" w:anchor="/document/74539617/entry/1042" w:history="1">
        <w:r w:rsidRPr="00685D98">
          <w:rPr>
            <w:rFonts w:ascii="PT Serif" w:eastAsia="Times New Roman" w:hAnsi="PT Serif" w:cs="Times New Roman"/>
            <w:color w:val="3272C0"/>
            <w:sz w:val="23"/>
            <w:szCs w:val="23"/>
            <w:lang w:eastAsia="ru-RU"/>
          </w:rPr>
          <w:t>42</w:t>
        </w:r>
      </w:hyperlink>
      <w:r w:rsidRPr="00685D98">
        <w:rPr>
          <w:rFonts w:ascii="PT Serif" w:eastAsia="Times New Roman" w:hAnsi="PT Serif" w:cs="Times New Roman"/>
          <w:color w:val="22272F"/>
          <w:sz w:val="23"/>
          <w:szCs w:val="23"/>
          <w:lang w:eastAsia="ru-RU"/>
        </w:rPr>
        <w:t>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w:t>
      </w:r>
      <w:proofErr w:type="gramEnd"/>
      <w:r w:rsidRPr="00685D98">
        <w:rPr>
          <w:rFonts w:ascii="PT Serif" w:eastAsia="Times New Roman" w:hAnsi="PT Serif" w:cs="Times New Roman"/>
          <w:color w:val="22272F"/>
          <w:sz w:val="23"/>
          <w:szCs w:val="23"/>
          <w:lang w:eastAsia="ru-RU"/>
        </w:rPr>
        <w:t xml:space="preserve"> государственного (муниципального) финансового контроля о реализации результатов проверок, ревизий и обследований.</w:t>
      </w:r>
    </w:p>
    <w:p w:rsidR="00C328A8" w:rsidRDefault="00C328A8"/>
    <w:sectPr w:rsidR="00C3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98"/>
    <w:rsid w:val="00122000"/>
    <w:rsid w:val="00685D98"/>
    <w:rsid w:val="00C328A8"/>
    <w:rsid w:val="00EB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85D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85D98"/>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85D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85D9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39849">
      <w:bodyDiv w:val="1"/>
      <w:marLeft w:val="0"/>
      <w:marRight w:val="0"/>
      <w:marTop w:val="0"/>
      <w:marBottom w:val="0"/>
      <w:divBdr>
        <w:top w:val="none" w:sz="0" w:space="0" w:color="auto"/>
        <w:left w:val="none" w:sz="0" w:space="0" w:color="auto"/>
        <w:bottom w:val="none" w:sz="0" w:space="0" w:color="auto"/>
        <w:right w:val="none" w:sz="0" w:space="0" w:color="auto"/>
      </w:divBdr>
      <w:divsChild>
        <w:div w:id="1290819825">
          <w:marLeft w:val="0"/>
          <w:marRight w:val="0"/>
          <w:marTop w:val="240"/>
          <w:marBottom w:val="240"/>
          <w:divBdr>
            <w:top w:val="none" w:sz="0" w:space="0" w:color="auto"/>
            <w:left w:val="none" w:sz="0" w:space="0" w:color="auto"/>
            <w:bottom w:val="none" w:sz="0" w:space="0" w:color="auto"/>
            <w:right w:val="none" w:sz="0" w:space="0" w:color="auto"/>
          </w:divBdr>
        </w:div>
        <w:div w:id="788933469">
          <w:marLeft w:val="0"/>
          <w:marRight w:val="0"/>
          <w:marTop w:val="0"/>
          <w:marBottom w:val="0"/>
          <w:divBdr>
            <w:top w:val="none" w:sz="0" w:space="0" w:color="auto"/>
            <w:left w:val="none" w:sz="0" w:space="0" w:color="auto"/>
            <w:bottom w:val="none" w:sz="0" w:space="0" w:color="auto"/>
            <w:right w:val="none" w:sz="0" w:space="0" w:color="auto"/>
          </w:divBdr>
        </w:div>
        <w:div w:id="701395669">
          <w:marLeft w:val="0"/>
          <w:marRight w:val="0"/>
          <w:marTop w:val="0"/>
          <w:marBottom w:val="0"/>
          <w:divBdr>
            <w:top w:val="none" w:sz="0" w:space="0" w:color="auto"/>
            <w:left w:val="none" w:sz="0" w:space="0" w:color="auto"/>
            <w:bottom w:val="none" w:sz="0" w:space="0" w:color="auto"/>
            <w:right w:val="none" w:sz="0" w:space="0" w:color="auto"/>
          </w:divBdr>
        </w:div>
        <w:div w:id="2142579269">
          <w:marLeft w:val="0"/>
          <w:marRight w:val="0"/>
          <w:marTop w:val="0"/>
          <w:marBottom w:val="0"/>
          <w:divBdr>
            <w:top w:val="none" w:sz="0" w:space="0" w:color="auto"/>
            <w:left w:val="none" w:sz="0" w:space="0" w:color="auto"/>
            <w:bottom w:val="none" w:sz="0" w:space="0" w:color="auto"/>
            <w:right w:val="none" w:sz="0" w:space="0" w:color="auto"/>
          </w:divBdr>
        </w:div>
        <w:div w:id="1120879113">
          <w:marLeft w:val="0"/>
          <w:marRight w:val="0"/>
          <w:marTop w:val="0"/>
          <w:marBottom w:val="0"/>
          <w:divBdr>
            <w:top w:val="none" w:sz="0" w:space="0" w:color="auto"/>
            <w:left w:val="none" w:sz="0" w:space="0" w:color="auto"/>
            <w:bottom w:val="none" w:sz="0" w:space="0" w:color="auto"/>
            <w:right w:val="none" w:sz="0" w:space="0" w:color="auto"/>
          </w:divBdr>
          <w:divsChild>
            <w:div w:id="449133834">
              <w:marLeft w:val="0"/>
              <w:marRight w:val="0"/>
              <w:marTop w:val="240"/>
              <w:marBottom w:val="240"/>
              <w:divBdr>
                <w:top w:val="none" w:sz="0" w:space="0" w:color="auto"/>
                <w:left w:val="none" w:sz="0" w:space="0" w:color="auto"/>
                <w:bottom w:val="none" w:sz="0" w:space="0" w:color="auto"/>
                <w:right w:val="none" w:sz="0" w:space="0" w:color="auto"/>
              </w:divBdr>
            </w:div>
            <w:div w:id="923951211">
              <w:marLeft w:val="0"/>
              <w:marRight w:val="0"/>
              <w:marTop w:val="240"/>
              <w:marBottom w:val="240"/>
              <w:divBdr>
                <w:top w:val="none" w:sz="0" w:space="0" w:color="auto"/>
                <w:left w:val="none" w:sz="0" w:space="0" w:color="auto"/>
                <w:bottom w:val="none" w:sz="0" w:space="0" w:color="auto"/>
                <w:right w:val="none" w:sz="0" w:space="0" w:color="auto"/>
              </w:divBdr>
            </w:div>
            <w:div w:id="1422145565">
              <w:marLeft w:val="0"/>
              <w:marRight w:val="0"/>
              <w:marTop w:val="0"/>
              <w:marBottom w:val="0"/>
              <w:divBdr>
                <w:top w:val="none" w:sz="0" w:space="0" w:color="auto"/>
                <w:left w:val="none" w:sz="0" w:space="0" w:color="auto"/>
                <w:bottom w:val="none" w:sz="0" w:space="0" w:color="auto"/>
                <w:right w:val="none" w:sz="0" w:space="0" w:color="auto"/>
              </w:divBdr>
              <w:divsChild>
                <w:div w:id="165362724">
                  <w:marLeft w:val="0"/>
                  <w:marRight w:val="0"/>
                  <w:marTop w:val="0"/>
                  <w:marBottom w:val="0"/>
                  <w:divBdr>
                    <w:top w:val="none" w:sz="0" w:space="0" w:color="auto"/>
                    <w:left w:val="none" w:sz="0" w:space="0" w:color="auto"/>
                    <w:bottom w:val="none" w:sz="0" w:space="0" w:color="auto"/>
                    <w:right w:val="none" w:sz="0" w:space="0" w:color="auto"/>
                  </w:divBdr>
                </w:div>
                <w:div w:id="940793455">
                  <w:marLeft w:val="0"/>
                  <w:marRight w:val="0"/>
                  <w:marTop w:val="0"/>
                  <w:marBottom w:val="0"/>
                  <w:divBdr>
                    <w:top w:val="none" w:sz="0" w:space="0" w:color="auto"/>
                    <w:left w:val="none" w:sz="0" w:space="0" w:color="auto"/>
                    <w:bottom w:val="none" w:sz="0" w:space="0" w:color="auto"/>
                    <w:right w:val="none" w:sz="0" w:space="0" w:color="auto"/>
                  </w:divBdr>
                </w:div>
                <w:div w:id="150754618">
                  <w:marLeft w:val="0"/>
                  <w:marRight w:val="0"/>
                  <w:marTop w:val="0"/>
                  <w:marBottom w:val="0"/>
                  <w:divBdr>
                    <w:top w:val="none" w:sz="0" w:space="0" w:color="auto"/>
                    <w:left w:val="none" w:sz="0" w:space="0" w:color="auto"/>
                    <w:bottom w:val="none" w:sz="0" w:space="0" w:color="auto"/>
                    <w:right w:val="none" w:sz="0" w:space="0" w:color="auto"/>
                  </w:divBdr>
                  <w:divsChild>
                    <w:div w:id="1613393788">
                      <w:marLeft w:val="0"/>
                      <w:marRight w:val="0"/>
                      <w:marTop w:val="240"/>
                      <w:marBottom w:val="240"/>
                      <w:divBdr>
                        <w:top w:val="none" w:sz="0" w:space="0" w:color="auto"/>
                        <w:left w:val="none" w:sz="0" w:space="0" w:color="auto"/>
                        <w:bottom w:val="none" w:sz="0" w:space="0" w:color="auto"/>
                        <w:right w:val="none" w:sz="0" w:space="0" w:color="auto"/>
                      </w:divBdr>
                    </w:div>
                  </w:divsChild>
                </w:div>
                <w:div w:id="958267534">
                  <w:marLeft w:val="0"/>
                  <w:marRight w:val="0"/>
                  <w:marTop w:val="0"/>
                  <w:marBottom w:val="0"/>
                  <w:divBdr>
                    <w:top w:val="none" w:sz="0" w:space="0" w:color="auto"/>
                    <w:left w:val="none" w:sz="0" w:space="0" w:color="auto"/>
                    <w:bottom w:val="none" w:sz="0" w:space="0" w:color="auto"/>
                    <w:right w:val="none" w:sz="0" w:space="0" w:color="auto"/>
                  </w:divBdr>
                  <w:divsChild>
                    <w:div w:id="920912734">
                      <w:marLeft w:val="0"/>
                      <w:marRight w:val="0"/>
                      <w:marTop w:val="240"/>
                      <w:marBottom w:val="240"/>
                      <w:divBdr>
                        <w:top w:val="none" w:sz="0" w:space="0" w:color="auto"/>
                        <w:left w:val="none" w:sz="0" w:space="0" w:color="auto"/>
                        <w:bottom w:val="none" w:sz="0" w:space="0" w:color="auto"/>
                        <w:right w:val="none" w:sz="0" w:space="0" w:color="auto"/>
                      </w:divBdr>
                    </w:div>
                  </w:divsChild>
                </w:div>
                <w:div w:id="1219784909">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sChild>
                    <w:div w:id="551428137">
                      <w:marLeft w:val="0"/>
                      <w:marRight w:val="0"/>
                      <w:marTop w:val="240"/>
                      <w:marBottom w:val="240"/>
                      <w:divBdr>
                        <w:top w:val="none" w:sz="0" w:space="0" w:color="auto"/>
                        <w:left w:val="none" w:sz="0" w:space="0" w:color="auto"/>
                        <w:bottom w:val="none" w:sz="0" w:space="0" w:color="auto"/>
                        <w:right w:val="none" w:sz="0" w:space="0" w:color="auto"/>
                      </w:divBdr>
                    </w:div>
                  </w:divsChild>
                </w:div>
                <w:div w:id="1431314648">
                  <w:marLeft w:val="0"/>
                  <w:marRight w:val="0"/>
                  <w:marTop w:val="0"/>
                  <w:marBottom w:val="0"/>
                  <w:divBdr>
                    <w:top w:val="none" w:sz="0" w:space="0" w:color="auto"/>
                    <w:left w:val="none" w:sz="0" w:space="0" w:color="auto"/>
                    <w:bottom w:val="none" w:sz="0" w:space="0" w:color="auto"/>
                    <w:right w:val="none" w:sz="0" w:space="0" w:color="auto"/>
                  </w:divBdr>
                  <w:divsChild>
                    <w:div w:id="1268655315">
                      <w:marLeft w:val="0"/>
                      <w:marRight w:val="0"/>
                      <w:marTop w:val="240"/>
                      <w:marBottom w:val="240"/>
                      <w:divBdr>
                        <w:top w:val="none" w:sz="0" w:space="0" w:color="auto"/>
                        <w:left w:val="none" w:sz="0" w:space="0" w:color="auto"/>
                        <w:bottom w:val="none" w:sz="0" w:space="0" w:color="auto"/>
                        <w:right w:val="none" w:sz="0" w:space="0" w:color="auto"/>
                      </w:divBdr>
                    </w:div>
                  </w:divsChild>
                </w:div>
                <w:div w:id="2130662199">
                  <w:marLeft w:val="0"/>
                  <w:marRight w:val="0"/>
                  <w:marTop w:val="0"/>
                  <w:marBottom w:val="0"/>
                  <w:divBdr>
                    <w:top w:val="none" w:sz="0" w:space="0" w:color="auto"/>
                    <w:left w:val="none" w:sz="0" w:space="0" w:color="auto"/>
                    <w:bottom w:val="none" w:sz="0" w:space="0" w:color="auto"/>
                    <w:right w:val="none" w:sz="0" w:space="0" w:color="auto"/>
                  </w:divBdr>
                  <w:divsChild>
                    <w:div w:id="81608285">
                      <w:marLeft w:val="0"/>
                      <w:marRight w:val="0"/>
                      <w:marTop w:val="240"/>
                      <w:marBottom w:val="240"/>
                      <w:divBdr>
                        <w:top w:val="none" w:sz="0" w:space="0" w:color="auto"/>
                        <w:left w:val="none" w:sz="0" w:space="0" w:color="auto"/>
                        <w:bottom w:val="none" w:sz="0" w:space="0" w:color="auto"/>
                        <w:right w:val="none" w:sz="0" w:space="0" w:color="auto"/>
                      </w:divBdr>
                    </w:div>
                  </w:divsChild>
                </w:div>
                <w:div w:id="1455292458">
                  <w:marLeft w:val="0"/>
                  <w:marRight w:val="0"/>
                  <w:marTop w:val="0"/>
                  <w:marBottom w:val="0"/>
                  <w:divBdr>
                    <w:top w:val="none" w:sz="0" w:space="0" w:color="auto"/>
                    <w:left w:val="none" w:sz="0" w:space="0" w:color="auto"/>
                    <w:bottom w:val="none" w:sz="0" w:space="0" w:color="auto"/>
                    <w:right w:val="none" w:sz="0" w:space="0" w:color="auto"/>
                  </w:divBdr>
                  <w:divsChild>
                    <w:div w:id="21030680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57914661">
              <w:marLeft w:val="0"/>
              <w:marRight w:val="0"/>
              <w:marTop w:val="0"/>
              <w:marBottom w:val="0"/>
              <w:divBdr>
                <w:top w:val="none" w:sz="0" w:space="0" w:color="auto"/>
                <w:left w:val="none" w:sz="0" w:space="0" w:color="auto"/>
                <w:bottom w:val="none" w:sz="0" w:space="0" w:color="auto"/>
                <w:right w:val="none" w:sz="0" w:space="0" w:color="auto"/>
              </w:divBdr>
              <w:divsChild>
                <w:div w:id="1078089336">
                  <w:marLeft w:val="0"/>
                  <w:marRight w:val="0"/>
                  <w:marTop w:val="0"/>
                  <w:marBottom w:val="0"/>
                  <w:divBdr>
                    <w:top w:val="none" w:sz="0" w:space="0" w:color="auto"/>
                    <w:left w:val="none" w:sz="0" w:space="0" w:color="auto"/>
                    <w:bottom w:val="none" w:sz="0" w:space="0" w:color="auto"/>
                    <w:right w:val="none" w:sz="0" w:space="0" w:color="auto"/>
                  </w:divBdr>
                </w:div>
                <w:div w:id="560289108">
                  <w:marLeft w:val="0"/>
                  <w:marRight w:val="0"/>
                  <w:marTop w:val="0"/>
                  <w:marBottom w:val="0"/>
                  <w:divBdr>
                    <w:top w:val="none" w:sz="0" w:space="0" w:color="auto"/>
                    <w:left w:val="none" w:sz="0" w:space="0" w:color="auto"/>
                    <w:bottom w:val="none" w:sz="0" w:space="0" w:color="auto"/>
                    <w:right w:val="none" w:sz="0" w:space="0" w:color="auto"/>
                  </w:divBdr>
                  <w:divsChild>
                    <w:div w:id="1384410047">
                      <w:marLeft w:val="0"/>
                      <w:marRight w:val="0"/>
                      <w:marTop w:val="240"/>
                      <w:marBottom w:val="240"/>
                      <w:divBdr>
                        <w:top w:val="none" w:sz="0" w:space="0" w:color="auto"/>
                        <w:left w:val="none" w:sz="0" w:space="0" w:color="auto"/>
                        <w:bottom w:val="none" w:sz="0" w:space="0" w:color="auto"/>
                        <w:right w:val="none" w:sz="0" w:space="0" w:color="auto"/>
                      </w:divBdr>
                    </w:div>
                  </w:divsChild>
                </w:div>
                <w:div w:id="353071237">
                  <w:marLeft w:val="0"/>
                  <w:marRight w:val="0"/>
                  <w:marTop w:val="0"/>
                  <w:marBottom w:val="0"/>
                  <w:divBdr>
                    <w:top w:val="none" w:sz="0" w:space="0" w:color="auto"/>
                    <w:left w:val="none" w:sz="0" w:space="0" w:color="auto"/>
                    <w:bottom w:val="none" w:sz="0" w:space="0" w:color="auto"/>
                    <w:right w:val="none" w:sz="0" w:space="0" w:color="auto"/>
                  </w:divBdr>
                </w:div>
                <w:div w:id="752629669">
                  <w:marLeft w:val="0"/>
                  <w:marRight w:val="0"/>
                  <w:marTop w:val="0"/>
                  <w:marBottom w:val="0"/>
                  <w:divBdr>
                    <w:top w:val="none" w:sz="0" w:space="0" w:color="auto"/>
                    <w:left w:val="none" w:sz="0" w:space="0" w:color="auto"/>
                    <w:bottom w:val="none" w:sz="0" w:space="0" w:color="auto"/>
                    <w:right w:val="none" w:sz="0" w:space="0" w:color="auto"/>
                  </w:divBdr>
                  <w:divsChild>
                    <w:div w:id="1159153059">
                      <w:marLeft w:val="0"/>
                      <w:marRight w:val="0"/>
                      <w:marTop w:val="240"/>
                      <w:marBottom w:val="240"/>
                      <w:divBdr>
                        <w:top w:val="none" w:sz="0" w:space="0" w:color="auto"/>
                        <w:left w:val="none" w:sz="0" w:space="0" w:color="auto"/>
                        <w:bottom w:val="none" w:sz="0" w:space="0" w:color="auto"/>
                        <w:right w:val="none" w:sz="0" w:space="0" w:color="auto"/>
                      </w:divBdr>
                    </w:div>
                  </w:divsChild>
                </w:div>
                <w:div w:id="1545021839">
                  <w:marLeft w:val="0"/>
                  <w:marRight w:val="0"/>
                  <w:marTop w:val="0"/>
                  <w:marBottom w:val="0"/>
                  <w:divBdr>
                    <w:top w:val="none" w:sz="0" w:space="0" w:color="auto"/>
                    <w:left w:val="none" w:sz="0" w:space="0" w:color="auto"/>
                    <w:bottom w:val="none" w:sz="0" w:space="0" w:color="auto"/>
                    <w:right w:val="none" w:sz="0" w:space="0" w:color="auto"/>
                  </w:divBdr>
                </w:div>
                <w:div w:id="1790050324">
                  <w:marLeft w:val="0"/>
                  <w:marRight w:val="0"/>
                  <w:marTop w:val="0"/>
                  <w:marBottom w:val="0"/>
                  <w:divBdr>
                    <w:top w:val="none" w:sz="0" w:space="0" w:color="auto"/>
                    <w:left w:val="none" w:sz="0" w:space="0" w:color="auto"/>
                    <w:bottom w:val="none" w:sz="0" w:space="0" w:color="auto"/>
                    <w:right w:val="none" w:sz="0" w:space="0" w:color="auto"/>
                  </w:divBdr>
                </w:div>
                <w:div w:id="431244497">
                  <w:marLeft w:val="0"/>
                  <w:marRight w:val="0"/>
                  <w:marTop w:val="0"/>
                  <w:marBottom w:val="0"/>
                  <w:divBdr>
                    <w:top w:val="none" w:sz="0" w:space="0" w:color="auto"/>
                    <w:left w:val="none" w:sz="0" w:space="0" w:color="auto"/>
                    <w:bottom w:val="none" w:sz="0" w:space="0" w:color="auto"/>
                    <w:right w:val="none" w:sz="0" w:space="0" w:color="auto"/>
                  </w:divBdr>
                </w:div>
                <w:div w:id="384335285">
                  <w:marLeft w:val="0"/>
                  <w:marRight w:val="0"/>
                  <w:marTop w:val="0"/>
                  <w:marBottom w:val="0"/>
                  <w:divBdr>
                    <w:top w:val="none" w:sz="0" w:space="0" w:color="auto"/>
                    <w:left w:val="none" w:sz="0" w:space="0" w:color="auto"/>
                    <w:bottom w:val="none" w:sz="0" w:space="0" w:color="auto"/>
                    <w:right w:val="none" w:sz="0" w:space="0" w:color="auto"/>
                  </w:divBdr>
                </w:div>
              </w:divsChild>
            </w:div>
            <w:div w:id="841941367">
              <w:marLeft w:val="0"/>
              <w:marRight w:val="0"/>
              <w:marTop w:val="0"/>
              <w:marBottom w:val="0"/>
              <w:divBdr>
                <w:top w:val="none" w:sz="0" w:space="0" w:color="auto"/>
                <w:left w:val="none" w:sz="0" w:space="0" w:color="auto"/>
                <w:bottom w:val="none" w:sz="0" w:space="0" w:color="auto"/>
                <w:right w:val="none" w:sz="0" w:space="0" w:color="auto"/>
              </w:divBdr>
              <w:divsChild>
                <w:div w:id="2097044932">
                  <w:marLeft w:val="0"/>
                  <w:marRight w:val="0"/>
                  <w:marTop w:val="0"/>
                  <w:marBottom w:val="0"/>
                  <w:divBdr>
                    <w:top w:val="none" w:sz="0" w:space="0" w:color="auto"/>
                    <w:left w:val="none" w:sz="0" w:space="0" w:color="auto"/>
                    <w:bottom w:val="none" w:sz="0" w:space="0" w:color="auto"/>
                    <w:right w:val="none" w:sz="0" w:space="0" w:color="auto"/>
                  </w:divBdr>
                </w:div>
                <w:div w:id="1372151369">
                  <w:marLeft w:val="0"/>
                  <w:marRight w:val="0"/>
                  <w:marTop w:val="0"/>
                  <w:marBottom w:val="0"/>
                  <w:divBdr>
                    <w:top w:val="none" w:sz="0" w:space="0" w:color="auto"/>
                    <w:left w:val="none" w:sz="0" w:space="0" w:color="auto"/>
                    <w:bottom w:val="none" w:sz="0" w:space="0" w:color="auto"/>
                    <w:right w:val="none" w:sz="0" w:space="0" w:color="auto"/>
                  </w:divBdr>
                </w:div>
                <w:div w:id="549651676">
                  <w:marLeft w:val="0"/>
                  <w:marRight w:val="0"/>
                  <w:marTop w:val="0"/>
                  <w:marBottom w:val="0"/>
                  <w:divBdr>
                    <w:top w:val="none" w:sz="0" w:space="0" w:color="auto"/>
                    <w:left w:val="none" w:sz="0" w:space="0" w:color="auto"/>
                    <w:bottom w:val="none" w:sz="0" w:space="0" w:color="auto"/>
                    <w:right w:val="none" w:sz="0" w:space="0" w:color="auto"/>
                  </w:divBdr>
                  <w:divsChild>
                    <w:div w:id="784081076">
                      <w:marLeft w:val="0"/>
                      <w:marRight w:val="0"/>
                      <w:marTop w:val="0"/>
                      <w:marBottom w:val="0"/>
                      <w:divBdr>
                        <w:top w:val="none" w:sz="0" w:space="0" w:color="auto"/>
                        <w:left w:val="none" w:sz="0" w:space="0" w:color="auto"/>
                        <w:bottom w:val="none" w:sz="0" w:space="0" w:color="auto"/>
                        <w:right w:val="none" w:sz="0" w:space="0" w:color="auto"/>
                      </w:divBdr>
                    </w:div>
                    <w:div w:id="458184987">
                      <w:marLeft w:val="0"/>
                      <w:marRight w:val="0"/>
                      <w:marTop w:val="0"/>
                      <w:marBottom w:val="0"/>
                      <w:divBdr>
                        <w:top w:val="none" w:sz="0" w:space="0" w:color="auto"/>
                        <w:left w:val="none" w:sz="0" w:space="0" w:color="auto"/>
                        <w:bottom w:val="none" w:sz="0" w:space="0" w:color="auto"/>
                        <w:right w:val="none" w:sz="0" w:space="0" w:color="auto"/>
                      </w:divBdr>
                    </w:div>
                    <w:div w:id="297956428">
                      <w:marLeft w:val="0"/>
                      <w:marRight w:val="0"/>
                      <w:marTop w:val="0"/>
                      <w:marBottom w:val="0"/>
                      <w:divBdr>
                        <w:top w:val="none" w:sz="0" w:space="0" w:color="auto"/>
                        <w:left w:val="none" w:sz="0" w:space="0" w:color="auto"/>
                        <w:bottom w:val="none" w:sz="0" w:space="0" w:color="auto"/>
                        <w:right w:val="none" w:sz="0" w:space="0" w:color="auto"/>
                      </w:divBdr>
                    </w:div>
                    <w:div w:id="757603768">
                      <w:marLeft w:val="0"/>
                      <w:marRight w:val="0"/>
                      <w:marTop w:val="0"/>
                      <w:marBottom w:val="0"/>
                      <w:divBdr>
                        <w:top w:val="none" w:sz="0" w:space="0" w:color="auto"/>
                        <w:left w:val="none" w:sz="0" w:space="0" w:color="auto"/>
                        <w:bottom w:val="none" w:sz="0" w:space="0" w:color="auto"/>
                        <w:right w:val="none" w:sz="0" w:space="0" w:color="auto"/>
                      </w:divBdr>
                    </w:div>
                  </w:divsChild>
                </w:div>
                <w:div w:id="323704603">
                  <w:marLeft w:val="0"/>
                  <w:marRight w:val="0"/>
                  <w:marTop w:val="0"/>
                  <w:marBottom w:val="0"/>
                  <w:divBdr>
                    <w:top w:val="none" w:sz="0" w:space="0" w:color="auto"/>
                    <w:left w:val="none" w:sz="0" w:space="0" w:color="auto"/>
                    <w:bottom w:val="none" w:sz="0" w:space="0" w:color="auto"/>
                    <w:right w:val="none" w:sz="0" w:space="0" w:color="auto"/>
                  </w:divBdr>
                  <w:divsChild>
                    <w:div w:id="93716853">
                      <w:marLeft w:val="0"/>
                      <w:marRight w:val="0"/>
                      <w:marTop w:val="0"/>
                      <w:marBottom w:val="0"/>
                      <w:divBdr>
                        <w:top w:val="none" w:sz="0" w:space="0" w:color="auto"/>
                        <w:left w:val="none" w:sz="0" w:space="0" w:color="auto"/>
                        <w:bottom w:val="none" w:sz="0" w:space="0" w:color="auto"/>
                        <w:right w:val="none" w:sz="0" w:space="0" w:color="auto"/>
                      </w:divBdr>
                    </w:div>
                    <w:div w:id="1838416580">
                      <w:marLeft w:val="0"/>
                      <w:marRight w:val="0"/>
                      <w:marTop w:val="0"/>
                      <w:marBottom w:val="0"/>
                      <w:divBdr>
                        <w:top w:val="none" w:sz="0" w:space="0" w:color="auto"/>
                        <w:left w:val="none" w:sz="0" w:space="0" w:color="auto"/>
                        <w:bottom w:val="none" w:sz="0" w:space="0" w:color="auto"/>
                        <w:right w:val="none" w:sz="0" w:space="0" w:color="auto"/>
                      </w:divBdr>
                    </w:div>
                  </w:divsChild>
                </w:div>
                <w:div w:id="1098598754">
                  <w:marLeft w:val="0"/>
                  <w:marRight w:val="0"/>
                  <w:marTop w:val="0"/>
                  <w:marBottom w:val="0"/>
                  <w:divBdr>
                    <w:top w:val="none" w:sz="0" w:space="0" w:color="auto"/>
                    <w:left w:val="none" w:sz="0" w:space="0" w:color="auto"/>
                    <w:bottom w:val="none" w:sz="0" w:space="0" w:color="auto"/>
                    <w:right w:val="none" w:sz="0" w:space="0" w:color="auto"/>
                  </w:divBdr>
                </w:div>
                <w:div w:id="1561867164">
                  <w:marLeft w:val="0"/>
                  <w:marRight w:val="0"/>
                  <w:marTop w:val="0"/>
                  <w:marBottom w:val="0"/>
                  <w:divBdr>
                    <w:top w:val="none" w:sz="0" w:space="0" w:color="auto"/>
                    <w:left w:val="none" w:sz="0" w:space="0" w:color="auto"/>
                    <w:bottom w:val="none" w:sz="0" w:space="0" w:color="auto"/>
                    <w:right w:val="none" w:sz="0" w:space="0" w:color="auto"/>
                  </w:divBdr>
                </w:div>
                <w:div w:id="1949004939">
                  <w:marLeft w:val="0"/>
                  <w:marRight w:val="0"/>
                  <w:marTop w:val="0"/>
                  <w:marBottom w:val="0"/>
                  <w:divBdr>
                    <w:top w:val="none" w:sz="0" w:space="0" w:color="auto"/>
                    <w:left w:val="none" w:sz="0" w:space="0" w:color="auto"/>
                    <w:bottom w:val="none" w:sz="0" w:space="0" w:color="auto"/>
                    <w:right w:val="none" w:sz="0" w:space="0" w:color="auto"/>
                  </w:divBdr>
                </w:div>
                <w:div w:id="323321299">
                  <w:marLeft w:val="0"/>
                  <w:marRight w:val="0"/>
                  <w:marTop w:val="0"/>
                  <w:marBottom w:val="0"/>
                  <w:divBdr>
                    <w:top w:val="none" w:sz="0" w:space="0" w:color="auto"/>
                    <w:left w:val="none" w:sz="0" w:space="0" w:color="auto"/>
                    <w:bottom w:val="none" w:sz="0" w:space="0" w:color="auto"/>
                    <w:right w:val="none" w:sz="0" w:space="0" w:color="auto"/>
                  </w:divBdr>
                </w:div>
                <w:div w:id="908658326">
                  <w:marLeft w:val="0"/>
                  <w:marRight w:val="0"/>
                  <w:marTop w:val="0"/>
                  <w:marBottom w:val="0"/>
                  <w:divBdr>
                    <w:top w:val="none" w:sz="0" w:space="0" w:color="auto"/>
                    <w:left w:val="none" w:sz="0" w:space="0" w:color="auto"/>
                    <w:bottom w:val="none" w:sz="0" w:space="0" w:color="auto"/>
                    <w:right w:val="none" w:sz="0" w:space="0" w:color="auto"/>
                  </w:divBdr>
                </w:div>
                <w:div w:id="957683059">
                  <w:marLeft w:val="0"/>
                  <w:marRight w:val="0"/>
                  <w:marTop w:val="0"/>
                  <w:marBottom w:val="0"/>
                  <w:divBdr>
                    <w:top w:val="none" w:sz="0" w:space="0" w:color="auto"/>
                    <w:left w:val="none" w:sz="0" w:space="0" w:color="auto"/>
                    <w:bottom w:val="none" w:sz="0" w:space="0" w:color="auto"/>
                    <w:right w:val="none" w:sz="0" w:space="0" w:color="auto"/>
                  </w:divBdr>
                </w:div>
                <w:div w:id="2025746736">
                  <w:marLeft w:val="0"/>
                  <w:marRight w:val="0"/>
                  <w:marTop w:val="0"/>
                  <w:marBottom w:val="0"/>
                  <w:divBdr>
                    <w:top w:val="none" w:sz="0" w:space="0" w:color="auto"/>
                    <w:left w:val="none" w:sz="0" w:space="0" w:color="auto"/>
                    <w:bottom w:val="none" w:sz="0" w:space="0" w:color="auto"/>
                    <w:right w:val="none" w:sz="0" w:space="0" w:color="auto"/>
                  </w:divBdr>
                </w:div>
                <w:div w:id="133253163">
                  <w:marLeft w:val="0"/>
                  <w:marRight w:val="0"/>
                  <w:marTop w:val="0"/>
                  <w:marBottom w:val="0"/>
                  <w:divBdr>
                    <w:top w:val="none" w:sz="0" w:space="0" w:color="auto"/>
                    <w:left w:val="none" w:sz="0" w:space="0" w:color="auto"/>
                    <w:bottom w:val="none" w:sz="0" w:space="0" w:color="auto"/>
                    <w:right w:val="none" w:sz="0" w:space="0" w:color="auto"/>
                  </w:divBdr>
                  <w:divsChild>
                    <w:div w:id="14984209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6034426">
          <w:marLeft w:val="0"/>
          <w:marRight w:val="0"/>
          <w:marTop w:val="0"/>
          <w:marBottom w:val="11250"/>
          <w:divBdr>
            <w:top w:val="none" w:sz="0" w:space="0" w:color="auto"/>
            <w:left w:val="none" w:sz="0" w:space="0" w:color="auto"/>
            <w:bottom w:val="none" w:sz="0" w:space="0" w:color="auto"/>
            <w:right w:val="none" w:sz="0" w:space="0" w:color="auto"/>
          </w:divBdr>
          <w:divsChild>
            <w:div w:id="1306734632">
              <w:marLeft w:val="0"/>
              <w:marRight w:val="0"/>
              <w:marTop w:val="0"/>
              <w:marBottom w:val="0"/>
              <w:divBdr>
                <w:top w:val="none" w:sz="0" w:space="0" w:color="auto"/>
                <w:left w:val="none" w:sz="0" w:space="0" w:color="auto"/>
                <w:bottom w:val="none" w:sz="0" w:space="0" w:color="auto"/>
                <w:right w:val="none" w:sz="0" w:space="0" w:color="auto"/>
              </w:divBdr>
              <w:divsChild>
                <w:div w:id="1428774916">
                  <w:marLeft w:val="0"/>
                  <w:marRight w:val="0"/>
                  <w:marTop w:val="0"/>
                  <w:marBottom w:val="0"/>
                  <w:divBdr>
                    <w:top w:val="none" w:sz="0" w:space="0" w:color="auto"/>
                    <w:left w:val="none" w:sz="0" w:space="0" w:color="auto"/>
                    <w:bottom w:val="none" w:sz="0" w:space="0" w:color="auto"/>
                    <w:right w:val="none" w:sz="0" w:space="0" w:color="auto"/>
                  </w:divBdr>
                  <w:divsChild>
                    <w:div w:id="1748725997">
                      <w:marLeft w:val="0"/>
                      <w:marRight w:val="0"/>
                      <w:marTop w:val="0"/>
                      <w:marBottom w:val="0"/>
                      <w:divBdr>
                        <w:top w:val="none" w:sz="0" w:space="0" w:color="auto"/>
                        <w:left w:val="none" w:sz="0" w:space="0" w:color="auto"/>
                        <w:bottom w:val="none" w:sz="0" w:space="0" w:color="auto"/>
                        <w:right w:val="none" w:sz="0" w:space="0" w:color="auto"/>
                      </w:divBdr>
                    </w:div>
                    <w:div w:id="1313481108">
                      <w:marLeft w:val="0"/>
                      <w:marRight w:val="0"/>
                      <w:marTop w:val="0"/>
                      <w:marBottom w:val="0"/>
                      <w:divBdr>
                        <w:top w:val="none" w:sz="0" w:space="0" w:color="auto"/>
                        <w:left w:val="none" w:sz="0" w:space="0" w:color="auto"/>
                        <w:bottom w:val="none" w:sz="0" w:space="0" w:color="auto"/>
                        <w:right w:val="none" w:sz="0" w:space="0" w:color="auto"/>
                      </w:divBdr>
                      <w:divsChild>
                        <w:div w:id="1482456602">
                          <w:marLeft w:val="0"/>
                          <w:marRight w:val="0"/>
                          <w:marTop w:val="240"/>
                          <w:marBottom w:val="240"/>
                          <w:divBdr>
                            <w:top w:val="none" w:sz="0" w:space="0" w:color="auto"/>
                            <w:left w:val="none" w:sz="0" w:space="0" w:color="auto"/>
                            <w:bottom w:val="none" w:sz="0" w:space="0" w:color="auto"/>
                            <w:right w:val="none" w:sz="0" w:space="0" w:color="auto"/>
                          </w:divBdr>
                        </w:div>
                      </w:divsChild>
                    </w:div>
                    <w:div w:id="178934916">
                      <w:marLeft w:val="0"/>
                      <w:marRight w:val="0"/>
                      <w:marTop w:val="0"/>
                      <w:marBottom w:val="0"/>
                      <w:divBdr>
                        <w:top w:val="none" w:sz="0" w:space="0" w:color="auto"/>
                        <w:left w:val="none" w:sz="0" w:space="0" w:color="auto"/>
                        <w:bottom w:val="none" w:sz="0" w:space="0" w:color="auto"/>
                        <w:right w:val="none" w:sz="0" w:space="0" w:color="auto"/>
                      </w:divBdr>
                      <w:divsChild>
                        <w:div w:id="1315450820">
                          <w:marLeft w:val="0"/>
                          <w:marRight w:val="0"/>
                          <w:marTop w:val="240"/>
                          <w:marBottom w:val="240"/>
                          <w:divBdr>
                            <w:top w:val="none" w:sz="0" w:space="0" w:color="auto"/>
                            <w:left w:val="none" w:sz="0" w:space="0" w:color="auto"/>
                            <w:bottom w:val="none" w:sz="0" w:space="0" w:color="auto"/>
                            <w:right w:val="none" w:sz="0" w:space="0" w:color="auto"/>
                          </w:divBdr>
                        </w:div>
                      </w:divsChild>
                    </w:div>
                    <w:div w:id="1719234343">
                      <w:marLeft w:val="0"/>
                      <w:marRight w:val="0"/>
                      <w:marTop w:val="0"/>
                      <w:marBottom w:val="0"/>
                      <w:divBdr>
                        <w:top w:val="none" w:sz="0" w:space="0" w:color="auto"/>
                        <w:left w:val="none" w:sz="0" w:space="0" w:color="auto"/>
                        <w:bottom w:val="none" w:sz="0" w:space="0" w:color="auto"/>
                        <w:right w:val="none" w:sz="0" w:space="0" w:color="auto"/>
                      </w:divBdr>
                    </w:div>
                    <w:div w:id="224609451">
                      <w:marLeft w:val="0"/>
                      <w:marRight w:val="0"/>
                      <w:marTop w:val="0"/>
                      <w:marBottom w:val="0"/>
                      <w:divBdr>
                        <w:top w:val="none" w:sz="0" w:space="0" w:color="auto"/>
                        <w:left w:val="none" w:sz="0" w:space="0" w:color="auto"/>
                        <w:bottom w:val="none" w:sz="0" w:space="0" w:color="auto"/>
                        <w:right w:val="none" w:sz="0" w:space="0" w:color="auto"/>
                      </w:divBdr>
                      <w:divsChild>
                        <w:div w:id="1723098677">
                          <w:marLeft w:val="0"/>
                          <w:marRight w:val="0"/>
                          <w:marTop w:val="0"/>
                          <w:marBottom w:val="0"/>
                          <w:divBdr>
                            <w:top w:val="none" w:sz="0" w:space="0" w:color="auto"/>
                            <w:left w:val="none" w:sz="0" w:space="0" w:color="auto"/>
                            <w:bottom w:val="none" w:sz="0" w:space="0" w:color="auto"/>
                            <w:right w:val="none" w:sz="0" w:space="0" w:color="auto"/>
                          </w:divBdr>
                        </w:div>
                        <w:div w:id="1007607">
                          <w:marLeft w:val="0"/>
                          <w:marRight w:val="0"/>
                          <w:marTop w:val="0"/>
                          <w:marBottom w:val="0"/>
                          <w:divBdr>
                            <w:top w:val="none" w:sz="0" w:space="0" w:color="auto"/>
                            <w:left w:val="none" w:sz="0" w:space="0" w:color="auto"/>
                            <w:bottom w:val="none" w:sz="0" w:space="0" w:color="auto"/>
                            <w:right w:val="none" w:sz="0" w:space="0" w:color="auto"/>
                          </w:divBdr>
                          <w:divsChild>
                            <w:div w:id="481197642">
                              <w:marLeft w:val="0"/>
                              <w:marRight w:val="0"/>
                              <w:marTop w:val="240"/>
                              <w:marBottom w:val="240"/>
                              <w:divBdr>
                                <w:top w:val="none" w:sz="0" w:space="0" w:color="auto"/>
                                <w:left w:val="none" w:sz="0" w:space="0" w:color="auto"/>
                                <w:bottom w:val="none" w:sz="0" w:space="0" w:color="auto"/>
                                <w:right w:val="none" w:sz="0" w:space="0" w:color="auto"/>
                              </w:divBdr>
                            </w:div>
                          </w:divsChild>
                        </w:div>
                        <w:div w:id="717437772">
                          <w:marLeft w:val="0"/>
                          <w:marRight w:val="0"/>
                          <w:marTop w:val="0"/>
                          <w:marBottom w:val="0"/>
                          <w:divBdr>
                            <w:top w:val="none" w:sz="0" w:space="0" w:color="auto"/>
                            <w:left w:val="none" w:sz="0" w:space="0" w:color="auto"/>
                            <w:bottom w:val="none" w:sz="0" w:space="0" w:color="auto"/>
                            <w:right w:val="none" w:sz="0" w:space="0" w:color="auto"/>
                          </w:divBdr>
                          <w:divsChild>
                            <w:div w:id="998969316">
                              <w:marLeft w:val="0"/>
                              <w:marRight w:val="0"/>
                              <w:marTop w:val="240"/>
                              <w:marBottom w:val="240"/>
                              <w:divBdr>
                                <w:top w:val="none" w:sz="0" w:space="0" w:color="auto"/>
                                <w:left w:val="none" w:sz="0" w:space="0" w:color="auto"/>
                                <w:bottom w:val="none" w:sz="0" w:space="0" w:color="auto"/>
                                <w:right w:val="none" w:sz="0" w:space="0" w:color="auto"/>
                              </w:divBdr>
                            </w:div>
                          </w:divsChild>
                        </w:div>
                        <w:div w:id="1712338955">
                          <w:marLeft w:val="0"/>
                          <w:marRight w:val="0"/>
                          <w:marTop w:val="0"/>
                          <w:marBottom w:val="0"/>
                          <w:divBdr>
                            <w:top w:val="none" w:sz="0" w:space="0" w:color="auto"/>
                            <w:left w:val="none" w:sz="0" w:space="0" w:color="auto"/>
                            <w:bottom w:val="none" w:sz="0" w:space="0" w:color="auto"/>
                            <w:right w:val="none" w:sz="0" w:space="0" w:color="auto"/>
                          </w:divBdr>
                        </w:div>
                      </w:divsChild>
                    </w:div>
                    <w:div w:id="1211455395">
                      <w:marLeft w:val="0"/>
                      <w:marRight w:val="0"/>
                      <w:marTop w:val="0"/>
                      <w:marBottom w:val="0"/>
                      <w:divBdr>
                        <w:top w:val="none" w:sz="0" w:space="0" w:color="auto"/>
                        <w:left w:val="none" w:sz="0" w:space="0" w:color="auto"/>
                        <w:bottom w:val="none" w:sz="0" w:space="0" w:color="auto"/>
                        <w:right w:val="none" w:sz="0" w:space="0" w:color="auto"/>
                      </w:divBdr>
                      <w:divsChild>
                        <w:div w:id="1951818275">
                          <w:marLeft w:val="0"/>
                          <w:marRight w:val="0"/>
                          <w:marTop w:val="0"/>
                          <w:marBottom w:val="0"/>
                          <w:divBdr>
                            <w:top w:val="none" w:sz="0" w:space="0" w:color="auto"/>
                            <w:left w:val="none" w:sz="0" w:space="0" w:color="auto"/>
                            <w:bottom w:val="none" w:sz="0" w:space="0" w:color="auto"/>
                            <w:right w:val="none" w:sz="0" w:space="0" w:color="auto"/>
                          </w:divBdr>
                        </w:div>
                        <w:div w:id="19748534">
                          <w:marLeft w:val="0"/>
                          <w:marRight w:val="0"/>
                          <w:marTop w:val="0"/>
                          <w:marBottom w:val="0"/>
                          <w:divBdr>
                            <w:top w:val="none" w:sz="0" w:space="0" w:color="auto"/>
                            <w:left w:val="none" w:sz="0" w:space="0" w:color="auto"/>
                            <w:bottom w:val="none" w:sz="0" w:space="0" w:color="auto"/>
                            <w:right w:val="none" w:sz="0" w:space="0" w:color="auto"/>
                          </w:divBdr>
                        </w:div>
                        <w:div w:id="405231152">
                          <w:marLeft w:val="0"/>
                          <w:marRight w:val="0"/>
                          <w:marTop w:val="0"/>
                          <w:marBottom w:val="0"/>
                          <w:divBdr>
                            <w:top w:val="none" w:sz="0" w:space="0" w:color="auto"/>
                            <w:left w:val="none" w:sz="0" w:space="0" w:color="auto"/>
                            <w:bottom w:val="none" w:sz="0" w:space="0" w:color="auto"/>
                            <w:right w:val="none" w:sz="0" w:space="0" w:color="auto"/>
                          </w:divBdr>
                        </w:div>
                        <w:div w:id="408961289">
                          <w:marLeft w:val="0"/>
                          <w:marRight w:val="0"/>
                          <w:marTop w:val="0"/>
                          <w:marBottom w:val="0"/>
                          <w:divBdr>
                            <w:top w:val="none" w:sz="0" w:space="0" w:color="auto"/>
                            <w:left w:val="none" w:sz="0" w:space="0" w:color="auto"/>
                            <w:bottom w:val="none" w:sz="0" w:space="0" w:color="auto"/>
                            <w:right w:val="none" w:sz="0" w:space="0" w:color="auto"/>
                          </w:divBdr>
                        </w:div>
                        <w:div w:id="338626310">
                          <w:marLeft w:val="0"/>
                          <w:marRight w:val="0"/>
                          <w:marTop w:val="0"/>
                          <w:marBottom w:val="0"/>
                          <w:divBdr>
                            <w:top w:val="none" w:sz="0" w:space="0" w:color="auto"/>
                            <w:left w:val="none" w:sz="0" w:space="0" w:color="auto"/>
                            <w:bottom w:val="none" w:sz="0" w:space="0" w:color="auto"/>
                            <w:right w:val="none" w:sz="0" w:space="0" w:color="auto"/>
                          </w:divBdr>
                        </w:div>
                        <w:div w:id="65616972">
                          <w:marLeft w:val="0"/>
                          <w:marRight w:val="0"/>
                          <w:marTop w:val="0"/>
                          <w:marBottom w:val="0"/>
                          <w:divBdr>
                            <w:top w:val="none" w:sz="0" w:space="0" w:color="auto"/>
                            <w:left w:val="none" w:sz="0" w:space="0" w:color="auto"/>
                            <w:bottom w:val="none" w:sz="0" w:space="0" w:color="auto"/>
                            <w:right w:val="none" w:sz="0" w:space="0" w:color="auto"/>
                          </w:divBdr>
                        </w:div>
                      </w:divsChild>
                    </w:div>
                    <w:div w:id="1379166647">
                      <w:marLeft w:val="0"/>
                      <w:marRight w:val="0"/>
                      <w:marTop w:val="0"/>
                      <w:marBottom w:val="0"/>
                      <w:divBdr>
                        <w:top w:val="none" w:sz="0" w:space="0" w:color="auto"/>
                        <w:left w:val="none" w:sz="0" w:space="0" w:color="auto"/>
                        <w:bottom w:val="none" w:sz="0" w:space="0" w:color="auto"/>
                        <w:right w:val="none" w:sz="0" w:space="0" w:color="auto"/>
                      </w:divBdr>
                      <w:divsChild>
                        <w:div w:id="41684801">
                          <w:marLeft w:val="0"/>
                          <w:marRight w:val="0"/>
                          <w:marTop w:val="0"/>
                          <w:marBottom w:val="0"/>
                          <w:divBdr>
                            <w:top w:val="none" w:sz="0" w:space="0" w:color="auto"/>
                            <w:left w:val="none" w:sz="0" w:space="0" w:color="auto"/>
                            <w:bottom w:val="none" w:sz="0" w:space="0" w:color="auto"/>
                            <w:right w:val="none" w:sz="0" w:space="0" w:color="auto"/>
                          </w:divBdr>
                          <w:divsChild>
                            <w:div w:id="638807164">
                              <w:marLeft w:val="0"/>
                              <w:marRight w:val="0"/>
                              <w:marTop w:val="240"/>
                              <w:marBottom w:val="240"/>
                              <w:divBdr>
                                <w:top w:val="none" w:sz="0" w:space="0" w:color="auto"/>
                                <w:left w:val="none" w:sz="0" w:space="0" w:color="auto"/>
                                <w:bottom w:val="none" w:sz="0" w:space="0" w:color="auto"/>
                                <w:right w:val="none" w:sz="0" w:space="0" w:color="auto"/>
                              </w:divBdr>
                            </w:div>
                          </w:divsChild>
                        </w:div>
                        <w:div w:id="1342708354">
                          <w:marLeft w:val="0"/>
                          <w:marRight w:val="0"/>
                          <w:marTop w:val="0"/>
                          <w:marBottom w:val="0"/>
                          <w:divBdr>
                            <w:top w:val="none" w:sz="0" w:space="0" w:color="auto"/>
                            <w:left w:val="none" w:sz="0" w:space="0" w:color="auto"/>
                            <w:bottom w:val="none" w:sz="0" w:space="0" w:color="auto"/>
                            <w:right w:val="none" w:sz="0" w:space="0" w:color="auto"/>
                          </w:divBdr>
                          <w:divsChild>
                            <w:div w:id="1197112134">
                              <w:marLeft w:val="0"/>
                              <w:marRight w:val="0"/>
                              <w:marTop w:val="240"/>
                              <w:marBottom w:val="240"/>
                              <w:divBdr>
                                <w:top w:val="none" w:sz="0" w:space="0" w:color="auto"/>
                                <w:left w:val="none" w:sz="0" w:space="0" w:color="auto"/>
                                <w:bottom w:val="none" w:sz="0" w:space="0" w:color="auto"/>
                                <w:right w:val="none" w:sz="0" w:space="0" w:color="auto"/>
                              </w:divBdr>
                            </w:div>
                          </w:divsChild>
                        </w:div>
                        <w:div w:id="1227254306">
                          <w:marLeft w:val="0"/>
                          <w:marRight w:val="0"/>
                          <w:marTop w:val="0"/>
                          <w:marBottom w:val="0"/>
                          <w:divBdr>
                            <w:top w:val="none" w:sz="0" w:space="0" w:color="auto"/>
                            <w:left w:val="none" w:sz="0" w:space="0" w:color="auto"/>
                            <w:bottom w:val="none" w:sz="0" w:space="0" w:color="auto"/>
                            <w:right w:val="none" w:sz="0" w:space="0" w:color="auto"/>
                          </w:divBdr>
                          <w:divsChild>
                            <w:div w:id="20837463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4990922">
                      <w:marLeft w:val="0"/>
                      <w:marRight w:val="0"/>
                      <w:marTop w:val="0"/>
                      <w:marBottom w:val="0"/>
                      <w:divBdr>
                        <w:top w:val="none" w:sz="0" w:space="0" w:color="auto"/>
                        <w:left w:val="none" w:sz="0" w:space="0" w:color="auto"/>
                        <w:bottom w:val="none" w:sz="0" w:space="0" w:color="auto"/>
                        <w:right w:val="none" w:sz="0" w:space="0" w:color="auto"/>
                      </w:divBdr>
                      <w:divsChild>
                        <w:div w:id="827597337">
                          <w:marLeft w:val="0"/>
                          <w:marRight w:val="0"/>
                          <w:marTop w:val="0"/>
                          <w:marBottom w:val="0"/>
                          <w:divBdr>
                            <w:top w:val="none" w:sz="0" w:space="0" w:color="auto"/>
                            <w:left w:val="none" w:sz="0" w:space="0" w:color="auto"/>
                            <w:bottom w:val="none" w:sz="0" w:space="0" w:color="auto"/>
                            <w:right w:val="none" w:sz="0" w:space="0" w:color="auto"/>
                          </w:divBdr>
                        </w:div>
                        <w:div w:id="352849809">
                          <w:marLeft w:val="0"/>
                          <w:marRight w:val="0"/>
                          <w:marTop w:val="0"/>
                          <w:marBottom w:val="0"/>
                          <w:divBdr>
                            <w:top w:val="none" w:sz="0" w:space="0" w:color="auto"/>
                            <w:left w:val="none" w:sz="0" w:space="0" w:color="auto"/>
                            <w:bottom w:val="none" w:sz="0" w:space="0" w:color="auto"/>
                            <w:right w:val="none" w:sz="0" w:space="0" w:color="auto"/>
                          </w:divBdr>
                          <w:divsChild>
                            <w:div w:id="9499674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77315429">
                  <w:marLeft w:val="0"/>
                  <w:marRight w:val="0"/>
                  <w:marTop w:val="0"/>
                  <w:marBottom w:val="0"/>
                  <w:divBdr>
                    <w:top w:val="none" w:sz="0" w:space="0" w:color="auto"/>
                    <w:left w:val="none" w:sz="0" w:space="0" w:color="auto"/>
                    <w:bottom w:val="none" w:sz="0" w:space="0" w:color="auto"/>
                    <w:right w:val="none" w:sz="0" w:space="0" w:color="auto"/>
                  </w:divBdr>
                  <w:divsChild>
                    <w:div w:id="470446338">
                      <w:marLeft w:val="0"/>
                      <w:marRight w:val="0"/>
                      <w:marTop w:val="0"/>
                      <w:marBottom w:val="0"/>
                      <w:divBdr>
                        <w:top w:val="none" w:sz="0" w:space="0" w:color="auto"/>
                        <w:left w:val="none" w:sz="0" w:space="0" w:color="auto"/>
                        <w:bottom w:val="none" w:sz="0" w:space="0" w:color="auto"/>
                        <w:right w:val="none" w:sz="0" w:space="0" w:color="auto"/>
                      </w:divBdr>
                    </w:div>
                    <w:div w:id="222720548">
                      <w:marLeft w:val="0"/>
                      <w:marRight w:val="0"/>
                      <w:marTop w:val="0"/>
                      <w:marBottom w:val="0"/>
                      <w:divBdr>
                        <w:top w:val="none" w:sz="0" w:space="0" w:color="auto"/>
                        <w:left w:val="none" w:sz="0" w:space="0" w:color="auto"/>
                        <w:bottom w:val="none" w:sz="0" w:space="0" w:color="auto"/>
                        <w:right w:val="none" w:sz="0" w:space="0" w:color="auto"/>
                      </w:divBdr>
                    </w:div>
                    <w:div w:id="2135980283">
                      <w:marLeft w:val="0"/>
                      <w:marRight w:val="0"/>
                      <w:marTop w:val="0"/>
                      <w:marBottom w:val="0"/>
                      <w:divBdr>
                        <w:top w:val="none" w:sz="0" w:space="0" w:color="auto"/>
                        <w:left w:val="none" w:sz="0" w:space="0" w:color="auto"/>
                        <w:bottom w:val="none" w:sz="0" w:space="0" w:color="auto"/>
                        <w:right w:val="none" w:sz="0" w:space="0" w:color="auto"/>
                      </w:divBdr>
                    </w:div>
                    <w:div w:id="1592157265">
                      <w:marLeft w:val="0"/>
                      <w:marRight w:val="0"/>
                      <w:marTop w:val="0"/>
                      <w:marBottom w:val="0"/>
                      <w:divBdr>
                        <w:top w:val="none" w:sz="0" w:space="0" w:color="auto"/>
                        <w:left w:val="none" w:sz="0" w:space="0" w:color="auto"/>
                        <w:bottom w:val="none" w:sz="0" w:space="0" w:color="auto"/>
                        <w:right w:val="none" w:sz="0" w:space="0" w:color="auto"/>
                      </w:divBdr>
                    </w:div>
                    <w:div w:id="477382393">
                      <w:marLeft w:val="0"/>
                      <w:marRight w:val="0"/>
                      <w:marTop w:val="0"/>
                      <w:marBottom w:val="0"/>
                      <w:divBdr>
                        <w:top w:val="none" w:sz="0" w:space="0" w:color="auto"/>
                        <w:left w:val="none" w:sz="0" w:space="0" w:color="auto"/>
                        <w:bottom w:val="none" w:sz="0" w:space="0" w:color="auto"/>
                        <w:right w:val="none" w:sz="0" w:space="0" w:color="auto"/>
                      </w:divBdr>
                    </w:div>
                    <w:div w:id="798255939">
                      <w:marLeft w:val="0"/>
                      <w:marRight w:val="0"/>
                      <w:marTop w:val="0"/>
                      <w:marBottom w:val="0"/>
                      <w:divBdr>
                        <w:top w:val="none" w:sz="0" w:space="0" w:color="auto"/>
                        <w:left w:val="none" w:sz="0" w:space="0" w:color="auto"/>
                        <w:bottom w:val="none" w:sz="0" w:space="0" w:color="auto"/>
                        <w:right w:val="none" w:sz="0" w:space="0" w:color="auto"/>
                      </w:divBdr>
                      <w:divsChild>
                        <w:div w:id="1634140608">
                          <w:marLeft w:val="0"/>
                          <w:marRight w:val="0"/>
                          <w:marTop w:val="240"/>
                          <w:marBottom w:val="240"/>
                          <w:divBdr>
                            <w:top w:val="none" w:sz="0" w:space="0" w:color="auto"/>
                            <w:left w:val="none" w:sz="0" w:space="0" w:color="auto"/>
                            <w:bottom w:val="none" w:sz="0" w:space="0" w:color="auto"/>
                            <w:right w:val="none" w:sz="0" w:space="0" w:color="auto"/>
                          </w:divBdr>
                        </w:div>
                      </w:divsChild>
                    </w:div>
                    <w:div w:id="695084893">
                      <w:marLeft w:val="0"/>
                      <w:marRight w:val="0"/>
                      <w:marTop w:val="0"/>
                      <w:marBottom w:val="0"/>
                      <w:divBdr>
                        <w:top w:val="none" w:sz="0" w:space="0" w:color="auto"/>
                        <w:left w:val="none" w:sz="0" w:space="0" w:color="auto"/>
                        <w:bottom w:val="none" w:sz="0" w:space="0" w:color="auto"/>
                        <w:right w:val="none" w:sz="0" w:space="0" w:color="auto"/>
                      </w:divBdr>
                      <w:divsChild>
                        <w:div w:id="4132352">
                          <w:marLeft w:val="0"/>
                          <w:marRight w:val="0"/>
                          <w:marTop w:val="240"/>
                          <w:marBottom w:val="240"/>
                          <w:divBdr>
                            <w:top w:val="none" w:sz="0" w:space="0" w:color="auto"/>
                            <w:left w:val="none" w:sz="0" w:space="0" w:color="auto"/>
                            <w:bottom w:val="none" w:sz="0" w:space="0" w:color="auto"/>
                            <w:right w:val="none" w:sz="0" w:space="0" w:color="auto"/>
                          </w:divBdr>
                        </w:div>
                      </w:divsChild>
                    </w:div>
                    <w:div w:id="1727680029">
                      <w:marLeft w:val="0"/>
                      <w:marRight w:val="0"/>
                      <w:marTop w:val="0"/>
                      <w:marBottom w:val="0"/>
                      <w:divBdr>
                        <w:top w:val="none" w:sz="0" w:space="0" w:color="auto"/>
                        <w:left w:val="none" w:sz="0" w:space="0" w:color="auto"/>
                        <w:bottom w:val="none" w:sz="0" w:space="0" w:color="auto"/>
                        <w:right w:val="none" w:sz="0" w:space="0" w:color="auto"/>
                      </w:divBdr>
                      <w:divsChild>
                        <w:div w:id="1070805932">
                          <w:marLeft w:val="0"/>
                          <w:marRight w:val="0"/>
                          <w:marTop w:val="240"/>
                          <w:marBottom w:val="240"/>
                          <w:divBdr>
                            <w:top w:val="none" w:sz="0" w:space="0" w:color="auto"/>
                            <w:left w:val="none" w:sz="0" w:space="0" w:color="auto"/>
                            <w:bottom w:val="none" w:sz="0" w:space="0" w:color="auto"/>
                            <w:right w:val="none" w:sz="0" w:space="0" w:color="auto"/>
                          </w:divBdr>
                        </w:div>
                      </w:divsChild>
                    </w:div>
                    <w:div w:id="1044405097">
                      <w:marLeft w:val="0"/>
                      <w:marRight w:val="0"/>
                      <w:marTop w:val="0"/>
                      <w:marBottom w:val="0"/>
                      <w:divBdr>
                        <w:top w:val="none" w:sz="0" w:space="0" w:color="auto"/>
                        <w:left w:val="none" w:sz="0" w:space="0" w:color="auto"/>
                        <w:bottom w:val="none" w:sz="0" w:space="0" w:color="auto"/>
                        <w:right w:val="none" w:sz="0" w:space="0" w:color="auto"/>
                      </w:divBdr>
                    </w:div>
                    <w:div w:id="2065326307">
                      <w:marLeft w:val="0"/>
                      <w:marRight w:val="0"/>
                      <w:marTop w:val="0"/>
                      <w:marBottom w:val="0"/>
                      <w:divBdr>
                        <w:top w:val="none" w:sz="0" w:space="0" w:color="auto"/>
                        <w:left w:val="none" w:sz="0" w:space="0" w:color="auto"/>
                        <w:bottom w:val="none" w:sz="0" w:space="0" w:color="auto"/>
                        <w:right w:val="none" w:sz="0" w:space="0" w:color="auto"/>
                      </w:divBdr>
                      <w:divsChild>
                        <w:div w:id="1792818320">
                          <w:marLeft w:val="0"/>
                          <w:marRight w:val="0"/>
                          <w:marTop w:val="240"/>
                          <w:marBottom w:val="240"/>
                          <w:divBdr>
                            <w:top w:val="none" w:sz="0" w:space="0" w:color="auto"/>
                            <w:left w:val="none" w:sz="0" w:space="0" w:color="auto"/>
                            <w:bottom w:val="none" w:sz="0" w:space="0" w:color="auto"/>
                            <w:right w:val="none" w:sz="0" w:space="0" w:color="auto"/>
                          </w:divBdr>
                        </w:div>
                      </w:divsChild>
                    </w:div>
                    <w:div w:id="51464126">
                      <w:marLeft w:val="0"/>
                      <w:marRight w:val="0"/>
                      <w:marTop w:val="0"/>
                      <w:marBottom w:val="0"/>
                      <w:divBdr>
                        <w:top w:val="none" w:sz="0" w:space="0" w:color="auto"/>
                        <w:left w:val="none" w:sz="0" w:space="0" w:color="auto"/>
                        <w:bottom w:val="none" w:sz="0" w:space="0" w:color="auto"/>
                        <w:right w:val="none" w:sz="0" w:space="0" w:color="auto"/>
                      </w:divBdr>
                      <w:divsChild>
                        <w:div w:id="334497302">
                          <w:marLeft w:val="0"/>
                          <w:marRight w:val="0"/>
                          <w:marTop w:val="240"/>
                          <w:marBottom w:val="240"/>
                          <w:divBdr>
                            <w:top w:val="none" w:sz="0" w:space="0" w:color="auto"/>
                            <w:left w:val="none" w:sz="0" w:space="0" w:color="auto"/>
                            <w:bottom w:val="none" w:sz="0" w:space="0" w:color="auto"/>
                            <w:right w:val="none" w:sz="0" w:space="0" w:color="auto"/>
                          </w:divBdr>
                        </w:div>
                      </w:divsChild>
                    </w:div>
                    <w:div w:id="1572621002">
                      <w:marLeft w:val="0"/>
                      <w:marRight w:val="0"/>
                      <w:marTop w:val="0"/>
                      <w:marBottom w:val="0"/>
                      <w:divBdr>
                        <w:top w:val="none" w:sz="0" w:space="0" w:color="auto"/>
                        <w:left w:val="none" w:sz="0" w:space="0" w:color="auto"/>
                        <w:bottom w:val="none" w:sz="0" w:space="0" w:color="auto"/>
                        <w:right w:val="none" w:sz="0" w:space="0" w:color="auto"/>
                      </w:divBdr>
                    </w:div>
                    <w:div w:id="8506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16"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5" Type="http://schemas.openxmlformats.org/officeDocument/2006/relationships/hyperlink" Target="https://internet.garant.ru/" TargetMode="External"/><Relationship Id="rId61"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microsoft.com/office/2007/relationships/stylesWithEffects" Target="stylesWithEffect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7103</Words>
  <Characters>40488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Птицына</dc:creator>
  <cp:lastModifiedBy>Наталья Птицына</cp:lastModifiedBy>
  <cp:revision>2</cp:revision>
  <dcterms:created xsi:type="dcterms:W3CDTF">2023-10-09T06:41:00Z</dcterms:created>
  <dcterms:modified xsi:type="dcterms:W3CDTF">2023-10-09T06:41:00Z</dcterms:modified>
</cp:coreProperties>
</file>